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lastRenderedPageBreak/>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proofErr w:type="gramStart"/>
      <w:r w:rsidRPr="00192665">
        <w:t>Yes</w:t>
      </w:r>
      <w:proofErr w:type="gramEnd"/>
      <w:r w:rsidRPr="00192665">
        <w:t xml:space="preserve">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Feedback by Peer Reviewers (Step 2):</w:t>
      </w:r>
    </w:p>
    <w:p w14:paraId="7805E98F" w14:textId="125E4FF0" w:rsidR="004D318D" w:rsidRDefault="004D318D" w:rsidP="004D318D">
      <w:pPr>
        <w:spacing w:line="240" w:lineRule="auto"/>
      </w:pPr>
      <w:r>
        <w:t>The step 2 draft proposal for the HOG Clinical Trials Tracker received the following feedback.</w:t>
      </w:r>
    </w:p>
    <w:p w14:paraId="319A2DC7" w14:textId="77777777" w:rsidR="004D318D" w:rsidRPr="00B20D5D" w:rsidRDefault="004D318D" w:rsidP="004D318D">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 xml:space="preserve">To this day I </w:t>
      </w:r>
      <w:proofErr w:type="gramStart"/>
      <w:r>
        <w:t>don’t</w:t>
      </w:r>
      <w:proofErr w:type="gramEnd"/>
      <w:r>
        <w:t xml:space="preserve"> fully understand the difference between an ER diagram and a schema, but I definitely don’t see any discrepancies between the schema here and the ER diagram/rest of the document.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Pr="00B20D5D" w:rsidRDefault="004D318D" w:rsidP="004D318D">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t>
      </w:r>
      <w:proofErr w:type="gramStart"/>
      <w:r w:rsidRPr="00134152">
        <w:t>were</w:t>
      </w:r>
      <w:proofErr w:type="gramEnd"/>
      <w:r w:rsidRPr="00134152">
        <w:t xml:space="preserv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Pr="00B20D5D" w:rsidRDefault="004D318D" w:rsidP="004D318D">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Pr="00B20D5D" w:rsidRDefault="004D318D" w:rsidP="004D318D">
      <w:pPr>
        <w:pStyle w:val="ListParagraph"/>
        <w:numPr>
          <w:ilvl w:val="0"/>
          <w:numId w:val="14"/>
        </w:numPr>
        <w:spacing w:after="0" w:line="240" w:lineRule="auto"/>
        <w:rPr>
          <w:b/>
          <w:bCs/>
        </w:rPr>
      </w:pPr>
      <w:r w:rsidRPr="00B20D5D">
        <w:rPr>
          <w:b/>
          <w:bCs/>
        </w:rPr>
        <w:lastRenderedPageBreak/>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 xml:space="preserve">The two intersection tables are properly-formed with two FKs each and facilitating a </w:t>
      </w:r>
      <w:proofErr w:type="gramStart"/>
      <w:r w:rsidRPr="00134152">
        <w:t>M:N</w:t>
      </w:r>
      <w:proofErr w:type="gramEnd"/>
      <w:r w:rsidRPr="00134152">
        <w:t xml:space="preserve"> relationship</w:t>
      </w:r>
    </w:p>
    <w:p w14:paraId="4DF8EA9A" w14:textId="77777777" w:rsidR="004D318D" w:rsidRDefault="004D318D" w:rsidP="004D318D">
      <w:pPr>
        <w:spacing w:after="0" w:line="240" w:lineRule="auto"/>
      </w:pPr>
    </w:p>
    <w:p w14:paraId="614CFE52" w14:textId="77777777" w:rsidR="004D318D" w:rsidRPr="00B20D5D" w:rsidRDefault="004D318D" w:rsidP="004D318D">
      <w:pPr>
        <w:pStyle w:val="ListParagraph"/>
        <w:numPr>
          <w:ilvl w:val="0"/>
          <w:numId w:val="15"/>
        </w:numPr>
        <w:spacing w:after="0" w:line="240" w:lineRule="auto"/>
        <w:rPr>
          <w:b/>
          <w:bCs/>
        </w:rPr>
      </w:pPr>
      <w:r w:rsidRPr="00B20D5D">
        <w:rPr>
          <w:b/>
          <w:bCs/>
        </w:rPr>
        <w:t xml:space="preserve">Does the sample data suggest any non-normalized issues, </w:t>
      </w:r>
      <w:proofErr w:type="gramStart"/>
      <w:r w:rsidRPr="00B20D5D">
        <w:rPr>
          <w:b/>
          <w:bCs/>
        </w:rPr>
        <w:t>e.g.</w:t>
      </w:r>
      <w:proofErr w:type="gramEnd"/>
      <w:r w:rsidRPr="00B20D5D">
        <w:rPr>
          <w:b/>
          <w:bCs/>
        </w:rPr>
        <w:t xml:space="preserve"> partial dependencies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 xml:space="preserve">There are no obvious dependencies to me. </w:t>
      </w:r>
      <w:proofErr w:type="gramStart"/>
      <w:r w:rsidRPr="00134152">
        <w:t>I’ll</w:t>
      </w:r>
      <w:proofErr w:type="gramEnd"/>
      <w:r w:rsidRPr="00134152">
        <w:t xml:space="preserve"> admit to still being pretty confused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Pr="00B20D5D" w:rsidRDefault="004D318D" w:rsidP="004D318D">
      <w:pPr>
        <w:pStyle w:val="ListParagraph"/>
        <w:numPr>
          <w:ilvl w:val="0"/>
          <w:numId w:val="15"/>
        </w:numPr>
        <w:spacing w:after="0" w:line="240" w:lineRule="auto"/>
        <w:rPr>
          <w:b/>
          <w:bCs/>
        </w:rPr>
      </w:pPr>
      <w:r w:rsidRPr="00B20D5D">
        <w:rPr>
          <w:b/>
          <w:bCs/>
        </w:rPr>
        <w:t xml:space="preserve">Is the SQL file </w:t>
      </w:r>
      <w:proofErr w:type="gramStart"/>
      <w:r w:rsidRPr="00B20D5D">
        <w:rPr>
          <w:b/>
          <w:bCs/>
        </w:rPr>
        <w:t>syntactically</w:t>
      </w:r>
      <w:proofErr w:type="gramEnd"/>
      <w:r w:rsidRPr="00B20D5D">
        <w:rPr>
          <w:b/>
          <w:bCs/>
        </w:rPr>
        <w:t xml:space="preserve">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1FEF1BF6" w14:textId="6AAEA02C" w:rsidR="00134152" w:rsidRDefault="00533B3D" w:rsidP="00533B3D">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11388B63" w14:textId="77777777" w:rsidR="004D318D" w:rsidRDefault="004D318D" w:rsidP="004D318D">
      <w:pPr>
        <w:spacing w:after="0" w:line="240" w:lineRule="auto"/>
      </w:pPr>
    </w:p>
    <w:p w14:paraId="4147FD5A" w14:textId="77777777" w:rsidR="004D318D" w:rsidRPr="00B20D5D" w:rsidRDefault="004D318D" w:rsidP="004D318D">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Pr="00B20D5D" w:rsidRDefault="004D318D" w:rsidP="00134152">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lastRenderedPageBreak/>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Pr="00B20D5D" w:rsidRDefault="004D318D" w:rsidP="00134152">
      <w:pPr>
        <w:pStyle w:val="ListParagraph"/>
        <w:numPr>
          <w:ilvl w:val="0"/>
          <w:numId w:val="17"/>
        </w:numPr>
        <w:spacing w:after="0" w:line="240" w:lineRule="auto"/>
        <w:rPr>
          <w:b/>
          <w:bCs/>
        </w:rPr>
      </w:pPr>
      <w:r w:rsidRPr="00B20D5D">
        <w:rPr>
          <w:b/>
          <w:bCs/>
        </w:rP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 xml:space="preserve">Yes, relationship tables are present and appear </w:t>
      </w:r>
      <w:proofErr w:type="gramStart"/>
      <w:r>
        <w:t>correctly-formed</w:t>
      </w:r>
      <w:proofErr w:type="gramEnd"/>
      <w:r>
        <w:t>.</w:t>
      </w:r>
    </w:p>
    <w:p w14:paraId="6020406D" w14:textId="77777777" w:rsidR="004D318D" w:rsidRDefault="004D318D" w:rsidP="004D318D">
      <w:pPr>
        <w:spacing w:after="0" w:line="240" w:lineRule="auto"/>
      </w:pPr>
    </w:p>
    <w:p w14:paraId="50548311" w14:textId="77777777" w:rsidR="004D318D" w:rsidRPr="00B20D5D" w:rsidRDefault="004D318D" w:rsidP="00134152">
      <w:pPr>
        <w:pStyle w:val="ListParagraph"/>
        <w:numPr>
          <w:ilvl w:val="0"/>
          <w:numId w:val="17"/>
        </w:numPr>
        <w:spacing w:after="0" w:line="240" w:lineRule="auto"/>
        <w:rPr>
          <w:b/>
          <w:bCs/>
        </w:rPr>
      </w:pPr>
      <w:r w:rsidRPr="00B20D5D">
        <w:rPr>
          <w:b/>
          <w:bCs/>
        </w:rP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6AE3C1C8" w14:textId="77777777" w:rsidR="006025E8" w:rsidRDefault="006025E8" w:rsidP="00192665">
      <w:pPr>
        <w:spacing w:after="0" w:line="240" w:lineRule="auto"/>
      </w:pPr>
    </w:p>
    <w:p w14:paraId="090DE43D" w14:textId="4CDE3AB2" w:rsidR="00533B3D" w:rsidRDefault="00533B3D" w:rsidP="00533B3D">
      <w:pPr>
        <w:pStyle w:val="Heading2"/>
      </w:pPr>
      <w:r>
        <w:t>Actions Based on Feedback (Step 2):</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0346D675" w14:textId="2EB313C5" w:rsidR="00533B3D" w:rsidRDefault="00DA789A" w:rsidP="00533B3D">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w:t>
      </w:r>
      <w:proofErr w:type="gramStart"/>
      <w:r>
        <w:t>this references</w:t>
      </w:r>
      <w:proofErr w:type="gramEnd"/>
      <w:r>
        <w:t xml:space="preserve"> their role in support of the trial, not their position with their employer.</w:t>
      </w:r>
    </w:p>
    <w:p w14:paraId="270A4655" w14:textId="11C0C4A4" w:rsidR="002D3541" w:rsidRDefault="002D3541" w:rsidP="00533B3D">
      <w:pPr>
        <w:pStyle w:val="ListParagraph"/>
        <w:numPr>
          <w:ilvl w:val="0"/>
          <w:numId w:val="18"/>
        </w:numPr>
        <w:spacing w:after="0" w:line="240" w:lineRule="auto"/>
      </w:pPr>
      <w:r>
        <w:t xml:space="preserve">Group 117 has decided to change the employer attribute in </w:t>
      </w:r>
      <w:r w:rsidR="00F905A1">
        <w:t xml:space="preserve">the </w:t>
      </w:r>
      <w:proofErr w:type="gramStart"/>
      <w:r w:rsidRPr="00B20D5D">
        <w:rPr>
          <w:i/>
          <w:iCs/>
        </w:rPr>
        <w:t>employees</w:t>
      </w:r>
      <w:proofErr w:type="gramEnd"/>
      <w:r>
        <w:t xml:space="preserve"> </w:t>
      </w:r>
      <w:r w:rsidR="00F905A1">
        <w:t xml:space="preserve">entity </w:t>
      </w:r>
      <w:r>
        <w:t>to a FK</w:t>
      </w:r>
      <w:r w:rsidRPr="00B20D5D">
        <w:rPr>
          <w:i/>
          <w:iCs/>
        </w:rPr>
        <w:t xml:space="preserve">, </w:t>
      </w:r>
      <w:proofErr w:type="spellStart"/>
      <w:r w:rsidRPr="00B20D5D">
        <w:rPr>
          <w:i/>
          <w:iCs/>
        </w:rPr>
        <w:t>employer_id</w:t>
      </w:r>
      <w:proofErr w:type="spellEnd"/>
      <w:r>
        <w:t>, and to make new entity</w:t>
      </w:r>
      <w:r w:rsidR="00F905A1">
        <w:t xml:space="preserve"> named </w:t>
      </w:r>
      <w:r w:rsidR="00F905A1" w:rsidRPr="00B20D5D">
        <w:rPr>
          <w:i/>
          <w:iCs/>
        </w:rPr>
        <w:t>employers</w:t>
      </w:r>
      <w:r>
        <w:t>. This allows for better 1NF normalization. This reduces employer name input for each employee and ensures an easy update should an employer’s name change.</w:t>
      </w:r>
    </w:p>
    <w:p w14:paraId="3F313FE9" w14:textId="6F12829E" w:rsidR="000C372A" w:rsidRDefault="000C372A" w:rsidP="00533B3D">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w:t>
      </w:r>
      <w:r w:rsidR="007D33AF">
        <w:t xml:space="preserve">CASCADE ON DELETE will be added to the </w:t>
      </w:r>
      <w:proofErr w:type="spellStart"/>
      <w:r w:rsidR="007D33AF" w:rsidRPr="00DA789A">
        <w:rPr>
          <w:i/>
          <w:iCs/>
        </w:rPr>
        <w:t>employees_supporting_clinical_trials</w:t>
      </w:r>
      <w:proofErr w:type="spellEnd"/>
      <w:r w:rsidR="007D33AF">
        <w:t xml:space="preserve"> so that the employee role associated with the employee id will also delete should an employee be deleted. </w:t>
      </w:r>
      <w:r>
        <w:t>Additionally, group 117 will seek additional clarification on project requirements and whether other CASCADE operations are required.</w:t>
      </w:r>
    </w:p>
    <w:p w14:paraId="3429D266" w14:textId="4B295AA6" w:rsidR="00A77F71" w:rsidRDefault="00A77F71" w:rsidP="00A77F71">
      <w:pPr>
        <w:spacing w:after="0" w:line="240" w:lineRule="auto"/>
      </w:pPr>
    </w:p>
    <w:p w14:paraId="0C8769AD" w14:textId="1B0F86DF" w:rsidR="00A77F71" w:rsidRDefault="00A77F71" w:rsidP="00A77F71">
      <w:pPr>
        <w:pStyle w:val="Heading2"/>
      </w:pPr>
      <w:r w:rsidRPr="00A77F71">
        <w:t xml:space="preserve">Feedback by Peer Reviewers (Step </w:t>
      </w:r>
      <w:r>
        <w:t>3</w:t>
      </w:r>
      <w:r w:rsidRPr="00A77F71">
        <w:t>):</w:t>
      </w:r>
    </w:p>
    <w:p w14:paraId="51D2D848" w14:textId="59EE6592" w:rsidR="00A77F71" w:rsidRDefault="00A77F71" w:rsidP="00A77F71">
      <w:pPr>
        <w:pStyle w:val="ListParagraph"/>
        <w:numPr>
          <w:ilvl w:val="0"/>
          <w:numId w:val="17"/>
        </w:numPr>
        <w:spacing w:after="0" w:line="240" w:lineRule="auto"/>
        <w:rPr>
          <w:b/>
          <w:bCs/>
        </w:rPr>
      </w:pPr>
      <w:r w:rsidRPr="00A77F71">
        <w:rPr>
          <w:b/>
          <w:bCs/>
        </w:rPr>
        <w:t>Does the UI utilize a SELECT for every table in the schema? In other words, data from each table in the schema should be displayed on the UI. Note: it is generally not acceptable for just a single query to join all tables and displays them</w:t>
      </w:r>
      <w:r w:rsidRPr="00B20D5D">
        <w:rPr>
          <w:b/>
          <w:bCs/>
        </w:rPr>
        <w:t>?</w:t>
      </w:r>
    </w:p>
    <w:p w14:paraId="29BB77A5" w14:textId="77777777" w:rsidR="00FB7B98" w:rsidRPr="00FB7B98" w:rsidRDefault="00FB7B98" w:rsidP="00FB7B98">
      <w:pPr>
        <w:pStyle w:val="ListParagraph"/>
        <w:spacing w:after="0" w:line="240" w:lineRule="auto"/>
        <w:rPr>
          <w:b/>
          <w:bCs/>
        </w:rPr>
      </w:pPr>
    </w:p>
    <w:p w14:paraId="35C1B4A5" w14:textId="77777777" w:rsidR="00210506" w:rsidRDefault="00210506" w:rsidP="00A77F71">
      <w:pPr>
        <w:pStyle w:val="ListParagraph"/>
        <w:numPr>
          <w:ilvl w:val="1"/>
          <w:numId w:val="17"/>
        </w:numPr>
        <w:spacing w:after="0" w:line="240" w:lineRule="auto"/>
      </w:pPr>
      <w:r w:rsidRPr="00210506">
        <w:t xml:space="preserve">Yes! </w:t>
      </w:r>
    </w:p>
    <w:p w14:paraId="2F7A3ED8" w14:textId="77777777" w:rsidR="00210506" w:rsidRDefault="00210506" w:rsidP="00A77F71">
      <w:pPr>
        <w:pStyle w:val="ListParagraph"/>
        <w:numPr>
          <w:ilvl w:val="1"/>
          <w:numId w:val="17"/>
        </w:numPr>
        <w:spacing w:after="0" w:line="240" w:lineRule="auto"/>
      </w:pPr>
      <w:r w:rsidRPr="00210506">
        <w:t xml:space="preserve">Yes, all data is displayed in the UI! </w:t>
      </w:r>
    </w:p>
    <w:p w14:paraId="5DF5034B" w14:textId="77777777" w:rsidR="00210506" w:rsidRPr="00762A07" w:rsidRDefault="00210506" w:rsidP="00A77F71">
      <w:pPr>
        <w:pStyle w:val="ListParagraph"/>
        <w:numPr>
          <w:ilvl w:val="1"/>
          <w:numId w:val="17"/>
        </w:numPr>
        <w:spacing w:after="0" w:line="240" w:lineRule="auto"/>
        <w:rPr>
          <w:highlight w:val="yellow"/>
        </w:rPr>
      </w:pPr>
      <w:r w:rsidRPr="00762A07">
        <w:rPr>
          <w:highlight w:val="yellow"/>
        </w:rPr>
        <w:t xml:space="preserve">Yes, every table in the schema utilizes a SELECT statement, though they are all “SELECT *” statements. </w:t>
      </w:r>
      <w:proofErr w:type="gramStart"/>
      <w:r w:rsidRPr="00762A07">
        <w:rPr>
          <w:highlight w:val="yellow"/>
        </w:rPr>
        <w:t>I’d</w:t>
      </w:r>
      <w:proofErr w:type="gramEnd"/>
      <w:r w:rsidRPr="00762A07">
        <w:rPr>
          <w:highlight w:val="yellow"/>
        </w:rPr>
        <w:t xml:space="preserve"> recommend reforming your SELECT statements in your DML file to show specific column names like how they are formed on your entity pages with the column header you wish to achieve using the “AS” command.</w:t>
      </w:r>
    </w:p>
    <w:p w14:paraId="05738FE0" w14:textId="7209066A" w:rsidR="00A77F71" w:rsidRDefault="00210506" w:rsidP="00A77F71">
      <w:pPr>
        <w:pStyle w:val="ListParagraph"/>
        <w:spacing w:after="0" w:line="240" w:lineRule="auto"/>
        <w:ind w:left="1440"/>
      </w:pPr>
      <w:r w:rsidRPr="00210506">
        <w:t>Yes, there is a SELECT for every table in the schema.</w:t>
      </w:r>
    </w:p>
    <w:p w14:paraId="5F4801F3" w14:textId="77777777" w:rsidR="00210506" w:rsidRDefault="00210506" w:rsidP="00210506">
      <w:pPr>
        <w:spacing w:after="0" w:line="240" w:lineRule="auto"/>
      </w:pPr>
    </w:p>
    <w:p w14:paraId="2E87673F" w14:textId="17E9B41C" w:rsidR="00A77F71" w:rsidRDefault="00A77F71" w:rsidP="00A77F71">
      <w:pPr>
        <w:pStyle w:val="ListParagraph"/>
        <w:numPr>
          <w:ilvl w:val="0"/>
          <w:numId w:val="17"/>
        </w:numPr>
        <w:spacing w:after="0" w:line="240" w:lineRule="auto"/>
        <w:rPr>
          <w:b/>
          <w:bCs/>
        </w:rPr>
      </w:pPr>
      <w:r w:rsidRPr="00A77F71">
        <w:rPr>
          <w:b/>
          <w:bCs/>
        </w:rPr>
        <w:t xml:space="preserve">Does at least </w:t>
      </w:r>
      <w:r w:rsidRPr="00762A07">
        <w:rPr>
          <w:b/>
          <w:bCs/>
          <w:highlight w:val="yellow"/>
        </w:rPr>
        <w:t>one SELECT</w:t>
      </w:r>
      <w:r w:rsidRPr="00A77F71">
        <w:rPr>
          <w:b/>
          <w:bCs/>
        </w:rPr>
        <w:t xml:space="preserve"> utilize a search/filter with a dynamically populated list of properties?</w:t>
      </w:r>
    </w:p>
    <w:p w14:paraId="7BAF4E5D" w14:textId="77777777" w:rsidR="00FB7B98" w:rsidRPr="00FB7B98" w:rsidRDefault="00FB7B98" w:rsidP="00FB7B98">
      <w:pPr>
        <w:pStyle w:val="ListParagraph"/>
        <w:spacing w:after="0" w:line="240" w:lineRule="auto"/>
        <w:rPr>
          <w:b/>
          <w:bCs/>
        </w:rPr>
      </w:pPr>
    </w:p>
    <w:p w14:paraId="31FA6790" w14:textId="77777777" w:rsidR="00210506" w:rsidRDefault="00210506" w:rsidP="00A77F71">
      <w:pPr>
        <w:pStyle w:val="ListParagraph"/>
        <w:numPr>
          <w:ilvl w:val="1"/>
          <w:numId w:val="17"/>
        </w:numPr>
        <w:spacing w:after="0" w:line="240" w:lineRule="auto"/>
      </w:pPr>
      <w:r w:rsidRPr="00210506">
        <w:t xml:space="preserve">No, there </w:t>
      </w:r>
      <w:proofErr w:type="gramStart"/>
      <w:r w:rsidRPr="00210506">
        <w:t>isn’t</w:t>
      </w:r>
      <w:proofErr w:type="gramEnd"/>
      <w:r w:rsidRPr="00210506">
        <w:t xml:space="preserve"> a dynamic search/filter for any of the select.</w:t>
      </w:r>
    </w:p>
    <w:p w14:paraId="30B02079" w14:textId="77777777" w:rsidR="00210506" w:rsidRDefault="00210506" w:rsidP="00A77F71">
      <w:pPr>
        <w:pStyle w:val="ListParagraph"/>
        <w:numPr>
          <w:ilvl w:val="1"/>
          <w:numId w:val="17"/>
        </w:numPr>
        <w:spacing w:after="0" w:line="240" w:lineRule="auto"/>
      </w:pPr>
      <w:r w:rsidRPr="00210506">
        <w:lastRenderedPageBreak/>
        <w:t xml:space="preserve">No; technically states </w:t>
      </w:r>
      <w:proofErr w:type="gramStart"/>
      <w:r w:rsidRPr="00210506">
        <w:t>is</w:t>
      </w:r>
      <w:proofErr w:type="gramEnd"/>
      <w:r w:rsidRPr="00210506">
        <w:t xml:space="preserve"> a drop down, but there is no search or filter that is dynamically populated. </w:t>
      </w:r>
    </w:p>
    <w:p w14:paraId="53B2F1D1" w14:textId="77777777" w:rsidR="00210506" w:rsidRDefault="00210506" w:rsidP="00A77F71">
      <w:pPr>
        <w:pStyle w:val="ListParagraph"/>
        <w:numPr>
          <w:ilvl w:val="1"/>
          <w:numId w:val="17"/>
        </w:numPr>
        <w:spacing w:after="0" w:line="240" w:lineRule="auto"/>
      </w:pPr>
      <w:r w:rsidRPr="00210506">
        <w:t>I am not readily seeing a SELECT statement to indicate a search/filter for dynamic values. I think one area of opportunity to leverage this would be to implement another entity for States and put all your state abbreviations in the table and then cross filter to dynamically populate. However, you could keep states as-is (using HTML to limit the possible options), and then implement a dynamic search/filter on one of the other foreign keys in your entity tables (such as on the Patients entity for the foreign keys of Hospital ID or Clinical Trials ID)</w:t>
      </w:r>
    </w:p>
    <w:p w14:paraId="18703C18" w14:textId="7F33ECA9" w:rsidR="00A77F71" w:rsidRDefault="00210506" w:rsidP="00A77F71">
      <w:pPr>
        <w:pStyle w:val="ListParagraph"/>
        <w:numPr>
          <w:ilvl w:val="1"/>
          <w:numId w:val="17"/>
        </w:numPr>
        <w:spacing w:after="0" w:line="240" w:lineRule="auto"/>
      </w:pPr>
      <w:r w:rsidRPr="00210506">
        <w:t xml:space="preserve">No, there </w:t>
      </w:r>
      <w:proofErr w:type="gramStart"/>
      <w:r w:rsidRPr="00210506">
        <w:t>isn’t</w:t>
      </w:r>
      <w:proofErr w:type="gramEnd"/>
      <w:r w:rsidRPr="00210506">
        <w:t xml:space="preserve"> a search/filter with a dynamically populate list of properties for any of the SELECT, although I don’t remember seeing that needed for this specific draft. </w:t>
      </w:r>
      <w:proofErr w:type="gramStart"/>
      <w:r w:rsidRPr="00210506">
        <w:t>But,</w:t>
      </w:r>
      <w:proofErr w:type="gramEnd"/>
      <w:r w:rsidRPr="00210506">
        <w:t xml:space="preserve"> it does seem to be included within the CS340 project guide for the requirements for SELECT queries so maybe just add it for one of the pages for now (since the requirement is just for one entity)?</w:t>
      </w:r>
    </w:p>
    <w:p w14:paraId="060B1705" w14:textId="77777777" w:rsidR="00FB7B98" w:rsidRDefault="00FB7B98" w:rsidP="00FB7B98">
      <w:pPr>
        <w:spacing w:after="0" w:line="240" w:lineRule="auto"/>
      </w:pPr>
    </w:p>
    <w:p w14:paraId="6BB5B1F1" w14:textId="0F5E4ED5" w:rsidR="00A77F71" w:rsidRDefault="00A77F71" w:rsidP="00A77F71">
      <w:pPr>
        <w:pStyle w:val="ListParagraph"/>
        <w:numPr>
          <w:ilvl w:val="0"/>
          <w:numId w:val="17"/>
        </w:numPr>
        <w:spacing w:after="0" w:line="240" w:lineRule="auto"/>
        <w:rPr>
          <w:b/>
          <w:bCs/>
        </w:rPr>
      </w:pPr>
      <w:r w:rsidRPr="00A77F71">
        <w:rPr>
          <w:b/>
          <w:bCs/>
        </w:rPr>
        <w:t>Does the UI implement an INSERT for every table in the schema? In other words, there should be UI input fields that correspond to each table and attribute in that table.</w:t>
      </w:r>
    </w:p>
    <w:p w14:paraId="3002FD66" w14:textId="77777777" w:rsidR="00FB7B98" w:rsidRPr="00FB7B98" w:rsidRDefault="00FB7B98" w:rsidP="00FB7B98">
      <w:pPr>
        <w:pStyle w:val="ListParagraph"/>
        <w:spacing w:after="0" w:line="240" w:lineRule="auto"/>
        <w:rPr>
          <w:b/>
          <w:bCs/>
        </w:rPr>
      </w:pPr>
    </w:p>
    <w:p w14:paraId="34784BCF" w14:textId="2D4013EB" w:rsidR="00A77F71" w:rsidRDefault="00210506" w:rsidP="00A77F71">
      <w:pPr>
        <w:pStyle w:val="ListParagraph"/>
        <w:numPr>
          <w:ilvl w:val="1"/>
          <w:numId w:val="17"/>
        </w:numPr>
        <w:spacing w:after="0" w:line="240" w:lineRule="auto"/>
      </w:pPr>
      <w:r w:rsidRPr="00210506">
        <w:t xml:space="preserve">Yup, </w:t>
      </w:r>
      <w:proofErr w:type="gramStart"/>
      <w:r w:rsidRPr="00210506">
        <w:t>there's</w:t>
      </w:r>
      <w:proofErr w:type="gramEnd"/>
      <w:r w:rsidRPr="00210506">
        <w:t xml:space="preserve"> an INSERT for every table in the schema I don't see an insert of the intersection table.</w:t>
      </w:r>
    </w:p>
    <w:p w14:paraId="0601155A" w14:textId="6A4D28F6" w:rsidR="00A77F71" w:rsidRDefault="00B23FB9" w:rsidP="00A77F71">
      <w:pPr>
        <w:pStyle w:val="ListParagraph"/>
        <w:numPr>
          <w:ilvl w:val="1"/>
          <w:numId w:val="17"/>
        </w:numPr>
        <w:spacing w:after="0" w:line="240" w:lineRule="auto"/>
      </w:pPr>
      <w:r w:rsidRPr="00B23FB9">
        <w:t>Yes! Insert (add) has input fields and exists for each table.</w:t>
      </w:r>
    </w:p>
    <w:p w14:paraId="122000E4" w14:textId="3A72C2A2" w:rsidR="00A77F71" w:rsidRDefault="00B23FB9" w:rsidP="00A77F71">
      <w:pPr>
        <w:pStyle w:val="ListParagraph"/>
        <w:numPr>
          <w:ilvl w:val="1"/>
          <w:numId w:val="17"/>
        </w:numPr>
        <w:spacing w:after="0" w:line="240" w:lineRule="auto"/>
      </w:pPr>
      <w:r w:rsidRPr="00B23FB9">
        <w:t>Yes, the UI implements an INSERT for every table in the schema and the input fields correspond to each table’s attributes.</w:t>
      </w:r>
    </w:p>
    <w:p w14:paraId="5FA188DB" w14:textId="6E3341F9" w:rsidR="00B23FB9" w:rsidRDefault="00B23FB9" w:rsidP="00A77F71">
      <w:pPr>
        <w:pStyle w:val="ListParagraph"/>
        <w:numPr>
          <w:ilvl w:val="1"/>
          <w:numId w:val="17"/>
        </w:numPr>
        <w:spacing w:after="0" w:line="240" w:lineRule="auto"/>
      </w:pPr>
      <w:r w:rsidRPr="00762A07">
        <w:rPr>
          <w:highlight w:val="yellow"/>
        </w:rPr>
        <w:t xml:space="preserve">Yes, there is an INSERT for every table in the schema. There is not an INSERT for the intersection tables supporting M:M relationships. I can understand the reason for this </w:t>
      </w:r>
      <w:proofErr w:type="gramStart"/>
      <w:r w:rsidRPr="00762A07">
        <w:rPr>
          <w:highlight w:val="yellow"/>
        </w:rPr>
        <w:t>in regards to</w:t>
      </w:r>
      <w:proofErr w:type="gramEnd"/>
      <w:r w:rsidRPr="00762A07">
        <w:rPr>
          <w:highlight w:val="yellow"/>
        </w:rPr>
        <w:t xml:space="preserve"> the </w:t>
      </w:r>
      <w:proofErr w:type="spellStart"/>
      <w:r w:rsidRPr="00762A07">
        <w:rPr>
          <w:highlight w:val="yellow"/>
        </w:rPr>
        <w:t>hospitals_supporting_clinical_trials</w:t>
      </w:r>
      <w:proofErr w:type="spellEnd"/>
      <w:r w:rsidRPr="00762A07">
        <w:rPr>
          <w:highlight w:val="yellow"/>
        </w:rPr>
        <w:t xml:space="preserve"> table, since this seems to be just an intersection table to support the M:M between the two tables and will have values inserted and deleted based on the FKs.</w:t>
      </w:r>
      <w:r w:rsidRPr="00B23FB9">
        <w:t xml:space="preserve"> </w:t>
      </w:r>
      <w:r w:rsidRPr="00762A07">
        <w:rPr>
          <w:highlight w:val="yellow"/>
        </w:rPr>
        <w:t xml:space="preserve">Regardless, you may need an INSERT for this since y’all are tying a clinical trial id to the specific hospital for this intersection table. In regards to the </w:t>
      </w:r>
      <w:proofErr w:type="spellStart"/>
      <w:r w:rsidRPr="00762A07">
        <w:rPr>
          <w:highlight w:val="yellow"/>
        </w:rPr>
        <w:t>employees_supporting_clinical_</w:t>
      </w:r>
      <w:proofErr w:type="gramStart"/>
      <w:r w:rsidRPr="00762A07">
        <w:rPr>
          <w:highlight w:val="yellow"/>
        </w:rPr>
        <w:t>trials</w:t>
      </w:r>
      <w:proofErr w:type="spellEnd"/>
      <w:r w:rsidRPr="00762A07">
        <w:rPr>
          <w:highlight w:val="yellow"/>
        </w:rPr>
        <w:t xml:space="preserve">  table</w:t>
      </w:r>
      <w:proofErr w:type="gramEnd"/>
      <w:r w:rsidRPr="00762A07">
        <w:rPr>
          <w:highlight w:val="yellow"/>
        </w:rPr>
        <w:t>, there seems to be an extra attribute, making it an entity (as described in your database outline), so y’all will have to add an INSERT for this.</w:t>
      </w:r>
    </w:p>
    <w:p w14:paraId="3F76E019" w14:textId="77777777" w:rsidR="00B23FB9" w:rsidRDefault="00B23FB9" w:rsidP="00B23FB9">
      <w:pPr>
        <w:pStyle w:val="ListParagraph"/>
        <w:spacing w:after="0" w:line="240" w:lineRule="auto"/>
        <w:ind w:left="1440"/>
      </w:pPr>
    </w:p>
    <w:p w14:paraId="7B6E5581" w14:textId="7DBFF87C" w:rsidR="00A77F71" w:rsidRPr="00FB7B98" w:rsidRDefault="00A77F71" w:rsidP="00161385">
      <w:pPr>
        <w:pStyle w:val="ListParagraph"/>
        <w:numPr>
          <w:ilvl w:val="0"/>
          <w:numId w:val="17"/>
        </w:numPr>
        <w:spacing w:after="0" w:line="240" w:lineRule="auto"/>
      </w:pPr>
      <w:r w:rsidRPr="00A77F71">
        <w:rPr>
          <w:b/>
          <w:bCs/>
        </w:rPr>
        <w:t xml:space="preserve">Does each INSERT also add the corresponding FK attributes, including at least one M:M relationship? In other words, if there is an M:M relationship between Orders and Products, </w:t>
      </w:r>
      <w:proofErr w:type="spellStart"/>
      <w:proofErr w:type="gramStart"/>
      <w:r w:rsidRPr="00A77F71">
        <w:rPr>
          <w:b/>
          <w:bCs/>
        </w:rPr>
        <w:t>INSERTing</w:t>
      </w:r>
      <w:proofErr w:type="spellEnd"/>
      <w:proofErr w:type="gramEnd"/>
      <w:r w:rsidRPr="00A77F71">
        <w:rPr>
          <w:b/>
          <w:bCs/>
        </w:rPr>
        <w:t xml:space="preserve"> a new Order (e.g. </w:t>
      </w:r>
      <w:proofErr w:type="spellStart"/>
      <w:r w:rsidRPr="00A77F71">
        <w:rPr>
          <w:b/>
          <w:bCs/>
        </w:rPr>
        <w:t>orderID</w:t>
      </w:r>
      <w:proofErr w:type="spellEnd"/>
      <w:r w:rsidRPr="00A77F71">
        <w:rPr>
          <w:b/>
          <w:bCs/>
        </w:rPr>
        <w:t xml:space="preserve">, </w:t>
      </w:r>
      <w:proofErr w:type="spellStart"/>
      <w:r w:rsidRPr="00A77F71">
        <w:rPr>
          <w:b/>
          <w:bCs/>
        </w:rPr>
        <w:t>customerID</w:t>
      </w:r>
      <w:proofErr w:type="spellEnd"/>
      <w:r w:rsidRPr="00A77F71">
        <w:rPr>
          <w:b/>
          <w:bCs/>
        </w:rPr>
        <w:t xml:space="preserve">, date, total), should also INSERT row(s) in the intersection table, e.g. </w:t>
      </w:r>
      <w:proofErr w:type="spellStart"/>
      <w:r w:rsidRPr="00A77F71">
        <w:rPr>
          <w:b/>
          <w:bCs/>
        </w:rPr>
        <w:t>OrderDetails</w:t>
      </w:r>
      <w:proofErr w:type="spellEnd"/>
      <w:r w:rsidRPr="00A77F71">
        <w:rPr>
          <w:b/>
          <w:bCs/>
        </w:rPr>
        <w:t xml:space="preserve"> (</w:t>
      </w:r>
      <w:proofErr w:type="spellStart"/>
      <w:r w:rsidRPr="00A77F71">
        <w:rPr>
          <w:b/>
          <w:bCs/>
        </w:rPr>
        <w:t>orderID</w:t>
      </w:r>
      <w:proofErr w:type="spellEnd"/>
      <w:r w:rsidRPr="00A77F71">
        <w:rPr>
          <w:b/>
          <w:bCs/>
        </w:rPr>
        <w:t xml:space="preserve">, </w:t>
      </w:r>
      <w:proofErr w:type="spellStart"/>
      <w:r w:rsidRPr="00A77F71">
        <w:rPr>
          <w:b/>
          <w:bCs/>
        </w:rPr>
        <w:t>productID</w:t>
      </w:r>
      <w:proofErr w:type="spellEnd"/>
      <w:r w:rsidRPr="00A77F71">
        <w:rPr>
          <w:b/>
          <w:bCs/>
        </w:rPr>
        <w:t xml:space="preserve">, qty, price, and </w:t>
      </w:r>
      <w:proofErr w:type="spellStart"/>
      <w:r w:rsidRPr="00A77F71">
        <w:rPr>
          <w:b/>
          <w:bCs/>
        </w:rPr>
        <w:t>line_total</w:t>
      </w:r>
      <w:proofErr w:type="spellEnd"/>
      <w:r w:rsidRPr="00A77F71">
        <w:rPr>
          <w:b/>
          <w:bCs/>
        </w:rPr>
        <w:t>).</w:t>
      </w:r>
    </w:p>
    <w:p w14:paraId="48ACA35C" w14:textId="77777777" w:rsidR="00FB7B98" w:rsidRDefault="00FB7B98" w:rsidP="00FB7B98">
      <w:pPr>
        <w:pStyle w:val="ListParagraph"/>
        <w:spacing w:after="0" w:line="240" w:lineRule="auto"/>
      </w:pPr>
    </w:p>
    <w:p w14:paraId="1E1C9BAD" w14:textId="18E698BE" w:rsidR="00210506" w:rsidRDefault="00210506" w:rsidP="00A77F71">
      <w:pPr>
        <w:pStyle w:val="ListParagraph"/>
        <w:numPr>
          <w:ilvl w:val="1"/>
          <w:numId w:val="17"/>
        </w:numPr>
        <w:spacing w:after="0" w:line="240" w:lineRule="auto"/>
      </w:pPr>
      <w:r w:rsidRPr="00210506">
        <w:t xml:space="preserve">Yup, </w:t>
      </w:r>
      <w:proofErr w:type="gramStart"/>
      <w:r w:rsidRPr="00210506">
        <w:t>nearly  all</w:t>
      </w:r>
      <w:proofErr w:type="gramEnd"/>
      <w:r w:rsidRPr="00210506">
        <w:t xml:space="preserve"> entities that have an FK attribute, is inserted into. </w:t>
      </w:r>
      <w:r w:rsidRPr="00762A07">
        <w:rPr>
          <w:highlight w:val="yellow"/>
        </w:rPr>
        <w:t>Although I do not see any subqueries being used where inserting into one table also inserts to the intersection table.</w:t>
      </w:r>
    </w:p>
    <w:p w14:paraId="0BDF3B26" w14:textId="246F380D" w:rsidR="00A77F71" w:rsidRDefault="00B23FB9" w:rsidP="00A77F71">
      <w:pPr>
        <w:pStyle w:val="ListParagraph"/>
        <w:numPr>
          <w:ilvl w:val="1"/>
          <w:numId w:val="17"/>
        </w:numPr>
        <w:spacing w:after="0" w:line="240" w:lineRule="auto"/>
      </w:pPr>
      <w:r w:rsidRPr="00B23FB9">
        <w:t>No, this is not yet implemented. However, this was not on the rubric for this draft/</w:t>
      </w:r>
      <w:proofErr w:type="gramStart"/>
      <w:r w:rsidRPr="00B23FB9">
        <w:t>step</w:t>
      </w:r>
      <w:proofErr w:type="gramEnd"/>
      <w:r w:rsidRPr="00B23FB9">
        <w:t xml:space="preserve"> so it is understandable that this functionality was not yet utilized.</w:t>
      </w:r>
    </w:p>
    <w:p w14:paraId="0DECE871" w14:textId="61597007" w:rsidR="00A77F71" w:rsidRPr="00762A07" w:rsidRDefault="00B23FB9" w:rsidP="00A77F71">
      <w:pPr>
        <w:pStyle w:val="ListParagraph"/>
        <w:numPr>
          <w:ilvl w:val="1"/>
          <w:numId w:val="17"/>
        </w:numPr>
        <w:spacing w:after="0" w:line="240" w:lineRule="auto"/>
        <w:rPr>
          <w:highlight w:val="yellow"/>
        </w:rPr>
      </w:pPr>
      <w:r w:rsidRPr="00762A07">
        <w:rPr>
          <w:highlight w:val="yellow"/>
        </w:rPr>
        <w:t>I do not see INSERTs for the intersection tables “</w:t>
      </w:r>
      <w:proofErr w:type="spellStart"/>
      <w:r w:rsidRPr="00762A07">
        <w:rPr>
          <w:highlight w:val="yellow"/>
        </w:rPr>
        <w:t>employees_supporting_clinical_trials</w:t>
      </w:r>
      <w:proofErr w:type="spellEnd"/>
      <w:r w:rsidRPr="00762A07">
        <w:rPr>
          <w:highlight w:val="yellow"/>
        </w:rPr>
        <w:t>” nor “</w:t>
      </w:r>
      <w:proofErr w:type="spellStart"/>
      <w:r w:rsidRPr="00762A07">
        <w:rPr>
          <w:highlight w:val="yellow"/>
        </w:rPr>
        <w:t>hospitals_supporting_clinical_trials</w:t>
      </w:r>
      <w:proofErr w:type="spellEnd"/>
      <w:r w:rsidRPr="00762A07">
        <w:rPr>
          <w:highlight w:val="yellow"/>
        </w:rPr>
        <w:t xml:space="preserve">” noted in the Project Outline directly in the UI, but the </w:t>
      </w:r>
      <w:proofErr w:type="spellStart"/>
      <w:r w:rsidRPr="00762A07">
        <w:rPr>
          <w:highlight w:val="yellow"/>
        </w:rPr>
        <w:t>DML.sql</w:t>
      </w:r>
      <w:proofErr w:type="spellEnd"/>
      <w:r w:rsidRPr="00762A07">
        <w:rPr>
          <w:highlight w:val="yellow"/>
        </w:rPr>
        <w:t xml:space="preserve"> does contain the appropriate queries. Also, I noticed that the Database Outline does not include entity/attribute information for the “</w:t>
      </w:r>
      <w:proofErr w:type="spellStart"/>
      <w:r w:rsidRPr="00762A07">
        <w:rPr>
          <w:highlight w:val="yellow"/>
        </w:rPr>
        <w:t>hospitals_supporting_clinical_trials</w:t>
      </w:r>
      <w:proofErr w:type="spellEnd"/>
      <w:r w:rsidRPr="00762A07">
        <w:rPr>
          <w:highlight w:val="yellow"/>
        </w:rPr>
        <w:t>” though this is identified in the schema.</w:t>
      </w:r>
    </w:p>
    <w:p w14:paraId="5320A715" w14:textId="5582A3F6" w:rsidR="001B77E7" w:rsidRDefault="00B23FB9" w:rsidP="001B77E7">
      <w:pPr>
        <w:pStyle w:val="ListParagraph"/>
        <w:numPr>
          <w:ilvl w:val="1"/>
          <w:numId w:val="17"/>
        </w:numPr>
        <w:spacing w:after="0" w:line="240" w:lineRule="auto"/>
      </w:pPr>
      <w:r w:rsidRPr="00B23FB9">
        <w:t xml:space="preserve">Yes, at least for almost all entities that have an FK attribute, it seems that it requires the user to input the id associated to it when </w:t>
      </w:r>
      <w:proofErr w:type="spellStart"/>
      <w:r w:rsidRPr="00762A07">
        <w:rPr>
          <w:highlight w:val="yellow"/>
        </w:rPr>
        <w:t>INSERTing</w:t>
      </w:r>
      <w:proofErr w:type="spellEnd"/>
      <w:r w:rsidRPr="00762A07">
        <w:rPr>
          <w:highlight w:val="yellow"/>
        </w:rPr>
        <w:t xml:space="preserve"> a new value to the table. The only thing I do not see is an INSERT into a table, causing an INSERT into another table. Personally, this does not seem to be necessary feature for any of your tables though (even for the intersection tables). From what I gather, employee values and hospital values can be part of each corresponding table without </w:t>
      </w:r>
      <w:proofErr w:type="gramStart"/>
      <w:r w:rsidRPr="00762A07">
        <w:rPr>
          <w:highlight w:val="yellow"/>
        </w:rPr>
        <w:t>actually being</w:t>
      </w:r>
      <w:proofErr w:type="gramEnd"/>
      <w:r w:rsidRPr="00762A07">
        <w:rPr>
          <w:highlight w:val="yellow"/>
        </w:rPr>
        <w:t xml:space="preserve"> tied to a clinical trial. So, the ones that are, will be values populated into the intersection table, which means that </w:t>
      </w:r>
      <w:proofErr w:type="spellStart"/>
      <w:r w:rsidRPr="00762A07">
        <w:rPr>
          <w:highlight w:val="yellow"/>
        </w:rPr>
        <w:t>INSERTing</w:t>
      </w:r>
      <w:proofErr w:type="spellEnd"/>
      <w:r w:rsidRPr="00762A07">
        <w:rPr>
          <w:highlight w:val="yellow"/>
        </w:rPr>
        <w:t xml:space="preserve"> values into the intersection table when </w:t>
      </w:r>
      <w:proofErr w:type="spellStart"/>
      <w:r w:rsidRPr="00762A07">
        <w:rPr>
          <w:highlight w:val="yellow"/>
        </w:rPr>
        <w:t>INSERTing</w:t>
      </w:r>
      <w:proofErr w:type="spellEnd"/>
      <w:r w:rsidRPr="00762A07">
        <w:rPr>
          <w:highlight w:val="yellow"/>
        </w:rPr>
        <w:t xml:space="preserve"> values to the tables it is intersecting </w:t>
      </w:r>
      <w:proofErr w:type="gramStart"/>
      <w:r w:rsidRPr="00762A07">
        <w:rPr>
          <w:highlight w:val="yellow"/>
        </w:rPr>
        <w:t>wouldn’t</w:t>
      </w:r>
      <w:proofErr w:type="gramEnd"/>
      <w:r w:rsidRPr="00762A07">
        <w:rPr>
          <w:highlight w:val="yellow"/>
        </w:rPr>
        <w:t xml:space="preserve"> be necessary.</w:t>
      </w:r>
    </w:p>
    <w:p w14:paraId="4A4EBCE7" w14:textId="77777777" w:rsidR="001B77E7" w:rsidRDefault="001B77E7" w:rsidP="001B77E7">
      <w:pPr>
        <w:spacing w:after="0" w:line="240" w:lineRule="auto"/>
      </w:pPr>
    </w:p>
    <w:p w14:paraId="7340FB9E" w14:textId="1B4D83D4" w:rsidR="00762A07" w:rsidRPr="00762A07" w:rsidRDefault="001B77E7" w:rsidP="001B77E7">
      <w:pPr>
        <w:pStyle w:val="ListParagraph"/>
        <w:numPr>
          <w:ilvl w:val="0"/>
          <w:numId w:val="17"/>
        </w:numPr>
        <w:spacing w:after="0" w:line="240" w:lineRule="auto"/>
      </w:pPr>
      <w:r w:rsidRPr="001B77E7">
        <w:rPr>
          <w:b/>
          <w:bCs/>
        </w:rPr>
        <w:lastRenderedPageBreak/>
        <w:t xml:space="preserve">Is there at least one </w:t>
      </w:r>
      <w:proofErr w:type="gramStart"/>
      <w:r w:rsidRPr="001B77E7">
        <w:rPr>
          <w:b/>
          <w:bCs/>
        </w:rPr>
        <w:t>DELETE</w:t>
      </w:r>
      <w:proofErr w:type="gramEnd"/>
      <w:r w:rsidRPr="001B77E7">
        <w:rPr>
          <w:b/>
          <w:bCs/>
        </w:rPr>
        <w:t xml:space="preserve"> and does at least one DELETE remove things from an M:M relationship? In other words, if an order is deleted from the Orders table, it should also delete the corresponding rows from the </w:t>
      </w:r>
      <w:proofErr w:type="spellStart"/>
      <w:r w:rsidRPr="001B77E7">
        <w:rPr>
          <w:b/>
          <w:bCs/>
        </w:rPr>
        <w:t>OrderDetails</w:t>
      </w:r>
      <w:proofErr w:type="spellEnd"/>
      <w:r w:rsidRPr="001B77E7">
        <w:rPr>
          <w:b/>
          <w:bCs/>
        </w:rPr>
        <w:t xml:space="preserve"> table, BUT it should not delete any Products or Customers.</w:t>
      </w:r>
    </w:p>
    <w:p w14:paraId="07C71A23" w14:textId="77777777" w:rsidR="00762A07" w:rsidRPr="00762A07" w:rsidRDefault="00762A07" w:rsidP="00762A07">
      <w:pPr>
        <w:pStyle w:val="ListParagraph"/>
        <w:spacing w:after="0" w:line="240" w:lineRule="auto"/>
      </w:pPr>
    </w:p>
    <w:p w14:paraId="4EB63791" w14:textId="1C543446" w:rsidR="001B77E7" w:rsidRDefault="00210506" w:rsidP="001B77E7">
      <w:pPr>
        <w:pStyle w:val="ListParagraph"/>
        <w:numPr>
          <w:ilvl w:val="1"/>
          <w:numId w:val="17"/>
        </w:numPr>
        <w:spacing w:after="0" w:line="240" w:lineRule="auto"/>
      </w:pPr>
      <w:r w:rsidRPr="00210506">
        <w:t>Yes.</w:t>
      </w:r>
    </w:p>
    <w:p w14:paraId="3F7E96C9" w14:textId="12308A3A" w:rsidR="001B77E7" w:rsidRDefault="00B23FB9" w:rsidP="001B77E7">
      <w:pPr>
        <w:pStyle w:val="ListParagraph"/>
        <w:numPr>
          <w:ilvl w:val="1"/>
          <w:numId w:val="17"/>
        </w:numPr>
        <w:spacing w:after="0" w:line="240" w:lineRule="auto"/>
      </w:pPr>
      <w:r w:rsidRPr="00B23FB9">
        <w:t xml:space="preserve">Yes, each table and row </w:t>
      </w:r>
      <w:proofErr w:type="gramStart"/>
      <w:r w:rsidRPr="00B23FB9">
        <w:t>has</w:t>
      </w:r>
      <w:proofErr w:type="gramEnd"/>
      <w:r w:rsidRPr="00B23FB9">
        <w:t xml:space="preserve"> a delete function! The SQL for this functionality looks good; however, the delete button does not lead anywhere or do anything.</w:t>
      </w:r>
    </w:p>
    <w:p w14:paraId="2FB523EE" w14:textId="742BD15E" w:rsidR="00A77F71" w:rsidRPr="00B73A26" w:rsidRDefault="00B23FB9" w:rsidP="00C25045">
      <w:pPr>
        <w:pStyle w:val="ListParagraph"/>
        <w:numPr>
          <w:ilvl w:val="1"/>
          <w:numId w:val="17"/>
        </w:numPr>
        <w:spacing w:after="0" w:line="240" w:lineRule="auto"/>
        <w:rPr>
          <w:highlight w:val="yellow"/>
        </w:rPr>
      </w:pPr>
      <w:r w:rsidRPr="00B73A26">
        <w:rPr>
          <w:highlight w:val="yellow"/>
        </w:rPr>
        <w:t xml:space="preserve">There are DELETE statements for each of the primary entities: Clinical Trials, Patients, Hospitals, Employees, Employers, but none on the M:M relationships in the UI, though they are defined in the </w:t>
      </w:r>
      <w:proofErr w:type="spellStart"/>
      <w:r w:rsidRPr="00B73A26">
        <w:rPr>
          <w:highlight w:val="yellow"/>
        </w:rPr>
        <w:t>DML.sql</w:t>
      </w:r>
      <w:proofErr w:type="spellEnd"/>
      <w:r w:rsidRPr="00B73A26">
        <w:rPr>
          <w:highlight w:val="yellow"/>
        </w:rPr>
        <w:t xml:space="preserve"> file. I recommend allowing the user to manage deleting from an intersection table within the UI to meet requirements (apologies if </w:t>
      </w:r>
      <w:proofErr w:type="gramStart"/>
      <w:r w:rsidRPr="00B73A26">
        <w:rPr>
          <w:highlight w:val="yellow"/>
        </w:rPr>
        <w:t>it’s</w:t>
      </w:r>
      <w:proofErr w:type="gramEnd"/>
      <w:r w:rsidRPr="00B73A26">
        <w:rPr>
          <w:highlight w:val="yellow"/>
        </w:rPr>
        <w:t xml:space="preserve"> already there and I’m missing it))!</w:t>
      </w:r>
    </w:p>
    <w:p w14:paraId="500BEFF2" w14:textId="5337C26A" w:rsidR="00B23FB9" w:rsidRDefault="00B23FB9" w:rsidP="00C25045">
      <w:pPr>
        <w:pStyle w:val="ListParagraph"/>
        <w:numPr>
          <w:ilvl w:val="1"/>
          <w:numId w:val="17"/>
        </w:numPr>
        <w:spacing w:after="0" w:line="240" w:lineRule="auto"/>
      </w:pPr>
      <w:r w:rsidRPr="00B23FB9">
        <w:t xml:space="preserve">Yes, I see a DELETE option for all </w:t>
      </w:r>
      <w:proofErr w:type="gramStart"/>
      <w:r w:rsidRPr="00B23FB9">
        <w:t>pages</w:t>
      </w:r>
      <w:proofErr w:type="gramEnd"/>
      <w:r w:rsidRPr="00B23FB9">
        <w:t xml:space="preserve"> and I do see that on a </w:t>
      </w:r>
      <w:r w:rsidRPr="00B73A26">
        <w:rPr>
          <w:highlight w:val="yellow"/>
        </w:rPr>
        <w:t xml:space="preserve">DELETE for employee, it will DELETE it from the intersection table </w:t>
      </w:r>
      <w:proofErr w:type="spellStart"/>
      <w:r w:rsidRPr="00B73A26">
        <w:rPr>
          <w:highlight w:val="yellow"/>
        </w:rPr>
        <w:t>employee_supporting_clinical_trials</w:t>
      </w:r>
      <w:proofErr w:type="spellEnd"/>
      <w:r w:rsidRPr="00B73A26">
        <w:rPr>
          <w:highlight w:val="yellow"/>
        </w:rPr>
        <w:t xml:space="preserve"> as well.</w:t>
      </w:r>
    </w:p>
    <w:p w14:paraId="1D2A2CC2" w14:textId="77777777" w:rsidR="00FB7B98" w:rsidRDefault="00FB7B98" w:rsidP="00FB7B98">
      <w:pPr>
        <w:pStyle w:val="ListParagraph"/>
        <w:spacing w:after="0" w:line="240" w:lineRule="auto"/>
        <w:ind w:left="1440"/>
      </w:pPr>
    </w:p>
    <w:p w14:paraId="51E5A97E" w14:textId="7C425414" w:rsidR="00A77F71" w:rsidRPr="00762A07" w:rsidRDefault="001B77E7" w:rsidP="002E4358">
      <w:pPr>
        <w:pStyle w:val="ListParagraph"/>
        <w:numPr>
          <w:ilvl w:val="0"/>
          <w:numId w:val="17"/>
        </w:numPr>
        <w:spacing w:after="0" w:line="240" w:lineRule="auto"/>
      </w:pPr>
      <w:r w:rsidRPr="001B77E7">
        <w:rPr>
          <w:b/>
          <w:bCs/>
        </w:rPr>
        <w:t xml:space="preserve">Is there at least one UPDATE for any one entity? In other words, in the case of Products, can </w:t>
      </w:r>
      <w:proofErr w:type="spellStart"/>
      <w:r w:rsidRPr="001B77E7">
        <w:rPr>
          <w:b/>
          <w:bCs/>
        </w:rPr>
        <w:t>productName</w:t>
      </w:r>
      <w:proofErr w:type="spellEnd"/>
      <w:r w:rsidRPr="001B77E7">
        <w:rPr>
          <w:b/>
          <w:bCs/>
        </w:rPr>
        <w:t xml:space="preserve">, </w:t>
      </w:r>
      <w:proofErr w:type="spellStart"/>
      <w:r w:rsidRPr="001B77E7">
        <w:rPr>
          <w:b/>
          <w:bCs/>
        </w:rPr>
        <w:t>listPrice</w:t>
      </w:r>
      <w:proofErr w:type="spellEnd"/>
      <w:r w:rsidRPr="001B77E7">
        <w:rPr>
          <w:b/>
          <w:bCs/>
        </w:rPr>
        <w:t xml:space="preserve">, </w:t>
      </w:r>
      <w:proofErr w:type="spellStart"/>
      <w:r w:rsidRPr="001B77E7">
        <w:rPr>
          <w:b/>
          <w:bCs/>
        </w:rPr>
        <w:t>qtyOnHand</w:t>
      </w:r>
      <w:proofErr w:type="spellEnd"/>
      <w:r w:rsidRPr="001B77E7">
        <w:rPr>
          <w:b/>
          <w:bCs/>
        </w:rPr>
        <w:t xml:space="preserve">, </w:t>
      </w:r>
      <w:proofErr w:type="gramStart"/>
      <w:r w:rsidRPr="001B77E7">
        <w:rPr>
          <w:b/>
          <w:bCs/>
        </w:rPr>
        <w:t>e.g.</w:t>
      </w:r>
      <w:proofErr w:type="gramEnd"/>
      <w:r w:rsidRPr="001B77E7">
        <w:rPr>
          <w:b/>
          <w:bCs/>
        </w:rPr>
        <w:t xml:space="preserve"> be updated for a single </w:t>
      </w:r>
      <w:proofErr w:type="spellStart"/>
      <w:r w:rsidRPr="001B77E7">
        <w:rPr>
          <w:b/>
          <w:bCs/>
        </w:rPr>
        <w:t>ProductID</w:t>
      </w:r>
      <w:proofErr w:type="spellEnd"/>
      <w:r w:rsidRPr="001B77E7">
        <w:rPr>
          <w:b/>
          <w:bCs/>
        </w:rPr>
        <w:t xml:space="preserve"> record?</w:t>
      </w:r>
    </w:p>
    <w:p w14:paraId="17A07948" w14:textId="77777777" w:rsidR="00762A07" w:rsidRDefault="00762A07" w:rsidP="00762A07">
      <w:pPr>
        <w:pStyle w:val="ListParagraph"/>
        <w:spacing w:after="0" w:line="240" w:lineRule="auto"/>
      </w:pPr>
    </w:p>
    <w:p w14:paraId="186AD7E3" w14:textId="5548B997" w:rsidR="00210506" w:rsidRDefault="00210506" w:rsidP="00A77F71">
      <w:pPr>
        <w:pStyle w:val="ListParagraph"/>
        <w:numPr>
          <w:ilvl w:val="1"/>
          <w:numId w:val="17"/>
        </w:numPr>
        <w:spacing w:after="0" w:line="240" w:lineRule="auto"/>
      </w:pPr>
      <w:r w:rsidRPr="00210506">
        <w:t>Yes, update one every entity on their website.</w:t>
      </w:r>
    </w:p>
    <w:p w14:paraId="0F0448C4" w14:textId="77777777" w:rsidR="00B23FB9" w:rsidRDefault="00B23FB9" w:rsidP="00B23FB9">
      <w:pPr>
        <w:pStyle w:val="ListParagraph"/>
        <w:numPr>
          <w:ilvl w:val="1"/>
          <w:numId w:val="17"/>
        </w:numPr>
        <w:spacing w:after="0" w:line="240" w:lineRule="auto"/>
      </w:pPr>
      <w:r w:rsidRPr="00B23FB9">
        <w:t xml:space="preserve">Yes, each table and row </w:t>
      </w:r>
      <w:proofErr w:type="gramStart"/>
      <w:r w:rsidRPr="00B23FB9">
        <w:t>has</w:t>
      </w:r>
      <w:proofErr w:type="gramEnd"/>
      <w:r w:rsidRPr="00B23FB9">
        <w:t xml:space="preserve"> an Update feature! </w:t>
      </w:r>
      <w:r w:rsidRPr="00B73A26">
        <w:rPr>
          <w:highlight w:val="yellow"/>
        </w:rPr>
        <w:t xml:space="preserve">However, there is both a button and a section beneath each table, </w:t>
      </w:r>
      <w:proofErr w:type="gramStart"/>
      <w:r w:rsidRPr="00B73A26">
        <w:rPr>
          <w:highlight w:val="yellow"/>
        </w:rPr>
        <w:t>I'd</w:t>
      </w:r>
      <w:proofErr w:type="gramEnd"/>
      <w:r w:rsidRPr="00B73A26">
        <w:rPr>
          <w:highlight w:val="yellow"/>
        </w:rPr>
        <w:t xml:space="preserve"> recommend only having 1</w:t>
      </w:r>
    </w:p>
    <w:p w14:paraId="64802CCB" w14:textId="019A81D2" w:rsidR="00B23FB9" w:rsidRDefault="00B23FB9" w:rsidP="00B23FB9">
      <w:pPr>
        <w:pStyle w:val="ListParagraph"/>
        <w:numPr>
          <w:ilvl w:val="1"/>
          <w:numId w:val="17"/>
        </w:numPr>
        <w:spacing w:after="0" w:line="240" w:lineRule="auto"/>
      </w:pPr>
      <w:r w:rsidRPr="00B23FB9">
        <w:t>Yes, all the primary entities have UPDATE functionality in the UI, including one of the M:M relationships (Employees Supporting Clinical Trials on the Employees page). This is also shown in the SQL queries for updating each of these entities.</w:t>
      </w:r>
    </w:p>
    <w:p w14:paraId="23DD7797" w14:textId="391ED55E" w:rsidR="00A77F71" w:rsidRDefault="00B23FB9" w:rsidP="00B23FB9">
      <w:pPr>
        <w:pStyle w:val="ListParagraph"/>
        <w:numPr>
          <w:ilvl w:val="1"/>
          <w:numId w:val="17"/>
        </w:numPr>
        <w:spacing w:after="0" w:line="240" w:lineRule="auto"/>
      </w:pPr>
      <w:r w:rsidRPr="00B23FB9">
        <w:t xml:space="preserve">Yes, there is an UPDATE for every </w:t>
      </w:r>
      <w:proofErr w:type="gramStart"/>
      <w:r w:rsidRPr="00B23FB9">
        <w:t>page actually</w:t>
      </w:r>
      <w:proofErr w:type="gramEnd"/>
      <w:r w:rsidRPr="00B23FB9">
        <w:t>.</w:t>
      </w:r>
    </w:p>
    <w:p w14:paraId="702DE78C" w14:textId="0241A4EA" w:rsidR="00A77F71" w:rsidRDefault="00A77F71" w:rsidP="00A77F71">
      <w:pPr>
        <w:spacing w:after="0" w:line="240" w:lineRule="auto"/>
      </w:pPr>
    </w:p>
    <w:p w14:paraId="6E58C1A8" w14:textId="025975EF" w:rsidR="00A77F71" w:rsidRPr="00762A07" w:rsidRDefault="001B77E7" w:rsidP="003A760B">
      <w:pPr>
        <w:pStyle w:val="ListParagraph"/>
        <w:numPr>
          <w:ilvl w:val="0"/>
          <w:numId w:val="17"/>
        </w:numPr>
        <w:spacing w:after="0" w:line="240" w:lineRule="auto"/>
      </w:pPr>
      <w:r w:rsidRPr="001B77E7">
        <w:rPr>
          <w:b/>
          <w:bCs/>
        </w:rPr>
        <w:t xml:space="preserve">Is at least one relationship </w:t>
      </w:r>
      <w:proofErr w:type="spellStart"/>
      <w:r w:rsidRPr="001B77E7">
        <w:rPr>
          <w:b/>
          <w:bCs/>
        </w:rPr>
        <w:t>NULLable</w:t>
      </w:r>
      <w:proofErr w:type="spellEnd"/>
      <w:r w:rsidRPr="001B77E7">
        <w:rPr>
          <w:b/>
          <w:bCs/>
        </w:rPr>
        <w:t xml:space="preserve">? In other words, there should be at least one optional relationship, </w:t>
      </w:r>
      <w:proofErr w:type="gramStart"/>
      <w:r w:rsidRPr="001B77E7">
        <w:rPr>
          <w:b/>
          <w:bCs/>
        </w:rPr>
        <w:t>e.g.</w:t>
      </w:r>
      <w:proofErr w:type="gramEnd"/>
      <w:r w:rsidRPr="001B77E7">
        <w:rPr>
          <w:b/>
          <w:bCs/>
        </w:rPr>
        <w:t xml:space="preserve"> having an Employee might be optional for any Order. </w:t>
      </w:r>
      <w:proofErr w:type="gramStart"/>
      <w:r w:rsidRPr="001B77E7">
        <w:rPr>
          <w:b/>
          <w:bCs/>
        </w:rPr>
        <w:t>Thus</w:t>
      </w:r>
      <w:proofErr w:type="gramEnd"/>
      <w:r w:rsidRPr="001B77E7">
        <w:rPr>
          <w:b/>
          <w:bCs/>
        </w:rPr>
        <w:t xml:space="preserve"> it should be feasible to edit an Order and change the value of Employee to be empty.</w:t>
      </w:r>
    </w:p>
    <w:p w14:paraId="3D0DFCD5" w14:textId="77777777" w:rsidR="00762A07" w:rsidRDefault="00762A07" w:rsidP="00762A07">
      <w:pPr>
        <w:pStyle w:val="ListParagraph"/>
        <w:spacing w:after="0" w:line="240" w:lineRule="auto"/>
      </w:pPr>
    </w:p>
    <w:p w14:paraId="5E0A48A9" w14:textId="15612EF9" w:rsidR="00A77F71" w:rsidRDefault="00210506" w:rsidP="00A77F71">
      <w:pPr>
        <w:pStyle w:val="ListParagraph"/>
        <w:numPr>
          <w:ilvl w:val="1"/>
          <w:numId w:val="17"/>
        </w:numPr>
        <w:spacing w:after="0" w:line="240" w:lineRule="auto"/>
      </w:pPr>
      <w:r w:rsidRPr="00210506">
        <w:t xml:space="preserve">Yes, </w:t>
      </w:r>
      <w:r w:rsidRPr="00B73A26">
        <w:rPr>
          <w:highlight w:val="yellow"/>
        </w:rPr>
        <w:t xml:space="preserve">email and </w:t>
      </w:r>
      <w:proofErr w:type="spellStart"/>
      <w:r w:rsidRPr="00B73A26">
        <w:rPr>
          <w:highlight w:val="yellow"/>
        </w:rPr>
        <w:t>desk_phone</w:t>
      </w:r>
      <w:proofErr w:type="spellEnd"/>
      <w:r w:rsidRPr="00B73A26">
        <w:rPr>
          <w:highlight w:val="yellow"/>
        </w:rPr>
        <w:t xml:space="preserve"> from employees are default null as well as </w:t>
      </w:r>
      <w:proofErr w:type="spellStart"/>
      <w:r w:rsidRPr="00B73A26">
        <w:rPr>
          <w:highlight w:val="yellow"/>
        </w:rPr>
        <w:t>employee_trial_role</w:t>
      </w:r>
      <w:proofErr w:type="spellEnd"/>
      <w:r w:rsidRPr="00B73A26">
        <w:rPr>
          <w:highlight w:val="yellow"/>
        </w:rPr>
        <w:t xml:space="preserve"> in </w:t>
      </w:r>
      <w:proofErr w:type="spellStart"/>
      <w:r w:rsidRPr="00B73A26">
        <w:rPr>
          <w:highlight w:val="yellow"/>
        </w:rPr>
        <w:t>employees_supporting_clinical_trials</w:t>
      </w:r>
      <w:proofErr w:type="spellEnd"/>
      <w:r w:rsidRPr="00B73A26">
        <w:rPr>
          <w:highlight w:val="yellow"/>
        </w:rPr>
        <w:t>.</w:t>
      </w:r>
    </w:p>
    <w:p w14:paraId="1A4C1FF1" w14:textId="779567BF" w:rsidR="00B23FB9" w:rsidRDefault="00B23FB9" w:rsidP="00A77F71">
      <w:pPr>
        <w:pStyle w:val="ListParagraph"/>
        <w:numPr>
          <w:ilvl w:val="1"/>
          <w:numId w:val="17"/>
        </w:numPr>
        <w:spacing w:after="0" w:line="240" w:lineRule="auto"/>
      </w:pPr>
      <w:r w:rsidRPr="00B23FB9">
        <w:t xml:space="preserve">This </w:t>
      </w:r>
      <w:r w:rsidRPr="00B73A26">
        <w:rPr>
          <w:highlight w:val="yellow"/>
        </w:rPr>
        <w:t>is unknown; no example data has empty fields, and there is no feedback on any edit or add function to if the edit or add was accepted.</w:t>
      </w:r>
    </w:p>
    <w:p w14:paraId="47BA3205" w14:textId="21AA625A" w:rsidR="00A77F71" w:rsidRPr="00B73A26" w:rsidRDefault="00B23FB9" w:rsidP="00A77F71">
      <w:pPr>
        <w:pStyle w:val="ListParagraph"/>
        <w:numPr>
          <w:ilvl w:val="1"/>
          <w:numId w:val="17"/>
        </w:numPr>
        <w:spacing w:after="0" w:line="240" w:lineRule="auto"/>
        <w:rPr>
          <w:highlight w:val="yellow"/>
        </w:rPr>
      </w:pPr>
      <w:r w:rsidRPr="00B73A26">
        <w:rPr>
          <w:highlight w:val="yellow"/>
        </w:rPr>
        <w:t xml:space="preserve">Yes, I believe there is at least one relationship that is </w:t>
      </w:r>
      <w:proofErr w:type="spellStart"/>
      <w:r w:rsidRPr="00B73A26">
        <w:rPr>
          <w:highlight w:val="yellow"/>
        </w:rPr>
        <w:t>NULLable</w:t>
      </w:r>
      <w:proofErr w:type="spellEnd"/>
      <w:r w:rsidRPr="00B73A26">
        <w:rPr>
          <w:highlight w:val="yellow"/>
        </w:rPr>
        <w:t xml:space="preserve"> on the Employee/Clinical Trials Intersection Table for the Employee Trial Role, but this is only mentioned in the </w:t>
      </w:r>
      <w:proofErr w:type="spellStart"/>
      <w:r w:rsidRPr="00B73A26">
        <w:rPr>
          <w:highlight w:val="yellow"/>
        </w:rPr>
        <w:t>DML.sql</w:t>
      </w:r>
      <w:proofErr w:type="spellEnd"/>
      <w:r w:rsidRPr="00B73A26">
        <w:rPr>
          <w:highlight w:val="yellow"/>
        </w:rPr>
        <w:t xml:space="preserve"> and not evident from the UI (except by the Edit Role button at the bottom of the page, but this only seems to redirect to the Update Employee section on the page</w:t>
      </w:r>
      <w:proofErr w:type="gramStart"/>
      <w:r w:rsidRPr="00B73A26">
        <w:rPr>
          <w:highlight w:val="yellow"/>
        </w:rPr>
        <w:t>) .</w:t>
      </w:r>
      <w:proofErr w:type="gramEnd"/>
      <w:r w:rsidRPr="00B73A26">
        <w:rPr>
          <w:highlight w:val="yellow"/>
        </w:rPr>
        <w:t xml:space="preserve"> I recommend making this more apparent on removing an employee’s role from a clinical trial while maintaining the clinical trial record.</w:t>
      </w:r>
    </w:p>
    <w:p w14:paraId="2B605C4E" w14:textId="4A398E61" w:rsidR="00A77F71" w:rsidRDefault="00B23FB9" w:rsidP="00E45FB0">
      <w:pPr>
        <w:pStyle w:val="ListParagraph"/>
        <w:numPr>
          <w:ilvl w:val="1"/>
          <w:numId w:val="17"/>
        </w:numPr>
        <w:spacing w:after="0" w:line="240" w:lineRule="auto"/>
      </w:pPr>
      <w:r w:rsidRPr="00B23FB9">
        <w:t xml:space="preserve">I do not think I see this. I am not sure where to suggest implementation of this - y’all </w:t>
      </w:r>
      <w:proofErr w:type="gramStart"/>
      <w:r w:rsidRPr="00B23FB9">
        <w:t>don’t</w:t>
      </w:r>
      <w:proofErr w:type="gramEnd"/>
      <w:r w:rsidRPr="00B23FB9">
        <w:t xml:space="preserve"> seem to have many FKs, it mainly being in the intersection tables. It is also quite tough because y’all have done a good job of keeping things properly isolated and having limited but required relationships between tables. From what you have right now, </w:t>
      </w:r>
      <w:r w:rsidRPr="00B73A26">
        <w:rPr>
          <w:highlight w:val="yellow"/>
        </w:rPr>
        <w:t>I would focus on either the Patients table or Employees table to get this requirement in.</w:t>
      </w:r>
    </w:p>
    <w:p w14:paraId="7B3B4E88" w14:textId="77777777" w:rsidR="00E45FB0" w:rsidRDefault="00E45FB0" w:rsidP="00E45FB0">
      <w:pPr>
        <w:pStyle w:val="ListParagraph"/>
        <w:spacing w:after="0" w:line="240" w:lineRule="auto"/>
        <w:ind w:left="1440"/>
      </w:pPr>
    </w:p>
    <w:p w14:paraId="45911940" w14:textId="5CA95B42" w:rsidR="00A77F71" w:rsidRDefault="001B77E7" w:rsidP="00A77F71">
      <w:pPr>
        <w:pStyle w:val="ListParagraph"/>
        <w:numPr>
          <w:ilvl w:val="0"/>
          <w:numId w:val="17"/>
        </w:numPr>
        <w:spacing w:after="0" w:line="240" w:lineRule="auto"/>
        <w:rPr>
          <w:b/>
          <w:bCs/>
        </w:rPr>
      </w:pPr>
      <w:r w:rsidRPr="001B77E7">
        <w:rPr>
          <w:b/>
          <w:bCs/>
        </w:rPr>
        <w:t>Do you have any other suggestions for the team to help with their HTML UI?</w:t>
      </w:r>
    </w:p>
    <w:p w14:paraId="681EE8B0" w14:textId="77777777" w:rsidR="00762A07" w:rsidRPr="00FB7B98" w:rsidRDefault="00762A07" w:rsidP="00762A07">
      <w:pPr>
        <w:pStyle w:val="ListParagraph"/>
        <w:spacing w:after="0" w:line="240" w:lineRule="auto"/>
        <w:rPr>
          <w:b/>
          <w:bCs/>
        </w:rPr>
      </w:pPr>
    </w:p>
    <w:p w14:paraId="3E240951" w14:textId="589E6BC5" w:rsidR="00B23FB9" w:rsidRDefault="00B23FB9" w:rsidP="00A77F71">
      <w:pPr>
        <w:pStyle w:val="ListParagraph"/>
        <w:numPr>
          <w:ilvl w:val="1"/>
          <w:numId w:val="17"/>
        </w:numPr>
        <w:spacing w:after="0" w:line="240" w:lineRule="auto"/>
      </w:pPr>
      <w:r w:rsidRPr="00B23FB9">
        <w:t>No suggestions besides the review written above!</w:t>
      </w:r>
    </w:p>
    <w:p w14:paraId="3DB5EA76" w14:textId="208BDA0F" w:rsidR="00A77F71" w:rsidRDefault="00B23FB9" w:rsidP="00A77F71">
      <w:pPr>
        <w:pStyle w:val="ListParagraph"/>
        <w:numPr>
          <w:ilvl w:val="1"/>
          <w:numId w:val="17"/>
        </w:numPr>
        <w:spacing w:after="0" w:line="240" w:lineRule="auto"/>
      </w:pPr>
      <w:r w:rsidRPr="00B23FB9">
        <w:t xml:space="preserve">I would look into if </w:t>
      </w:r>
      <w:r w:rsidRPr="00B73A26">
        <w:rPr>
          <w:highlight w:val="yellow"/>
        </w:rPr>
        <w:t xml:space="preserve">you want to ask for an ID number for </w:t>
      </w:r>
      <w:proofErr w:type="gramStart"/>
      <w:r w:rsidRPr="00B73A26">
        <w:rPr>
          <w:highlight w:val="yellow"/>
        </w:rPr>
        <w:t>your</w:t>
      </w:r>
      <w:proofErr w:type="gramEnd"/>
      <w:r w:rsidRPr="00B73A26">
        <w:rPr>
          <w:highlight w:val="yellow"/>
        </w:rPr>
        <w:t xml:space="preserve"> add and updates; if you are auto-incrementing these values, that could cause a lot of issues. </w:t>
      </w:r>
      <w:proofErr w:type="gramStart"/>
      <w:r w:rsidRPr="00B73A26">
        <w:rPr>
          <w:highlight w:val="yellow"/>
        </w:rPr>
        <w:t>I'd</w:t>
      </w:r>
      <w:proofErr w:type="gramEnd"/>
      <w:r w:rsidRPr="00B73A26">
        <w:rPr>
          <w:highlight w:val="yellow"/>
        </w:rPr>
        <w:t xml:space="preserve"> also recommend either cutting the content beneath the tables or cutting the buttons in the tables; having both is confusing.</w:t>
      </w:r>
    </w:p>
    <w:p w14:paraId="3039303E" w14:textId="1D1809F0" w:rsidR="00B23FB9" w:rsidRDefault="00B23FB9" w:rsidP="00A77F71">
      <w:pPr>
        <w:pStyle w:val="ListParagraph"/>
        <w:numPr>
          <w:ilvl w:val="1"/>
          <w:numId w:val="17"/>
        </w:numPr>
        <w:spacing w:after="0" w:line="240" w:lineRule="auto"/>
      </w:pPr>
      <w:proofErr w:type="gramStart"/>
      <w:r w:rsidRPr="00B23FB9">
        <w:lastRenderedPageBreak/>
        <w:t>I’d</w:t>
      </w:r>
      <w:proofErr w:type="gramEnd"/>
      <w:r w:rsidRPr="00B23FB9">
        <w:t xml:space="preserve"> </w:t>
      </w:r>
      <w:r w:rsidRPr="00B73A26">
        <w:rPr>
          <w:highlight w:val="yellow"/>
        </w:rPr>
        <w:t>recommend hiding some of the Add/Update/Delete functionality until requested by the user</w:t>
      </w:r>
      <w:r w:rsidRPr="00B23FB9">
        <w:t xml:space="preserve"> to reduce some of the clutter on each page, which would also help highlight the intersection tables that can be easily missed in the UI. Overall, I really like your project idea!</w:t>
      </w:r>
    </w:p>
    <w:p w14:paraId="3E4208D7" w14:textId="2CB7CA56" w:rsidR="00B23FB9" w:rsidRPr="00A77F71" w:rsidRDefault="00B23FB9" w:rsidP="00A77F71">
      <w:pPr>
        <w:pStyle w:val="ListParagraph"/>
        <w:numPr>
          <w:ilvl w:val="1"/>
          <w:numId w:val="17"/>
        </w:numPr>
        <w:spacing w:after="0" w:line="240" w:lineRule="auto"/>
      </w:pPr>
      <w:r w:rsidRPr="00B23FB9">
        <w:t>I think whatever suggestions I had, I mentioned in the previous questions. Great job overall!</w:t>
      </w:r>
    </w:p>
    <w:p w14:paraId="5BEF5E9F" w14:textId="77777777" w:rsidR="00533B3D" w:rsidRDefault="00533B3D"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9CEBD21" w14:textId="33AD4A62" w:rsidR="006025E8" w:rsidRPr="00B9328C" w:rsidRDefault="00B9328C" w:rsidP="00B9328C">
      <w:r>
        <w:t xml:space="preserve">As a result of the normalization process, a previously included attribute under </w:t>
      </w:r>
      <w:proofErr w:type="spellStart"/>
      <w:r>
        <w:t>clinical_trials</w:t>
      </w:r>
      <w:proofErr w:type="spellEnd"/>
      <w:r>
        <w:t xml:space="preserve">,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proofErr w:type="spellStart"/>
      <w:r w:rsidR="00E53FD6">
        <w:t>c</w:t>
      </w:r>
      <w:r>
        <w:t>linical</w:t>
      </w:r>
      <w:r w:rsidR="00085F39">
        <w:t>_</w:t>
      </w:r>
      <w:r w:rsidR="00DA0A42">
        <w:t>t</w:t>
      </w:r>
      <w:r>
        <w:t>rials</w:t>
      </w:r>
      <w:proofErr w:type="spellEnd"/>
      <w:r>
        <w:t xml:space="preserve">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proofErr w:type="spellStart"/>
      <w:r w:rsidR="00E53FD6">
        <w:t>c</w:t>
      </w:r>
      <w:r w:rsidR="00B27B1F" w:rsidRPr="00E53FD6">
        <w:t>linical</w:t>
      </w:r>
      <w:r w:rsidR="00085F39" w:rsidRPr="00E53FD6">
        <w:t>_</w:t>
      </w:r>
      <w:r w:rsidR="00DA0A42" w:rsidRPr="00E53FD6">
        <w:t>t</w:t>
      </w:r>
      <w:r w:rsidR="00B27B1F" w:rsidRPr="00E53FD6">
        <w:t>rials</w:t>
      </w:r>
      <w:proofErr w:type="spellEnd"/>
      <w:r w:rsidR="00B27B1F" w:rsidRPr="00E53FD6">
        <w:t xml:space="preserve">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lastRenderedPageBreak/>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proofErr w:type="spellStart"/>
      <w:r w:rsidR="00E53FD6">
        <w:t>c</w:t>
      </w:r>
      <w:r>
        <w:t>linical</w:t>
      </w:r>
      <w:r w:rsidR="00085F39">
        <w:t>_</w:t>
      </w:r>
      <w:r w:rsidR="00631EBC">
        <w:t>t</w:t>
      </w:r>
      <w:r>
        <w:t>rials</w:t>
      </w:r>
      <w:proofErr w:type="spellEnd"/>
      <w:r>
        <w:t xml:space="preserve">;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lastRenderedPageBreak/>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w:t>
      </w:r>
      <w:proofErr w:type="gramStart"/>
      <w:r>
        <w:t>a</w:t>
      </w:r>
      <w:proofErr w:type="gramEnd"/>
      <w:r>
        <w:t xml:space="preserve">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rPr>
          <w:noProof/>
        </w:rPr>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t>Schema:</w:t>
      </w:r>
    </w:p>
    <w:p w14:paraId="7D69C415" w14:textId="40E9BFDC" w:rsidR="00606301" w:rsidRDefault="00845C11" w:rsidP="00282F33">
      <w:r w:rsidRPr="00845C11">
        <w:rPr>
          <w:noProof/>
        </w:rPr>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0175AF33" w:rsidR="005610D9" w:rsidRDefault="005610D9" w:rsidP="00E5154E"/>
    <w:p w14:paraId="0E4E4039" w14:textId="4755F22B" w:rsidR="00C07A17" w:rsidRDefault="00C07A17" w:rsidP="00C07A17">
      <w:pPr>
        <w:pStyle w:val="Heading3"/>
      </w:pPr>
      <w:r>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77777777" w:rsidR="00C07A17" w:rsidRPr="00606301" w:rsidRDefault="00C07A17" w:rsidP="00E5154E"/>
    <w:sectPr w:rsidR="00C07A17" w:rsidRPr="00606301" w:rsidSect="00B20D5D">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F7BE" w14:textId="77777777" w:rsidR="001059E1" w:rsidRDefault="001059E1" w:rsidP="00282796">
      <w:pPr>
        <w:spacing w:after="0" w:line="240" w:lineRule="auto"/>
      </w:pPr>
      <w:r>
        <w:separator/>
      </w:r>
    </w:p>
  </w:endnote>
  <w:endnote w:type="continuationSeparator" w:id="0">
    <w:p w14:paraId="53209A5C" w14:textId="77777777" w:rsidR="001059E1" w:rsidRDefault="001059E1"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0F5D" w14:textId="77777777" w:rsidR="001059E1" w:rsidRDefault="001059E1" w:rsidP="00282796">
      <w:pPr>
        <w:spacing w:after="0" w:line="240" w:lineRule="auto"/>
      </w:pPr>
      <w:r>
        <w:separator/>
      </w:r>
    </w:p>
  </w:footnote>
  <w:footnote w:type="continuationSeparator" w:id="0">
    <w:p w14:paraId="67E9BB16" w14:textId="77777777" w:rsidR="001059E1" w:rsidRDefault="001059E1"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2"/>
  </w:num>
  <w:num w:numId="5">
    <w:abstractNumId w:val="11"/>
  </w:num>
  <w:num w:numId="6">
    <w:abstractNumId w:val="10"/>
  </w:num>
  <w:num w:numId="7">
    <w:abstractNumId w:val="15"/>
  </w:num>
  <w:num w:numId="8">
    <w:abstractNumId w:val="8"/>
  </w:num>
  <w:num w:numId="9">
    <w:abstractNumId w:val="16"/>
  </w:num>
  <w:num w:numId="10">
    <w:abstractNumId w:val="7"/>
  </w:num>
  <w:num w:numId="11">
    <w:abstractNumId w:val="5"/>
  </w:num>
  <w:num w:numId="12">
    <w:abstractNumId w:val="9"/>
  </w:num>
  <w:num w:numId="13">
    <w:abstractNumId w:val="2"/>
  </w:num>
  <w:num w:numId="14">
    <w:abstractNumId w:val="4"/>
  </w:num>
  <w:num w:numId="15">
    <w:abstractNumId w:val="14"/>
  </w:num>
  <w:num w:numId="16">
    <w:abstractNumId w:val="13"/>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B36B4"/>
    <w:rsid w:val="000C1373"/>
    <w:rsid w:val="000C372A"/>
    <w:rsid w:val="000C69D0"/>
    <w:rsid w:val="000D74AA"/>
    <w:rsid w:val="000F3626"/>
    <w:rsid w:val="001056FE"/>
    <w:rsid w:val="001059E1"/>
    <w:rsid w:val="00106848"/>
    <w:rsid w:val="00134152"/>
    <w:rsid w:val="001375DD"/>
    <w:rsid w:val="00192665"/>
    <w:rsid w:val="001B34F9"/>
    <w:rsid w:val="001B77E7"/>
    <w:rsid w:val="001C442D"/>
    <w:rsid w:val="001D2E8D"/>
    <w:rsid w:val="001D51A4"/>
    <w:rsid w:val="001F3B2C"/>
    <w:rsid w:val="00210506"/>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D731D"/>
    <w:rsid w:val="003E2F80"/>
    <w:rsid w:val="0041256C"/>
    <w:rsid w:val="00432509"/>
    <w:rsid w:val="0043615E"/>
    <w:rsid w:val="004565F5"/>
    <w:rsid w:val="00463C7B"/>
    <w:rsid w:val="00467799"/>
    <w:rsid w:val="004805BE"/>
    <w:rsid w:val="004A6A77"/>
    <w:rsid w:val="004C673E"/>
    <w:rsid w:val="004D318D"/>
    <w:rsid w:val="004D7688"/>
    <w:rsid w:val="004E2AA4"/>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5998"/>
    <w:rsid w:val="006E40EF"/>
    <w:rsid w:val="007115B5"/>
    <w:rsid w:val="00713DB7"/>
    <w:rsid w:val="007619FC"/>
    <w:rsid w:val="00762A07"/>
    <w:rsid w:val="00775090"/>
    <w:rsid w:val="007A1B36"/>
    <w:rsid w:val="007A3B87"/>
    <w:rsid w:val="007B0AAC"/>
    <w:rsid w:val="007C18C6"/>
    <w:rsid w:val="007D33AF"/>
    <w:rsid w:val="007F06C0"/>
    <w:rsid w:val="007F59BE"/>
    <w:rsid w:val="00805B18"/>
    <w:rsid w:val="00832F8D"/>
    <w:rsid w:val="00845C11"/>
    <w:rsid w:val="008475C2"/>
    <w:rsid w:val="00855484"/>
    <w:rsid w:val="008817B9"/>
    <w:rsid w:val="008B5ADA"/>
    <w:rsid w:val="008B70C8"/>
    <w:rsid w:val="008D510B"/>
    <w:rsid w:val="008E3D3C"/>
    <w:rsid w:val="00902611"/>
    <w:rsid w:val="00907C46"/>
    <w:rsid w:val="0092114A"/>
    <w:rsid w:val="0092611B"/>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77F71"/>
    <w:rsid w:val="00A81C4E"/>
    <w:rsid w:val="00A87786"/>
    <w:rsid w:val="00A9262A"/>
    <w:rsid w:val="00A97833"/>
    <w:rsid w:val="00AC0A51"/>
    <w:rsid w:val="00AC36BA"/>
    <w:rsid w:val="00AE7B49"/>
    <w:rsid w:val="00AF1C17"/>
    <w:rsid w:val="00B20D5D"/>
    <w:rsid w:val="00B23FB9"/>
    <w:rsid w:val="00B27B1F"/>
    <w:rsid w:val="00B44212"/>
    <w:rsid w:val="00B700D8"/>
    <w:rsid w:val="00B73A26"/>
    <w:rsid w:val="00B9328C"/>
    <w:rsid w:val="00BB3538"/>
    <w:rsid w:val="00BE04F8"/>
    <w:rsid w:val="00BE438A"/>
    <w:rsid w:val="00C02140"/>
    <w:rsid w:val="00C07A17"/>
    <w:rsid w:val="00C23F4A"/>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30FBF"/>
    <w:rsid w:val="00E31956"/>
    <w:rsid w:val="00E3339F"/>
    <w:rsid w:val="00E42466"/>
    <w:rsid w:val="00E45FB0"/>
    <w:rsid w:val="00E5154E"/>
    <w:rsid w:val="00E53FD6"/>
    <w:rsid w:val="00E5723C"/>
    <w:rsid w:val="00E62807"/>
    <w:rsid w:val="00E77B21"/>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B7B98"/>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John Wong</cp:lastModifiedBy>
  <cp:revision>4</cp:revision>
  <cp:lastPrinted>2022-04-11T01:37:00Z</cp:lastPrinted>
  <dcterms:created xsi:type="dcterms:W3CDTF">2022-05-12T02:29:00Z</dcterms:created>
  <dcterms:modified xsi:type="dcterms:W3CDTF">2022-05-12T02:43:00Z</dcterms:modified>
</cp:coreProperties>
</file>