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1E27E" w14:textId="77777777" w:rsidR="000562B6" w:rsidRDefault="000562B6" w:rsidP="00F94BF3">
      <w:pPr>
        <w:pStyle w:val="a3"/>
      </w:pPr>
    </w:p>
    <w:p w14:paraId="242F9248" w14:textId="77777777" w:rsidR="000562B6" w:rsidRDefault="000562B6" w:rsidP="00F94BF3">
      <w:pPr>
        <w:pStyle w:val="a3"/>
      </w:pPr>
    </w:p>
    <w:p w14:paraId="67A98924" w14:textId="77777777" w:rsidR="000562B6" w:rsidRDefault="000562B6" w:rsidP="00F94BF3">
      <w:pPr>
        <w:pStyle w:val="a3"/>
      </w:pPr>
    </w:p>
    <w:p w14:paraId="2BB1F521" w14:textId="500B96EB" w:rsidR="00F94BF3" w:rsidRDefault="00F94BF3" w:rsidP="00F94BF3">
      <w:pPr>
        <w:pStyle w:val="a3"/>
      </w:pPr>
      <w:r w:rsidRPr="0018363C">
        <w:rPr>
          <w:rFonts w:hint="eastAsia"/>
        </w:rPr>
        <w:t>基于消费类视听终端操作系统的</w:t>
      </w:r>
      <w:r w:rsidRPr="0018363C">
        <w:t>AI代理终端实现技术研究</w:t>
      </w:r>
      <w:r>
        <w:rPr>
          <w:rFonts w:hint="eastAsia"/>
        </w:rPr>
        <w:t>调研报告</w:t>
      </w:r>
    </w:p>
    <w:p w14:paraId="3046E9D4" w14:textId="77777777" w:rsidR="00F94BF3" w:rsidRDefault="00F94BF3" w:rsidP="00F94BF3"/>
    <w:p w14:paraId="09EAFC91" w14:textId="77777777" w:rsidR="000562B6" w:rsidRDefault="000562B6" w:rsidP="00F94BF3">
      <w:pPr>
        <w:rPr>
          <w:rFonts w:hint="eastAsia"/>
        </w:rPr>
      </w:pPr>
    </w:p>
    <w:p w14:paraId="5B5AC883" w14:textId="77777777" w:rsidR="000562B6" w:rsidRPr="00BC477F" w:rsidRDefault="000562B6" w:rsidP="00F94BF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1815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BE890" w14:textId="122611AC" w:rsidR="00B515B7" w:rsidRDefault="00B515B7">
          <w:pPr>
            <w:pStyle w:val="TOC"/>
          </w:pPr>
          <w:r>
            <w:rPr>
              <w:lang w:val="zh-CN"/>
            </w:rPr>
            <w:t>目录</w:t>
          </w:r>
        </w:p>
        <w:p w14:paraId="3F24C67D" w14:textId="5F98DEB4" w:rsidR="001161B0" w:rsidRDefault="00B515B7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29260" w:history="1">
            <w:r w:rsidR="001161B0" w:rsidRPr="006E1FC7">
              <w:rPr>
                <w:rStyle w:val="af2"/>
                <w:noProof/>
              </w:rPr>
              <w:t>一、目标</w:t>
            </w:r>
            <w:r w:rsidR="001161B0">
              <w:rPr>
                <w:noProof/>
                <w:webHidden/>
              </w:rPr>
              <w:tab/>
            </w:r>
            <w:r w:rsidR="001161B0">
              <w:rPr>
                <w:noProof/>
                <w:webHidden/>
              </w:rPr>
              <w:fldChar w:fldCharType="begin"/>
            </w:r>
            <w:r w:rsidR="001161B0">
              <w:rPr>
                <w:noProof/>
                <w:webHidden/>
              </w:rPr>
              <w:instrText xml:space="preserve"> PAGEREF _Toc188629260 \h </w:instrText>
            </w:r>
            <w:r w:rsidR="001161B0">
              <w:rPr>
                <w:noProof/>
                <w:webHidden/>
              </w:rPr>
            </w:r>
            <w:r w:rsidR="001161B0">
              <w:rPr>
                <w:noProof/>
                <w:webHidden/>
              </w:rPr>
              <w:fldChar w:fldCharType="separate"/>
            </w:r>
            <w:r w:rsidR="001161B0">
              <w:rPr>
                <w:noProof/>
                <w:webHidden/>
              </w:rPr>
              <w:t>2</w:t>
            </w:r>
            <w:r w:rsidR="001161B0">
              <w:rPr>
                <w:noProof/>
                <w:webHidden/>
              </w:rPr>
              <w:fldChar w:fldCharType="end"/>
            </w:r>
          </w:hyperlink>
        </w:p>
        <w:p w14:paraId="00DF91A4" w14:textId="37932019" w:rsidR="001161B0" w:rsidRDefault="001161B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61" w:history="1">
            <w:r w:rsidRPr="006E1FC7">
              <w:rPr>
                <w:rStyle w:val="af2"/>
                <w:noProof/>
              </w:rPr>
              <w:t>二、架构设计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E718" w14:textId="1F66C95A" w:rsidR="001161B0" w:rsidRDefault="001161B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62" w:history="1">
            <w:r w:rsidRPr="006E1FC7">
              <w:rPr>
                <w:rStyle w:val="af2"/>
                <w:noProof/>
              </w:rPr>
              <w:t>三、TVOS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4521" w14:textId="1B1D8F53" w:rsidR="001161B0" w:rsidRDefault="001161B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63" w:history="1">
            <w:r w:rsidRPr="006E1FC7">
              <w:rPr>
                <w:rStyle w:val="af2"/>
                <w:noProof/>
              </w:rPr>
              <w:t>3.1 文献调研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FE49" w14:textId="637663B4" w:rsidR="001161B0" w:rsidRDefault="001161B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64" w:history="1">
            <w:r w:rsidRPr="006E1FC7">
              <w:rPr>
                <w:rStyle w:val="af2"/>
                <w:noProof/>
              </w:rPr>
              <w:t>3.2 参考文章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F8FB" w14:textId="73304669" w:rsidR="001161B0" w:rsidRDefault="001161B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65" w:history="1">
            <w:r w:rsidRPr="006E1FC7">
              <w:rPr>
                <w:rStyle w:val="af2"/>
                <w:noProof/>
              </w:rPr>
              <w:t>四、Agent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9372" w14:textId="40F0F503" w:rsidR="001161B0" w:rsidRDefault="001161B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66" w:history="1">
            <w:r w:rsidRPr="006E1FC7">
              <w:rPr>
                <w:rStyle w:val="af2"/>
                <w:noProof/>
              </w:rPr>
              <w:t>4.1 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4339" w14:textId="31162603" w:rsidR="001161B0" w:rsidRDefault="001161B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67" w:history="1">
            <w:r w:rsidRPr="006E1FC7">
              <w:rPr>
                <w:rStyle w:val="af2"/>
                <w:noProof/>
              </w:rPr>
              <w:t>4.2 Agent架构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AE22" w14:textId="6A482319" w:rsidR="001161B0" w:rsidRDefault="001161B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68" w:history="1">
            <w:r w:rsidRPr="006E1FC7">
              <w:rPr>
                <w:rStyle w:val="af2"/>
                <w:noProof/>
              </w:rPr>
              <w:t>4.2.1 文献调研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32AF" w14:textId="1165DD14" w:rsidR="001161B0" w:rsidRDefault="001161B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69" w:history="1">
            <w:r w:rsidRPr="006E1FC7">
              <w:rPr>
                <w:rStyle w:val="af2"/>
                <w:noProof/>
              </w:rPr>
              <w:t>4.2.2 参考文章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1F5D" w14:textId="5840286A" w:rsidR="001161B0" w:rsidRDefault="001161B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0" w:history="1">
            <w:r w:rsidRPr="006E1FC7">
              <w:rPr>
                <w:rStyle w:val="af2"/>
                <w:noProof/>
              </w:rPr>
              <w:t>4.3 规则引擎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3109" w14:textId="4C5D3183" w:rsidR="001161B0" w:rsidRDefault="001161B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1" w:history="1">
            <w:r w:rsidRPr="006E1FC7">
              <w:rPr>
                <w:rStyle w:val="af2"/>
                <w:noProof/>
              </w:rPr>
              <w:t>4.3.1 开源代码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2905" w14:textId="156850F3" w:rsidR="001161B0" w:rsidRDefault="001161B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2" w:history="1">
            <w:r w:rsidRPr="006E1FC7">
              <w:rPr>
                <w:rStyle w:val="af2"/>
                <w:noProof/>
              </w:rPr>
              <w:t>4.4 搜索引擎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7D50" w14:textId="3A2447E0" w:rsidR="001161B0" w:rsidRDefault="001161B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3" w:history="1">
            <w:r w:rsidRPr="006E1FC7">
              <w:rPr>
                <w:rStyle w:val="af2"/>
                <w:noProof/>
              </w:rPr>
              <w:t>4.4.1 开源代码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0708" w14:textId="1A12FB5C" w:rsidR="001161B0" w:rsidRDefault="001161B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4" w:history="1">
            <w:r w:rsidRPr="006E1FC7">
              <w:rPr>
                <w:rStyle w:val="af2"/>
                <w:noProof/>
              </w:rPr>
              <w:t>4.5 本地模型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94C1" w14:textId="416C80E9" w:rsidR="001161B0" w:rsidRDefault="001161B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5" w:history="1">
            <w:r w:rsidRPr="006E1FC7">
              <w:rPr>
                <w:rStyle w:val="af2"/>
                <w:noProof/>
              </w:rPr>
              <w:t>4.5.1 文献调研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5CB3" w14:textId="09845176" w:rsidR="001161B0" w:rsidRDefault="001161B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6" w:history="1">
            <w:r w:rsidRPr="006E1FC7">
              <w:rPr>
                <w:rStyle w:val="af2"/>
                <w:noProof/>
              </w:rPr>
              <w:t>4.6 特殊模型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F56E" w14:textId="4F895B73" w:rsidR="001161B0" w:rsidRDefault="001161B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7" w:history="1">
            <w:r w:rsidRPr="006E1FC7">
              <w:rPr>
                <w:rStyle w:val="af2"/>
                <w:noProof/>
              </w:rPr>
              <w:t>4.6.1 文献调研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2B7E" w14:textId="64E0D24F" w:rsidR="001161B0" w:rsidRDefault="001161B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8" w:history="1">
            <w:r w:rsidRPr="006E1FC7">
              <w:rPr>
                <w:rStyle w:val="af2"/>
                <w:noProof/>
              </w:rPr>
              <w:t>4.7</w:t>
            </w:r>
            <w:r>
              <w:rPr>
                <w:noProof/>
                <w:sz w:val="22"/>
                <w:szCs w:val="24"/>
              </w:rPr>
              <w:tab/>
            </w:r>
            <w:r w:rsidRPr="006E1FC7">
              <w:rPr>
                <w:rStyle w:val="af2"/>
                <w:noProof/>
              </w:rPr>
              <w:t>任务执行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52E4" w14:textId="018B9D10" w:rsidR="001161B0" w:rsidRDefault="001161B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79" w:history="1">
            <w:r w:rsidRPr="006E1FC7">
              <w:rPr>
                <w:rStyle w:val="af2"/>
                <w:noProof/>
              </w:rPr>
              <w:t>4.7.1 Plan-and-Execute：规划执行分离策略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F808" w14:textId="64F06C4E" w:rsidR="001161B0" w:rsidRDefault="001161B0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80" w:history="1">
            <w:r w:rsidRPr="006E1FC7">
              <w:rPr>
                <w:rStyle w:val="af2"/>
                <w:noProof/>
              </w:rPr>
              <w:t>4.7.2 ReAct：思考-行动循环机制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007C" w14:textId="0B1EB540" w:rsidR="001161B0" w:rsidRDefault="001161B0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hyperlink w:anchor="_Toc188629281" w:history="1">
            <w:r w:rsidRPr="006E1FC7">
              <w:rPr>
                <w:rStyle w:val="af2"/>
                <w:noProof/>
              </w:rPr>
              <w:t>4.8 参考文章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AF78C" w14:textId="415A43A7" w:rsidR="00F94BF3" w:rsidRDefault="00B515B7" w:rsidP="0072495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0DA1F67" w14:textId="1BA85FB0" w:rsidR="00F84592" w:rsidRDefault="004A321A" w:rsidP="004A321A">
      <w:pPr>
        <w:pStyle w:val="1"/>
      </w:pPr>
      <w:bookmarkStart w:id="0" w:name="_Toc188629260"/>
      <w:r>
        <w:rPr>
          <w:rFonts w:hint="eastAsia"/>
        </w:rPr>
        <w:lastRenderedPageBreak/>
        <w:t>一、</w:t>
      </w:r>
      <w:r w:rsidR="00944D7E">
        <w:rPr>
          <w:rFonts w:hint="eastAsia"/>
        </w:rPr>
        <w:t>目标</w:t>
      </w:r>
      <w:bookmarkEnd w:id="0"/>
    </w:p>
    <w:p w14:paraId="63CB9E09" w14:textId="556DD03A" w:rsidR="0018363C" w:rsidRPr="00BC477F" w:rsidRDefault="0018363C" w:rsidP="0018363C">
      <w:r w:rsidRPr="0018363C">
        <w:rPr>
          <w:rFonts w:ascii="宋体" w:hAnsi="宋体" w:cs="宋体" w:hint="eastAsia"/>
          <w:spacing w:val="-4"/>
          <w:szCs w:val="21"/>
        </w:rPr>
        <w:t>基于消费类视听终端操作系统的</w:t>
      </w:r>
      <w:r w:rsidRPr="0018363C">
        <w:rPr>
          <w:rFonts w:ascii="宋体" w:hAnsi="宋体" w:cs="宋体"/>
          <w:spacing w:val="-4"/>
          <w:szCs w:val="21"/>
        </w:rPr>
        <w:t>AI</w:t>
      </w:r>
      <w:r w:rsidRPr="0018363C">
        <w:rPr>
          <w:rFonts w:ascii="宋体" w:hAnsi="宋体" w:cs="宋体"/>
          <w:spacing w:val="-4"/>
          <w:szCs w:val="21"/>
        </w:rPr>
        <w:t>代理终端实现技术研究</w:t>
      </w:r>
    </w:p>
    <w:p w14:paraId="1344B0E9" w14:textId="05FDD8D9" w:rsidR="007F0903" w:rsidRPr="00F84592" w:rsidRDefault="0018363C">
      <w:pPr>
        <w:rPr>
          <w:rFonts w:ascii="宋体" w:hAnsi="宋体" w:cs="宋体"/>
          <w:spacing w:val="-4"/>
          <w:szCs w:val="21"/>
        </w:rPr>
      </w:pPr>
      <w:r w:rsidRPr="0018363C">
        <w:rPr>
          <w:rFonts w:ascii="宋体" w:hAnsi="宋体" w:cs="宋体" w:hint="eastAsia"/>
          <w:spacing w:val="-4"/>
          <w:szCs w:val="21"/>
        </w:rPr>
        <w:t>面向传统视听终端操作系统数据处理能力限制，基于消费类视听终端操作系统多模态输入输出和调用</w:t>
      </w:r>
      <w:r w:rsidRPr="0018363C">
        <w:rPr>
          <w:rFonts w:ascii="宋体" w:hAnsi="宋体" w:cs="宋体"/>
          <w:spacing w:val="-4"/>
          <w:szCs w:val="21"/>
        </w:rPr>
        <w:t>AI</w:t>
      </w:r>
      <w:r w:rsidRPr="0018363C">
        <w:rPr>
          <w:rFonts w:ascii="宋体" w:hAnsi="宋体" w:cs="宋体"/>
          <w:spacing w:val="-4"/>
          <w:szCs w:val="21"/>
        </w:rPr>
        <w:t>大模型等功能，研究</w:t>
      </w:r>
      <w:r w:rsidRPr="0018363C">
        <w:rPr>
          <w:rFonts w:ascii="宋体" w:hAnsi="宋体" w:cs="宋体"/>
          <w:spacing w:val="-4"/>
          <w:szCs w:val="21"/>
        </w:rPr>
        <w:t>AI</w:t>
      </w:r>
      <w:r w:rsidRPr="0018363C">
        <w:rPr>
          <w:rFonts w:ascii="宋体" w:hAnsi="宋体" w:cs="宋体"/>
          <w:spacing w:val="-4"/>
          <w:szCs w:val="21"/>
        </w:rPr>
        <w:t>代理实现技术，开发面向操作系统的应用层</w:t>
      </w:r>
      <w:r w:rsidRPr="0018363C">
        <w:rPr>
          <w:rFonts w:ascii="宋体" w:hAnsi="宋体" w:cs="宋体"/>
          <w:spacing w:val="-4"/>
          <w:szCs w:val="21"/>
        </w:rPr>
        <w:t>AI</w:t>
      </w:r>
      <w:r w:rsidRPr="0018363C">
        <w:rPr>
          <w:rFonts w:ascii="宋体" w:hAnsi="宋体" w:cs="宋体"/>
          <w:spacing w:val="-4"/>
          <w:szCs w:val="21"/>
        </w:rPr>
        <w:t>代理应用，通过任务监管与过滤模块、任务分析模块、轻量化智能推理模块、任务拆解模块、云端视听大模型交互模块、反馈和执行模块，结合云端与本地协同推理提升智能交互体验。</w:t>
      </w:r>
      <w:r w:rsidRPr="00114B4F">
        <w:rPr>
          <w:rFonts w:ascii="宋体" w:hAnsi="宋体" w:cs="宋体" w:hint="eastAsia"/>
          <w:spacing w:val="-4"/>
          <w:szCs w:val="21"/>
        </w:rPr>
        <w:t xml:space="preserve"> </w:t>
      </w:r>
    </w:p>
    <w:p w14:paraId="6D6A983E" w14:textId="0DB587CB" w:rsidR="00FB77C0" w:rsidRDefault="000D63C1" w:rsidP="000D63C1">
      <w:pPr>
        <w:pStyle w:val="1"/>
      </w:pPr>
      <w:bookmarkStart w:id="1" w:name="_Toc188629261"/>
      <w:r>
        <w:rPr>
          <w:rFonts w:hint="eastAsia"/>
        </w:rPr>
        <w:t>二、</w:t>
      </w:r>
      <w:r w:rsidR="00FB77C0">
        <w:rPr>
          <w:rFonts w:hint="eastAsia"/>
        </w:rPr>
        <w:t>架构设计</w:t>
      </w:r>
      <w:bookmarkEnd w:id="1"/>
    </w:p>
    <w:p w14:paraId="335CB0AF" w14:textId="314CCDEE" w:rsidR="007F0903" w:rsidRDefault="00FB77C0">
      <w:r w:rsidRPr="00FB77C0">
        <w:rPr>
          <w:noProof/>
        </w:rPr>
        <w:drawing>
          <wp:inline distT="0" distB="0" distL="0" distR="0" wp14:anchorId="018990C0" wp14:editId="653832D6">
            <wp:extent cx="4161367" cy="2123269"/>
            <wp:effectExtent l="0" t="0" r="0" b="0"/>
            <wp:docPr id="1915380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0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870" cy="21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4F29" w14:textId="14E80BAD" w:rsidR="00FB7E7D" w:rsidRPr="0072748E" w:rsidRDefault="007D2E7A" w:rsidP="007D2E7A">
      <w:pPr>
        <w:pStyle w:val="1"/>
      </w:pPr>
      <w:bookmarkStart w:id="2" w:name="_Toc188629262"/>
      <w:r>
        <w:rPr>
          <w:rFonts w:hint="eastAsia"/>
        </w:rPr>
        <w:t>三、</w:t>
      </w:r>
      <w:r w:rsidR="00C0665F" w:rsidRPr="0072748E">
        <w:rPr>
          <w:rFonts w:hint="eastAsia"/>
        </w:rPr>
        <w:t>TVOS</w:t>
      </w:r>
      <w:bookmarkEnd w:id="2"/>
    </w:p>
    <w:p w14:paraId="5F572E83" w14:textId="7247CD10" w:rsidR="00B31248" w:rsidRDefault="00B31248" w:rsidP="001269DB">
      <w:pPr>
        <w:ind w:firstLine="420"/>
      </w:pPr>
      <w:r w:rsidRPr="00B31248">
        <w:rPr>
          <w:rFonts w:hint="eastAsia"/>
        </w:rPr>
        <w:t>DVB+OTT形态的综合宽带广播（IBB）融合智能终端是智能终端的必然发展趋势</w:t>
      </w:r>
      <w:r>
        <w:rPr>
          <w:rFonts w:hint="eastAsia"/>
        </w:rPr>
        <w:t>。</w:t>
      </w:r>
      <w:r w:rsidRPr="00B31248">
        <w:rPr>
          <w:rFonts w:hint="eastAsia"/>
        </w:rPr>
        <w:t>TVOS组件统一采用C/S架构，一个组件可同时支持多个应用</w:t>
      </w:r>
      <w:r w:rsidR="003A06D0" w:rsidRPr="003A06D0">
        <w:rPr>
          <w:rFonts w:hint="eastAsia"/>
          <w:color w:val="C00000"/>
        </w:rPr>
        <w:t>（组件化思想）</w:t>
      </w:r>
      <w:r w:rsidRPr="00B31248">
        <w:rPr>
          <w:rFonts w:hint="eastAsia"/>
        </w:rPr>
        <w:t>；还支持组件的裁剪与组合，</w:t>
      </w:r>
      <w:proofErr w:type="gramStart"/>
      <w:r w:rsidRPr="00B31248">
        <w:rPr>
          <w:rFonts w:hint="eastAsia"/>
        </w:rPr>
        <w:t>方便跨应用</w:t>
      </w:r>
      <w:proofErr w:type="gramEnd"/>
      <w:r w:rsidRPr="00B31248">
        <w:rPr>
          <w:rFonts w:hint="eastAsia"/>
        </w:rPr>
        <w:t>平台重用。</w:t>
      </w:r>
      <w:r w:rsidR="00A27C77">
        <w:rPr>
          <w:rFonts w:hint="eastAsia"/>
        </w:rPr>
        <w:t xml:space="preserve">   </w:t>
      </w:r>
      <w:r w:rsidRPr="00B31248">
        <w:rPr>
          <w:rFonts w:hint="eastAsia"/>
        </w:rPr>
        <w:t> </w:t>
      </w:r>
    </w:p>
    <w:p w14:paraId="17705157" w14:textId="4F912E18" w:rsidR="00267FEB" w:rsidRDefault="00FB7E7D" w:rsidP="001269DB">
      <w:pPr>
        <w:ind w:firstLine="420"/>
      </w:pPr>
      <w:r>
        <w:rPr>
          <w:rFonts w:hint="eastAsia"/>
        </w:rPr>
        <w:t>鸿蒙生态和TVOS都支持Java</w:t>
      </w:r>
      <w:r w:rsidR="003C3E47">
        <w:rPr>
          <w:rFonts w:hint="eastAsia"/>
        </w:rPr>
        <w:t>、Python</w:t>
      </w:r>
      <w:r>
        <w:rPr>
          <w:rFonts w:hint="eastAsia"/>
        </w:rPr>
        <w:t>和Web，暂定选择</w:t>
      </w:r>
      <w:r w:rsidRPr="00BB681F">
        <w:rPr>
          <w:rFonts w:hint="eastAsia"/>
          <w:u w:val="single"/>
        </w:rPr>
        <w:t>开发语言为</w:t>
      </w:r>
      <w:r w:rsidR="003C3E47" w:rsidRPr="00BB681F">
        <w:rPr>
          <w:rFonts w:hint="eastAsia"/>
          <w:u w:val="single"/>
        </w:rPr>
        <w:t>Python和Java（可根据组件特性调整）</w:t>
      </w:r>
      <w:r>
        <w:rPr>
          <w:rFonts w:hint="eastAsia"/>
        </w:rPr>
        <w:t>。</w:t>
      </w:r>
    </w:p>
    <w:p w14:paraId="45674676" w14:textId="45222002" w:rsidR="00030456" w:rsidRPr="0072748E" w:rsidRDefault="00DB325A" w:rsidP="0072748E">
      <w:pPr>
        <w:pStyle w:val="2"/>
      </w:pPr>
      <w:bookmarkStart w:id="3" w:name="_Toc188629263"/>
      <w:r>
        <w:rPr>
          <w:rFonts w:hint="eastAsia"/>
        </w:rPr>
        <w:t xml:space="preserve">3.1 </w:t>
      </w:r>
      <w:r w:rsidR="00030456">
        <w:rPr>
          <w:rFonts w:hint="eastAsia"/>
        </w:rPr>
        <w:t>文献</w:t>
      </w:r>
      <w:r w:rsidR="00720841">
        <w:rPr>
          <w:rFonts w:hint="eastAsia"/>
        </w:rPr>
        <w:t>调研</w:t>
      </w:r>
      <w:bookmarkEnd w:id="3"/>
    </w:p>
    <w:p w14:paraId="3A53C5E2" w14:textId="2181402F" w:rsidR="00127CAD" w:rsidRDefault="00127CAD" w:rsidP="00FA0DD2">
      <w:pPr>
        <w:pStyle w:val="a9"/>
        <w:numPr>
          <w:ilvl w:val="0"/>
          <w:numId w:val="1"/>
        </w:numPr>
      </w:pPr>
      <w:r>
        <w:rPr>
          <w:rFonts w:hint="eastAsia"/>
        </w:rPr>
        <w:t>TVOS开发实例：（可参考架构）（已读）</w:t>
      </w:r>
    </w:p>
    <w:p w14:paraId="3ADB30E4" w14:textId="77777777" w:rsidR="00127CAD" w:rsidRDefault="00127CAD" w:rsidP="00127CAD">
      <w:hyperlink r:id="rId9" w:history="1">
        <w:r w:rsidRPr="00801476">
          <w:rPr>
            <w:rStyle w:val="af2"/>
          </w:rPr>
          <w:t>TVOS电视在</w:t>
        </w:r>
        <w:proofErr w:type="gramStart"/>
        <w:r w:rsidRPr="00801476">
          <w:rPr>
            <w:rStyle w:val="af2"/>
          </w:rPr>
          <w:t>适老康养领域</w:t>
        </w:r>
        <w:proofErr w:type="gramEnd"/>
        <w:r w:rsidRPr="00801476">
          <w:rPr>
            <w:rStyle w:val="af2"/>
          </w:rPr>
          <w:t xml:space="preserve">的技术应用和实践探索 - </w:t>
        </w:r>
        <w:proofErr w:type="gramStart"/>
        <w:r w:rsidRPr="00801476">
          <w:rPr>
            <w:rStyle w:val="af2"/>
          </w:rPr>
          <w:t>中国知网</w:t>
        </w:r>
        <w:proofErr w:type="gramEnd"/>
        <w:r w:rsidRPr="00801476">
          <w:rPr>
            <w:rStyle w:val="af2"/>
          </w:rPr>
          <w:t xml:space="preserve"> (cnki.net)</w:t>
        </w:r>
      </w:hyperlink>
    </w:p>
    <w:p w14:paraId="43F11E69" w14:textId="2740BDD3" w:rsidR="00622CD7" w:rsidRDefault="00782F99" w:rsidP="0023038F">
      <w:pPr>
        <w:ind w:firstLine="360"/>
      </w:pPr>
      <w:r>
        <w:rPr>
          <w:rFonts w:hint="eastAsia"/>
        </w:rPr>
        <w:t>简述</w:t>
      </w:r>
      <w:r w:rsidR="00622CD7">
        <w:rPr>
          <w:rFonts w:hint="eastAsia"/>
        </w:rPr>
        <w:t>：本文产品</w:t>
      </w:r>
      <w:r w:rsidR="00622CD7" w:rsidRPr="00622CD7">
        <w:rPr>
          <w:rFonts w:hint="eastAsia"/>
        </w:rPr>
        <w:t>采用公共的</w:t>
      </w:r>
      <w:r w:rsidR="00622CD7" w:rsidRPr="00622CD7">
        <w:t xml:space="preserve">IaaS </w:t>
      </w:r>
      <w:r w:rsidR="00622CD7" w:rsidRPr="00622CD7">
        <w:rPr>
          <w:rFonts w:hint="eastAsia"/>
        </w:rPr>
        <w:t>层</w:t>
      </w:r>
      <w:r w:rsidR="00622CD7" w:rsidRPr="00622CD7">
        <w:t xml:space="preserve">+PaaS </w:t>
      </w:r>
      <w:r w:rsidR="00622CD7" w:rsidRPr="00622CD7">
        <w:rPr>
          <w:rFonts w:hint="eastAsia"/>
        </w:rPr>
        <w:t>层的通用服务，</w:t>
      </w:r>
      <w:r w:rsidR="00622CD7">
        <w:rPr>
          <w:rFonts w:hint="eastAsia"/>
        </w:rPr>
        <w:t>且</w:t>
      </w:r>
      <w:r w:rsidR="00622CD7" w:rsidRPr="00622CD7">
        <w:rPr>
          <w:rFonts w:hint="eastAsia"/>
        </w:rPr>
        <w:t>只开发与业务相关的</w:t>
      </w:r>
      <w:r w:rsidR="00622CD7" w:rsidRPr="00622CD7">
        <w:t xml:space="preserve">SaaS </w:t>
      </w:r>
      <w:r w:rsidR="00622CD7" w:rsidRPr="00622CD7">
        <w:rPr>
          <w:rFonts w:hint="eastAsia"/>
        </w:rPr>
        <w:t>层应用</w:t>
      </w:r>
      <w:r w:rsidR="00622CD7">
        <w:rPr>
          <w:rFonts w:hint="eastAsia"/>
        </w:rPr>
        <w:t>。</w:t>
      </w:r>
      <w:r w:rsidR="00622CD7" w:rsidRPr="00622CD7">
        <w:rPr>
          <w:rFonts w:hint="eastAsia"/>
        </w:rPr>
        <w:t>主体应用、数据调用、数据库运行和存储的应用软件采用</w:t>
      </w:r>
      <w:r w:rsidR="00622CD7" w:rsidRPr="00622CD7">
        <w:t xml:space="preserve"> B/S </w:t>
      </w:r>
      <w:r w:rsidR="00622CD7" w:rsidRPr="00622CD7">
        <w:rPr>
          <w:rFonts w:hint="eastAsia"/>
        </w:rPr>
        <w:t>架构</w:t>
      </w:r>
      <w:r w:rsidR="0014333B" w:rsidRPr="006D6865">
        <w:rPr>
          <w:rFonts w:hint="eastAsia"/>
          <w:b/>
          <w:bCs/>
        </w:rPr>
        <w:t>（TVOS架构是CS，但是外置挂载数据库为BS）</w:t>
      </w:r>
      <w:r w:rsidR="00A63F49">
        <w:rPr>
          <w:rFonts w:hint="eastAsia"/>
        </w:rPr>
        <w:t>。</w:t>
      </w:r>
      <w:r w:rsidR="00644E53">
        <w:rPr>
          <w:rFonts w:hint="eastAsia"/>
        </w:rPr>
        <w:t>主要分为</w:t>
      </w:r>
      <w:r w:rsidR="00644E53" w:rsidRPr="0055329B">
        <w:rPr>
          <w:rFonts w:hint="eastAsia"/>
          <w:u w:val="single"/>
        </w:rPr>
        <w:t>系统网络架构、网络安全架构（防火墙进行网络分离）和数据业务架构</w:t>
      </w:r>
      <w:r w:rsidR="00032626">
        <w:rPr>
          <w:rFonts w:hint="eastAsia"/>
        </w:rPr>
        <w:t>，</w:t>
      </w:r>
      <w:r w:rsidR="00BF672A">
        <w:rPr>
          <w:rFonts w:hint="eastAsia"/>
        </w:rPr>
        <w:t>其设计思路具有指导意义</w:t>
      </w:r>
      <w:r w:rsidR="00032626">
        <w:rPr>
          <w:rFonts w:hint="eastAsia"/>
        </w:rPr>
        <w:t>。</w:t>
      </w:r>
    </w:p>
    <w:p w14:paraId="1DC5C47D" w14:textId="77777777" w:rsidR="007412ED" w:rsidRDefault="007412ED" w:rsidP="00127CAD"/>
    <w:p w14:paraId="5AAE7C10" w14:textId="77777777" w:rsidR="007412ED" w:rsidRDefault="007412ED" w:rsidP="007412ED">
      <w:pPr>
        <w:pStyle w:val="a9"/>
        <w:numPr>
          <w:ilvl w:val="0"/>
          <w:numId w:val="1"/>
        </w:numPr>
      </w:pPr>
      <w:r>
        <w:rPr>
          <w:rFonts w:hint="eastAsia"/>
        </w:rPr>
        <w:t>TVOS软件设计规范（浅读）</w:t>
      </w:r>
    </w:p>
    <w:p w14:paraId="72DA649A" w14:textId="77777777" w:rsidR="007412ED" w:rsidRDefault="007412ED" w:rsidP="007412ED">
      <w:hyperlink r:id="rId10" w:history="1">
        <w:r w:rsidRPr="00F219F0">
          <w:rPr>
            <w:rStyle w:val="af2"/>
          </w:rPr>
          <w:t xml:space="preserve">面向TVOS系统的能力解耦开发方法及系统模型 - </w:t>
        </w:r>
        <w:proofErr w:type="gramStart"/>
        <w:r w:rsidRPr="00F219F0">
          <w:rPr>
            <w:rStyle w:val="af2"/>
          </w:rPr>
          <w:t>中国知网</w:t>
        </w:r>
        <w:proofErr w:type="gramEnd"/>
        <w:r w:rsidRPr="00F219F0">
          <w:rPr>
            <w:rStyle w:val="af2"/>
          </w:rPr>
          <w:t xml:space="preserve"> (cnki.net)</w:t>
        </w:r>
      </w:hyperlink>
    </w:p>
    <w:p w14:paraId="3F524C46" w14:textId="77777777" w:rsidR="007412ED" w:rsidRDefault="007412ED" w:rsidP="0023038F">
      <w:pPr>
        <w:ind w:firstLine="360"/>
      </w:pPr>
      <w:r>
        <w:rPr>
          <w:rFonts w:hint="eastAsia"/>
        </w:rPr>
        <w:t>简述：</w:t>
      </w:r>
      <w:r>
        <w:t>将应用APK 的开</w:t>
      </w:r>
      <w:r>
        <w:rPr>
          <w:rFonts w:hint="eastAsia"/>
        </w:rPr>
        <w:t>发分为应用</w:t>
      </w:r>
      <w:r>
        <w:t>APK 前端（用户端）和应</w:t>
      </w:r>
      <w:r>
        <w:rPr>
          <w:rFonts w:hint="eastAsia"/>
        </w:rPr>
        <w:t>用</w:t>
      </w:r>
      <w:r>
        <w:t xml:space="preserve">APK 后端（服务端）2 </w:t>
      </w:r>
      <w:proofErr w:type="gramStart"/>
      <w:r>
        <w:t>个</w:t>
      </w:r>
      <w:proofErr w:type="gramEnd"/>
      <w:r>
        <w:t>部分，从</w:t>
      </w:r>
      <w:r>
        <w:rPr>
          <w:rFonts w:hint="eastAsia"/>
        </w:rPr>
        <w:t>而将依赖终端的功能需求和用户交互需求按功能组件模块实现分离，给出面向</w:t>
      </w:r>
      <w:r>
        <w:t>TVOS 系统完整的应用APK 开发方法及其系统模型</w:t>
      </w:r>
      <w:r>
        <w:rPr>
          <w:rFonts w:hint="eastAsia"/>
        </w:rPr>
        <w:t>，系统架构设计具有参考意义。</w:t>
      </w:r>
    </w:p>
    <w:p w14:paraId="7102D5F8" w14:textId="77777777" w:rsidR="00F5346A" w:rsidRPr="007412ED" w:rsidRDefault="00F5346A" w:rsidP="00127CAD"/>
    <w:p w14:paraId="05EF60BD" w14:textId="41C612D5" w:rsidR="00127CAD" w:rsidRDefault="00127CAD" w:rsidP="00FA0DD2">
      <w:pPr>
        <w:pStyle w:val="a9"/>
        <w:numPr>
          <w:ilvl w:val="0"/>
          <w:numId w:val="1"/>
        </w:numPr>
      </w:pPr>
      <w:r w:rsidRPr="00F85E10">
        <w:t>China DRM技术</w:t>
      </w:r>
      <w:r>
        <w:rPr>
          <w:rFonts w:hint="eastAsia"/>
        </w:rPr>
        <w:t>，</w:t>
      </w:r>
      <w:r w:rsidRPr="00F85E10">
        <w:t>自主可信的数字媒体保护技术的全流程技术体系</w:t>
      </w:r>
      <w:r>
        <w:rPr>
          <w:rFonts w:hint="eastAsia"/>
        </w:rPr>
        <w:t>：（</w:t>
      </w:r>
      <w:r w:rsidR="007D00D0">
        <w:rPr>
          <w:rFonts w:hint="eastAsia"/>
        </w:rPr>
        <w:t>不用读</w:t>
      </w:r>
      <w:r>
        <w:rPr>
          <w:rFonts w:hint="eastAsia"/>
        </w:rPr>
        <w:t>）</w:t>
      </w:r>
    </w:p>
    <w:p w14:paraId="4B5EF831" w14:textId="77777777" w:rsidR="00127CAD" w:rsidRDefault="00127CAD" w:rsidP="00127CAD">
      <w:hyperlink r:id="rId11" w:history="1">
        <w:r w:rsidRPr="006C6AB1">
          <w:rPr>
            <w:rStyle w:val="af2"/>
          </w:rPr>
          <w:t xml:space="preserve">广西广电基于TVOS智能机顶盒的ChinaDRM技术研究与实现 - </w:t>
        </w:r>
        <w:proofErr w:type="gramStart"/>
        <w:r w:rsidRPr="006C6AB1">
          <w:rPr>
            <w:rStyle w:val="af2"/>
          </w:rPr>
          <w:t>中国知网</w:t>
        </w:r>
        <w:proofErr w:type="gramEnd"/>
        <w:r w:rsidRPr="006C6AB1">
          <w:rPr>
            <w:rStyle w:val="af2"/>
          </w:rPr>
          <w:t xml:space="preserve"> (cnki.net)</w:t>
        </w:r>
      </w:hyperlink>
    </w:p>
    <w:p w14:paraId="0B9C8B9D" w14:textId="50A66338" w:rsidR="0014333B" w:rsidRDefault="0014333B" w:rsidP="0023038F">
      <w:pPr>
        <w:ind w:firstLine="360"/>
      </w:pPr>
      <w:r>
        <w:rPr>
          <w:rFonts w:hint="eastAsia"/>
        </w:rPr>
        <w:t>简述：</w:t>
      </w:r>
      <w:r w:rsidRPr="0014333B">
        <w:t>ChinaDRM</w:t>
      </w:r>
      <w:r>
        <w:rPr>
          <w:rFonts w:hint="eastAsia"/>
        </w:rPr>
        <w:t>是TVOS核心功能，</w:t>
      </w:r>
      <w:r w:rsidRPr="0014333B">
        <w:rPr>
          <w:rFonts w:hint="eastAsia"/>
        </w:rPr>
        <w:t>为应用层提供公共服务支撑能力，包括媒体引擎、</w:t>
      </w:r>
      <w:r w:rsidRPr="0014333B">
        <w:t>DRM</w:t>
      </w:r>
      <w:r w:rsidRPr="0014333B">
        <w:rPr>
          <w:rFonts w:hint="eastAsia"/>
        </w:rPr>
        <w:t>、多屏互动、数字电视、安全支付、网络协议、存储管理、</w:t>
      </w:r>
      <w:r w:rsidRPr="0014333B">
        <w:t xml:space="preserve">AV </w:t>
      </w:r>
      <w:r w:rsidRPr="0014333B">
        <w:rPr>
          <w:rFonts w:hint="eastAsia"/>
        </w:rPr>
        <w:t>设置、应用管理、智能家居、数据采集、通信等共用功能组件模块。</w:t>
      </w:r>
      <w:r w:rsidR="001E531D">
        <w:t>A</w:t>
      </w:r>
      <w:r w:rsidR="001E531D">
        <w:rPr>
          <w:rFonts w:hint="eastAsia"/>
        </w:rPr>
        <w:t>gent系统</w:t>
      </w:r>
      <w:r>
        <w:rPr>
          <w:rFonts w:hint="eastAsia"/>
        </w:rPr>
        <w:t>开发时需要大量调用该服务提供的接口。</w:t>
      </w:r>
    </w:p>
    <w:p w14:paraId="544F9F8D" w14:textId="77777777" w:rsidR="0014333B" w:rsidRDefault="0014333B" w:rsidP="0014333B"/>
    <w:p w14:paraId="15645F39" w14:textId="345C1164" w:rsidR="00127CAD" w:rsidRDefault="00127CAD" w:rsidP="00645D29">
      <w:pPr>
        <w:pStyle w:val="a9"/>
        <w:numPr>
          <w:ilvl w:val="0"/>
          <w:numId w:val="1"/>
        </w:numPr>
      </w:pPr>
      <w:r>
        <w:rPr>
          <w:rFonts w:hint="eastAsia"/>
        </w:rPr>
        <w:t>TVOS与组网相结合：（浅读</w:t>
      </w:r>
      <w:r w:rsidR="00CA3A44" w:rsidRPr="00CA3A44">
        <w:rPr>
          <w:rFonts w:hint="eastAsia"/>
        </w:rPr>
        <w:t>）</w:t>
      </w:r>
    </w:p>
    <w:p w14:paraId="46A5C501" w14:textId="77777777" w:rsidR="00127CAD" w:rsidRPr="001520CE" w:rsidRDefault="00127CAD" w:rsidP="00127CAD">
      <w:hyperlink r:id="rId12" w:history="1">
        <w:r w:rsidRPr="00132102">
          <w:rPr>
            <w:rStyle w:val="af2"/>
          </w:rPr>
          <w:t>基于TVOS机顶</w:t>
        </w:r>
        <w:proofErr w:type="gramStart"/>
        <w:r w:rsidRPr="00132102">
          <w:rPr>
            <w:rStyle w:val="af2"/>
          </w:rPr>
          <w:t>盒应用</w:t>
        </w:r>
        <w:proofErr w:type="gramEnd"/>
        <w:r w:rsidRPr="00132102">
          <w:rPr>
            <w:rStyle w:val="af2"/>
          </w:rPr>
          <w:t>的智慧</w:t>
        </w:r>
        <w:proofErr w:type="gramStart"/>
        <w:r w:rsidRPr="00132102">
          <w:rPr>
            <w:rStyle w:val="af2"/>
          </w:rPr>
          <w:t>医养服务</w:t>
        </w:r>
        <w:proofErr w:type="gramEnd"/>
        <w:r w:rsidRPr="00132102">
          <w:rPr>
            <w:rStyle w:val="af2"/>
          </w:rPr>
          <w:t xml:space="preserve">平台刍议 - </w:t>
        </w:r>
        <w:proofErr w:type="gramStart"/>
        <w:r w:rsidRPr="00132102">
          <w:rPr>
            <w:rStyle w:val="af2"/>
          </w:rPr>
          <w:t>中国知网</w:t>
        </w:r>
        <w:proofErr w:type="gramEnd"/>
        <w:r w:rsidRPr="00132102">
          <w:rPr>
            <w:rStyle w:val="af2"/>
          </w:rPr>
          <w:t xml:space="preserve"> (cnki.net)</w:t>
        </w:r>
      </w:hyperlink>
    </w:p>
    <w:p w14:paraId="25287C02" w14:textId="4A3670C1" w:rsidR="006757CD" w:rsidRDefault="00145FBB" w:rsidP="0023038F">
      <w:pPr>
        <w:ind w:firstLine="420"/>
      </w:pPr>
      <w:r>
        <w:rPr>
          <w:rFonts w:hint="eastAsia"/>
        </w:rPr>
        <w:t>简述：与摄像头外设进行搭配的实际产品，可能具有参考意义。</w:t>
      </w:r>
    </w:p>
    <w:p w14:paraId="625A6C35" w14:textId="62C3840B" w:rsidR="007500EF" w:rsidRDefault="00DB325A" w:rsidP="0025518B">
      <w:pPr>
        <w:pStyle w:val="2"/>
      </w:pPr>
      <w:bookmarkStart w:id="4" w:name="_Toc188629264"/>
      <w:r>
        <w:rPr>
          <w:rFonts w:hint="eastAsia"/>
        </w:rPr>
        <w:t xml:space="preserve">3.2 </w:t>
      </w:r>
      <w:r w:rsidR="001A6863">
        <w:rPr>
          <w:rFonts w:hint="eastAsia"/>
        </w:rPr>
        <w:t>参考文章</w:t>
      </w:r>
      <w:bookmarkEnd w:id="4"/>
    </w:p>
    <w:p w14:paraId="4270B4E0" w14:textId="77777777" w:rsidR="007500EF" w:rsidRPr="004716CE" w:rsidRDefault="007500EF" w:rsidP="007500EF">
      <w:proofErr w:type="gramStart"/>
      <w:r>
        <w:rPr>
          <w:rFonts w:hint="eastAsia"/>
        </w:rPr>
        <w:t>移动端侧边</w:t>
      </w:r>
      <w:proofErr w:type="gramEnd"/>
      <w:r>
        <w:rPr>
          <w:rFonts w:hint="eastAsia"/>
        </w:rPr>
        <w:t>小模型</w:t>
      </w:r>
      <w:r>
        <w:t xml:space="preserve"> </w:t>
      </w:r>
    </w:p>
    <w:p w14:paraId="78D7C060" w14:textId="77777777" w:rsidR="007500EF" w:rsidRDefault="007500EF" w:rsidP="007500EF">
      <w:hyperlink r:id="rId13" w:history="1">
        <w:proofErr w:type="gramStart"/>
        <w:r w:rsidRPr="00A4572E">
          <w:rPr>
            <w:rStyle w:val="af2"/>
          </w:rPr>
          <w:t>端侧</w:t>
        </w:r>
        <w:proofErr w:type="gramEnd"/>
        <w:r w:rsidRPr="00A4572E">
          <w:rPr>
            <w:rStyle w:val="af2"/>
          </w:rPr>
          <w:t xml:space="preserve">Agent系列 | </w:t>
        </w:r>
        <w:proofErr w:type="gramStart"/>
        <w:r w:rsidRPr="00A4572E">
          <w:rPr>
            <w:rStyle w:val="af2"/>
          </w:rPr>
          <w:t>端侧</w:t>
        </w:r>
        <w:proofErr w:type="gramEnd"/>
        <w:r w:rsidRPr="00A4572E">
          <w:rPr>
            <w:rStyle w:val="af2"/>
          </w:rPr>
          <w:t>AI Agent任务拆解大师如何助力AI手机？(详解版)-CSDN</w:t>
        </w:r>
        <w:proofErr w:type="gramStart"/>
        <w:r w:rsidRPr="00A4572E">
          <w:rPr>
            <w:rStyle w:val="af2"/>
          </w:rPr>
          <w:t>博客</w:t>
        </w:r>
        <w:proofErr w:type="gramEnd"/>
      </w:hyperlink>
      <w:r>
        <w:t xml:space="preserve"> </w:t>
      </w:r>
    </w:p>
    <w:p w14:paraId="1AFBA189" w14:textId="7CFAD643" w:rsidR="007500EF" w:rsidRDefault="00497516" w:rsidP="00497516">
      <w:pPr>
        <w:ind w:firstLine="420"/>
      </w:pPr>
      <w:r>
        <w:rPr>
          <w:rFonts w:hint="eastAsia"/>
        </w:rPr>
        <w:t>简述：</w:t>
      </w:r>
      <w:r w:rsidR="007500EF">
        <w:rPr>
          <w:rFonts w:hint="eastAsia"/>
        </w:rPr>
        <w:t>因为TVOS是类android，</w:t>
      </w:r>
      <w:r w:rsidR="004D729A">
        <w:rPr>
          <w:rFonts w:hint="eastAsia"/>
        </w:rPr>
        <w:t>用octo-planner拆解任务</w:t>
      </w:r>
      <w:r w:rsidR="00AE6631">
        <w:rPr>
          <w:rFonts w:hint="eastAsia"/>
        </w:rPr>
        <w:t>，</w:t>
      </w:r>
      <w:r w:rsidR="007500EF">
        <w:rPr>
          <w:rFonts w:hint="eastAsia"/>
        </w:rPr>
        <w:t>所以可以参考</w:t>
      </w:r>
      <w:r w:rsidR="00A94C95">
        <w:rPr>
          <w:rFonts w:hint="eastAsia"/>
        </w:rPr>
        <w:t>。</w:t>
      </w:r>
      <w:r w:rsidR="0052110F">
        <w:rPr>
          <w:rFonts w:hint="eastAsia"/>
        </w:rPr>
        <w:t>文章</w:t>
      </w:r>
      <w:r w:rsidR="00A94C95">
        <w:rPr>
          <w:rFonts w:hint="eastAsia"/>
        </w:rPr>
        <w:t>用lora进行了实验。</w:t>
      </w:r>
    </w:p>
    <w:p w14:paraId="023545E9" w14:textId="5BE2172B" w:rsidR="00F84592" w:rsidRPr="00620D00" w:rsidRDefault="00014FCB" w:rsidP="00620D00">
      <w:pPr>
        <w:pStyle w:val="1"/>
      </w:pPr>
      <w:bookmarkStart w:id="5" w:name="_Toc188629265"/>
      <w:r>
        <w:rPr>
          <w:rFonts w:hint="eastAsia"/>
        </w:rPr>
        <w:t>四、</w:t>
      </w:r>
      <w:r w:rsidR="00F84592">
        <w:rPr>
          <w:rFonts w:hint="eastAsia"/>
        </w:rPr>
        <w:t>Agent</w:t>
      </w:r>
      <w:bookmarkEnd w:id="5"/>
    </w:p>
    <w:p w14:paraId="24BBB3B9" w14:textId="3B5219A2" w:rsidR="00F84592" w:rsidRDefault="007B2F90" w:rsidP="00620D00">
      <w:pPr>
        <w:pStyle w:val="2"/>
      </w:pPr>
      <w:bookmarkStart w:id="6" w:name="_Toc188629266"/>
      <w:r>
        <w:rPr>
          <w:rFonts w:hint="eastAsia"/>
        </w:rPr>
        <w:t xml:space="preserve">4.1 </w:t>
      </w:r>
      <w:r w:rsidR="00F84592">
        <w:rPr>
          <w:rFonts w:hint="eastAsia"/>
        </w:rPr>
        <w:t>分析</w:t>
      </w:r>
      <w:bookmarkEnd w:id="6"/>
    </w:p>
    <w:p w14:paraId="40700381" w14:textId="244349D3" w:rsidR="00F0279F" w:rsidRPr="00F0279F" w:rsidRDefault="00F0279F" w:rsidP="00BE4701">
      <w:pPr>
        <w:ind w:firstLine="420"/>
      </w:pPr>
      <w:r w:rsidRPr="00657D74">
        <w:t>Agent = LLM + Planning + Feedback + Tool use</w:t>
      </w:r>
    </w:p>
    <w:p w14:paraId="6DA3AFC6" w14:textId="2ACBD96B" w:rsidR="00F84592" w:rsidRDefault="00F0279F" w:rsidP="00BE4701">
      <w:pPr>
        <w:ind w:firstLine="360"/>
      </w:pPr>
      <w:r>
        <w:rPr>
          <w:rFonts w:ascii="宋体" w:hAnsi="宋体" w:cs="宋体" w:hint="eastAsia"/>
          <w:spacing w:val="-4"/>
          <w:szCs w:val="21"/>
        </w:rPr>
        <w:t>本架构</w:t>
      </w:r>
      <w:r w:rsidR="002C76AD">
        <w:rPr>
          <w:rFonts w:ascii="宋体" w:hAnsi="宋体" w:cs="宋体" w:hint="eastAsia"/>
          <w:spacing w:val="-4"/>
          <w:szCs w:val="21"/>
        </w:rPr>
        <w:t>主要分为：</w:t>
      </w:r>
      <w:r w:rsidR="002C76AD" w:rsidRPr="0018363C">
        <w:rPr>
          <w:rFonts w:ascii="宋体" w:hAnsi="宋体" w:cs="宋体"/>
          <w:spacing w:val="-4"/>
          <w:szCs w:val="21"/>
        </w:rPr>
        <w:t>任务监管与过滤模块</w:t>
      </w:r>
      <w:r w:rsidR="002C76AD">
        <w:rPr>
          <w:rFonts w:ascii="宋体" w:hAnsi="宋体" w:cs="宋体" w:hint="eastAsia"/>
          <w:spacing w:val="-4"/>
          <w:szCs w:val="21"/>
        </w:rPr>
        <w:t>、</w:t>
      </w:r>
      <w:r w:rsidR="002C76AD" w:rsidRPr="0018363C">
        <w:rPr>
          <w:rFonts w:ascii="宋体" w:hAnsi="宋体" w:cs="宋体"/>
          <w:spacing w:val="-4"/>
          <w:szCs w:val="21"/>
        </w:rPr>
        <w:t>任务分析模块、轻量化智能推理模块、任务拆解模块、云端视听大模型交互模块、反馈和执行模块</w:t>
      </w:r>
      <w:r w:rsidR="00AC21F2">
        <w:rPr>
          <w:rFonts w:ascii="宋体" w:hAnsi="宋体" w:cs="宋体" w:hint="eastAsia"/>
          <w:spacing w:val="-4"/>
          <w:szCs w:val="21"/>
        </w:rPr>
        <w:t>。</w:t>
      </w:r>
    </w:p>
    <w:p w14:paraId="4A81BDD6" w14:textId="77777777" w:rsidR="00F0279F" w:rsidRPr="00767A8B" w:rsidRDefault="00F0279F" w:rsidP="00F0279F">
      <w:pPr>
        <w:numPr>
          <w:ilvl w:val="0"/>
          <w:numId w:val="2"/>
        </w:numPr>
      </w:pPr>
      <w:r w:rsidRPr="00767A8B">
        <w:rPr>
          <w:b/>
          <w:bCs/>
        </w:rPr>
        <w:t>音频处理（语音识别、合成、音频分析）</w:t>
      </w:r>
    </w:p>
    <w:p w14:paraId="6E5C9F71" w14:textId="77777777" w:rsidR="00F0279F" w:rsidRPr="00767A8B" w:rsidRDefault="00F0279F" w:rsidP="00F0279F">
      <w:pPr>
        <w:numPr>
          <w:ilvl w:val="0"/>
          <w:numId w:val="2"/>
        </w:numPr>
      </w:pPr>
      <w:r w:rsidRPr="00767A8B">
        <w:rPr>
          <w:b/>
          <w:bCs/>
        </w:rPr>
        <w:t>视觉处理（视频理解、图像处理、内容生成）</w:t>
      </w:r>
    </w:p>
    <w:p w14:paraId="10443116" w14:textId="08438AF5" w:rsidR="00F0279F" w:rsidRDefault="00F0279F" w:rsidP="00AF2CAB">
      <w:pPr>
        <w:numPr>
          <w:ilvl w:val="0"/>
          <w:numId w:val="2"/>
        </w:numPr>
      </w:pPr>
      <w:r w:rsidRPr="00767A8B">
        <w:rPr>
          <w:b/>
          <w:bCs/>
        </w:rPr>
        <w:t>多模态交互（视听结合）</w:t>
      </w:r>
    </w:p>
    <w:p w14:paraId="70C49966" w14:textId="2B1DE2E9" w:rsidR="008B0DAC" w:rsidRDefault="00F0279F" w:rsidP="006757CD">
      <w:pPr>
        <w:numPr>
          <w:ilvl w:val="0"/>
          <w:numId w:val="2"/>
        </w:numPr>
      </w:pPr>
      <w:r>
        <w:rPr>
          <w:rFonts w:hint="eastAsia"/>
        </w:rPr>
        <w:t>任务分析与任务拆解就是一些针对场景的预设</w:t>
      </w:r>
      <w:r w:rsidRPr="00010B92">
        <w:rPr>
          <w:rFonts w:hint="eastAsia"/>
          <w:b/>
          <w:bCs/>
        </w:rPr>
        <w:t>prompt</w:t>
      </w:r>
    </w:p>
    <w:p w14:paraId="0E6595E9" w14:textId="15E2E618" w:rsidR="008B0DAC" w:rsidRPr="008B0DAC" w:rsidRDefault="008B0DAC" w:rsidP="008B0DAC">
      <w:pPr>
        <w:numPr>
          <w:ilvl w:val="0"/>
          <w:numId w:val="2"/>
        </w:numPr>
      </w:pPr>
      <w:r>
        <w:rPr>
          <w:rFonts w:hint="eastAsia"/>
        </w:rPr>
        <w:t>任务监管与过滤：</w:t>
      </w:r>
      <w:r w:rsidRPr="008B0DAC">
        <w:t>接收并处理来自用户的任务请求</w:t>
      </w:r>
      <w:r>
        <w:rPr>
          <w:rFonts w:hint="eastAsia"/>
        </w:rPr>
        <w:t>；</w:t>
      </w:r>
      <w:r w:rsidRPr="008B0DAC">
        <w:t>对任务请求进行过滤，去除无效或不合法的请求</w:t>
      </w:r>
      <w:r>
        <w:rPr>
          <w:rFonts w:hint="eastAsia"/>
        </w:rPr>
        <w:t>；</w:t>
      </w:r>
      <w:r w:rsidRPr="008B0DAC">
        <w:t>对合法任务进行监管，确保任务按照预期执行。</w:t>
      </w:r>
    </w:p>
    <w:p w14:paraId="184FCA56" w14:textId="6A34D226" w:rsidR="008B0DAC" w:rsidRDefault="008B0DAC" w:rsidP="008B0DAC"/>
    <w:p w14:paraId="35B5F81C" w14:textId="6C1EB2F7" w:rsidR="00750E34" w:rsidRDefault="00750E34" w:rsidP="00BE4701">
      <w:pPr>
        <w:ind w:firstLine="360"/>
      </w:pPr>
      <w:r>
        <w:rPr>
          <w:rFonts w:hint="eastAsia"/>
        </w:rPr>
        <w:t>云试听相关模型：</w:t>
      </w:r>
    </w:p>
    <w:p w14:paraId="17904A33" w14:textId="12C39871" w:rsidR="00F84592" w:rsidRDefault="00950C56" w:rsidP="00750E34">
      <w:pPr>
        <w:pStyle w:val="a9"/>
        <w:numPr>
          <w:ilvl w:val="0"/>
          <w:numId w:val="6"/>
        </w:numPr>
      </w:pPr>
      <w:r>
        <w:rPr>
          <w:rFonts w:hint="eastAsia"/>
        </w:rPr>
        <w:t>任务处理阶段</w:t>
      </w:r>
      <w:r w:rsidR="005549EA">
        <w:rPr>
          <w:rFonts w:hint="eastAsia"/>
        </w:rPr>
        <w:t>：</w:t>
      </w:r>
      <w:r>
        <w:rPr>
          <w:rFonts w:hint="eastAsia"/>
        </w:rPr>
        <w:t xml:space="preserve"> </w:t>
      </w:r>
      <w:r w:rsidR="006628B9">
        <w:rPr>
          <w:rFonts w:hint="eastAsia"/>
        </w:rPr>
        <w:t>Flamingo</w:t>
      </w:r>
      <w:r>
        <w:rPr>
          <w:rFonts w:hint="eastAsia"/>
        </w:rPr>
        <w:t>（多模态输入-&gt;文本输出）</w:t>
      </w:r>
      <w:r w:rsidR="006628B9">
        <w:rPr>
          <w:rFonts w:hint="eastAsia"/>
        </w:rPr>
        <w:t>，BERT</w:t>
      </w:r>
      <w:r w:rsidR="000677A8">
        <w:rPr>
          <w:rFonts w:hint="eastAsia"/>
        </w:rPr>
        <w:t>（文本输入</w:t>
      </w:r>
      <w:r w:rsidR="00C84C92">
        <w:rPr>
          <w:rFonts w:hint="eastAsia"/>
        </w:rPr>
        <w:t>输</w:t>
      </w:r>
      <w:r w:rsidR="000677A8">
        <w:rPr>
          <w:rFonts w:hint="eastAsia"/>
        </w:rPr>
        <w:t>出）</w:t>
      </w:r>
    </w:p>
    <w:p w14:paraId="15B547B8" w14:textId="7552F9E5" w:rsidR="00D81201" w:rsidRDefault="00D81201" w:rsidP="00750E34">
      <w:pPr>
        <w:pStyle w:val="a9"/>
        <w:numPr>
          <w:ilvl w:val="0"/>
          <w:numId w:val="6"/>
        </w:numPr>
      </w:pPr>
      <w:r>
        <w:rPr>
          <w:rFonts w:hint="eastAsia"/>
        </w:rPr>
        <w:t>执行阶段</w:t>
      </w:r>
      <w:r w:rsidR="004A2C2E">
        <w:rPr>
          <w:rFonts w:hint="eastAsia"/>
        </w:rPr>
        <w:t>：</w:t>
      </w:r>
      <w:r>
        <w:rPr>
          <w:rFonts w:hint="eastAsia"/>
        </w:rPr>
        <w:t>sora（text-&gt;video），</w:t>
      </w:r>
      <w:r w:rsidR="00BC106B">
        <w:rPr>
          <w:rFonts w:hint="eastAsia"/>
        </w:rPr>
        <w:t>DALL.E（text-&gt;picture）</w:t>
      </w:r>
    </w:p>
    <w:p w14:paraId="22E6D929" w14:textId="240DC8C1" w:rsidR="00B016CA" w:rsidRPr="00F0279F" w:rsidRDefault="00B016CA" w:rsidP="00B016CA">
      <w:pPr>
        <w:pStyle w:val="a9"/>
        <w:ind w:left="440"/>
      </w:pPr>
      <w:r>
        <w:rPr>
          <w:rFonts w:hint="eastAsia"/>
        </w:rPr>
        <w:t>国内的云试听相关：</w:t>
      </w:r>
      <w:r w:rsidRPr="00B016CA">
        <w:rPr>
          <w:b/>
          <w:bCs/>
        </w:rPr>
        <w:t>阿里云通义千问</w:t>
      </w:r>
      <w:r>
        <w:rPr>
          <w:rFonts w:hint="eastAsia"/>
          <w:b/>
          <w:bCs/>
        </w:rPr>
        <w:t>，</w:t>
      </w:r>
      <w:r w:rsidRPr="00B016CA">
        <w:rPr>
          <w:b/>
          <w:bCs/>
        </w:rPr>
        <w:t>百度文心一言</w:t>
      </w:r>
      <w:r>
        <w:rPr>
          <w:rFonts w:hint="eastAsia"/>
          <w:b/>
          <w:bCs/>
        </w:rPr>
        <w:t>，</w:t>
      </w:r>
      <w:r w:rsidRPr="00B016CA">
        <w:rPr>
          <w:b/>
          <w:bCs/>
        </w:rPr>
        <w:t>字节跳动豆包</w:t>
      </w:r>
    </w:p>
    <w:p w14:paraId="7DA11A6D" w14:textId="77777777" w:rsidR="008B0DAC" w:rsidRDefault="008B0DAC" w:rsidP="006757CD"/>
    <w:p w14:paraId="51D7AC63" w14:textId="7FA6CD9E" w:rsidR="00AF2CAB" w:rsidRDefault="00DC1D27" w:rsidP="00BE4701">
      <w:pPr>
        <w:ind w:firstLine="420"/>
      </w:pPr>
      <w:r>
        <w:rPr>
          <w:rFonts w:hint="eastAsia"/>
        </w:rPr>
        <w:lastRenderedPageBreak/>
        <w:t>对于模型本身的论文就不调研了，不系统注重应用。</w:t>
      </w:r>
      <w:r w:rsidR="00392E70">
        <w:rPr>
          <w:rFonts w:hint="eastAsia"/>
        </w:rPr>
        <w:t>针对任务推理拆解，还是偏向于</w:t>
      </w:r>
      <w:r w:rsidR="00392E70" w:rsidRPr="00445753">
        <w:rPr>
          <w:b/>
          <w:bCs/>
        </w:rPr>
        <w:t>Plan-and-Execute</w:t>
      </w:r>
      <w:r w:rsidR="00392E70">
        <w:rPr>
          <w:rFonts w:hint="eastAsia"/>
        </w:rPr>
        <w:t>思路</w:t>
      </w:r>
      <w:r w:rsidR="00664C2A" w:rsidRPr="00664C2A">
        <w:rPr>
          <w:rFonts w:hint="eastAsia"/>
          <w:b/>
          <w:bCs/>
        </w:rPr>
        <w:t>（但是更消耗token）</w:t>
      </w:r>
      <w:r w:rsidR="00DD2DCD">
        <w:rPr>
          <w:rFonts w:hint="eastAsia"/>
        </w:rPr>
        <w:t>。</w:t>
      </w:r>
    </w:p>
    <w:p w14:paraId="01C3A366" w14:textId="21368FFC" w:rsidR="00E45C19" w:rsidRDefault="007B2F90" w:rsidP="00FA1BAB">
      <w:pPr>
        <w:pStyle w:val="2"/>
      </w:pPr>
      <w:bookmarkStart w:id="7" w:name="_Toc188629267"/>
      <w:r>
        <w:rPr>
          <w:rFonts w:hint="eastAsia"/>
        </w:rPr>
        <w:t xml:space="preserve">4.2 </w:t>
      </w:r>
      <w:r w:rsidR="00E45C19">
        <w:rPr>
          <w:rFonts w:hint="eastAsia"/>
        </w:rPr>
        <w:t>Agent架构</w:t>
      </w:r>
      <w:bookmarkEnd w:id="7"/>
    </w:p>
    <w:p w14:paraId="5BA79CF4" w14:textId="271A3DE0" w:rsidR="006757CD" w:rsidRDefault="007B2F90" w:rsidP="00E45C19">
      <w:pPr>
        <w:pStyle w:val="3"/>
      </w:pPr>
      <w:bookmarkStart w:id="8" w:name="_Toc188629268"/>
      <w:r>
        <w:rPr>
          <w:rFonts w:hint="eastAsia"/>
        </w:rPr>
        <w:t xml:space="preserve">4.2.1 </w:t>
      </w:r>
      <w:r w:rsidR="00AF2CAB">
        <w:rPr>
          <w:rFonts w:hint="eastAsia"/>
        </w:rPr>
        <w:t>文献</w:t>
      </w:r>
      <w:r w:rsidR="002A741D">
        <w:rPr>
          <w:rFonts w:hint="eastAsia"/>
        </w:rPr>
        <w:t>调研</w:t>
      </w:r>
      <w:bookmarkEnd w:id="8"/>
    </w:p>
    <w:p w14:paraId="10C2E785" w14:textId="0F18411F" w:rsidR="00EC645A" w:rsidRDefault="00EC645A" w:rsidP="0073797B">
      <w:pPr>
        <w:pStyle w:val="a9"/>
        <w:numPr>
          <w:ilvl w:val="0"/>
          <w:numId w:val="3"/>
        </w:numPr>
      </w:pPr>
      <w:r>
        <w:rPr>
          <w:rFonts w:hint="eastAsia"/>
        </w:rPr>
        <w:t>AI agent综述（浅读）</w:t>
      </w:r>
    </w:p>
    <w:p w14:paraId="483D28E9" w14:textId="77777777" w:rsidR="006757CD" w:rsidRDefault="006757CD" w:rsidP="006757CD">
      <w:hyperlink r:id="rId14" w:history="1">
        <w:r w:rsidRPr="00687010">
          <w:rPr>
            <w:rStyle w:val="af2"/>
          </w:rPr>
          <w:t>[2401.03568] Agent AI: Surveying the Horizons of Multimodal Interaction (arxiv.org)</w:t>
        </w:r>
      </w:hyperlink>
    </w:p>
    <w:p w14:paraId="7D222EB0" w14:textId="0A4178C3" w:rsidR="00DD6493" w:rsidRDefault="0085590E" w:rsidP="00BE4701">
      <w:pPr>
        <w:ind w:firstLine="420"/>
      </w:pPr>
      <w:r>
        <w:rPr>
          <w:rFonts w:hint="eastAsia"/>
        </w:rPr>
        <w:t>简述：</w:t>
      </w:r>
      <w:r w:rsidR="001C035A">
        <w:rPr>
          <w:rFonts w:hint="eastAsia"/>
        </w:rPr>
        <w:t>主要用来了解大模型再在Agent中的应用方式和一些设计思路。</w:t>
      </w:r>
    </w:p>
    <w:p w14:paraId="7DB7CA65" w14:textId="4315B20B" w:rsidR="00692D33" w:rsidRDefault="007B2F90" w:rsidP="00692D33">
      <w:pPr>
        <w:pStyle w:val="3"/>
      </w:pPr>
      <w:bookmarkStart w:id="9" w:name="_Toc188629269"/>
      <w:r>
        <w:rPr>
          <w:rFonts w:hint="eastAsia"/>
        </w:rPr>
        <w:t xml:space="preserve">4.2.2 </w:t>
      </w:r>
      <w:r w:rsidR="00692D33">
        <w:rPr>
          <w:rFonts w:hint="eastAsia"/>
        </w:rPr>
        <w:t>参考文章</w:t>
      </w:r>
      <w:bookmarkEnd w:id="9"/>
    </w:p>
    <w:p w14:paraId="00705670" w14:textId="0D093868" w:rsidR="00CE469B" w:rsidRDefault="00692D33" w:rsidP="006757CD">
      <w:hyperlink r:id="rId15" w:history="1">
        <w:r w:rsidRPr="00692D33">
          <w:rPr>
            <w:rStyle w:val="af2"/>
          </w:rPr>
          <w:t>[译] AI Workflow &amp; AI Agent：架构、模式与工程建议（Anthropic，2024） (arthurchiao.art)</w:t>
        </w:r>
      </w:hyperlink>
    </w:p>
    <w:p w14:paraId="526F3AD9" w14:textId="1EFA6075" w:rsidR="00F809D6" w:rsidRDefault="00F809D6" w:rsidP="00BE4701">
      <w:pPr>
        <w:ind w:firstLine="420"/>
      </w:pPr>
      <w:r>
        <w:rPr>
          <w:rFonts w:hint="eastAsia"/>
        </w:rPr>
        <w:t>简述：</w:t>
      </w:r>
      <w:proofErr w:type="gramStart"/>
      <w:r>
        <w:rPr>
          <w:rFonts w:hint="eastAsia"/>
        </w:rPr>
        <w:t>超有参考</w:t>
      </w:r>
      <w:proofErr w:type="gramEnd"/>
      <w:r>
        <w:rPr>
          <w:rFonts w:hint="eastAsia"/>
        </w:rPr>
        <w:t>价值的文章，描述了Agent，W</w:t>
      </w:r>
      <w:r>
        <w:t>o</w:t>
      </w:r>
      <w:r>
        <w:rPr>
          <w:rFonts w:hint="eastAsia"/>
        </w:rPr>
        <w:t>rkflow的场景，细节和设计思路。</w:t>
      </w:r>
    </w:p>
    <w:p w14:paraId="1EF0C4EC" w14:textId="77777777" w:rsidR="001C0E1A" w:rsidRDefault="001C0E1A" w:rsidP="006757CD"/>
    <w:p w14:paraId="78808163" w14:textId="4CC68414" w:rsidR="00F809D6" w:rsidRDefault="007B2F90" w:rsidP="001C0E1A">
      <w:pPr>
        <w:pStyle w:val="2"/>
      </w:pPr>
      <w:bookmarkStart w:id="10" w:name="_Toc188629270"/>
      <w:r>
        <w:rPr>
          <w:rFonts w:hint="eastAsia"/>
        </w:rPr>
        <w:t xml:space="preserve">4.3 </w:t>
      </w:r>
      <w:r w:rsidR="001C0E1A">
        <w:rPr>
          <w:rFonts w:hint="eastAsia"/>
        </w:rPr>
        <w:t>规则引擎</w:t>
      </w:r>
      <w:bookmarkEnd w:id="10"/>
    </w:p>
    <w:p w14:paraId="41F1E228" w14:textId="622933B0" w:rsidR="00106541" w:rsidRPr="002774B7" w:rsidRDefault="007B2F90" w:rsidP="00106541">
      <w:pPr>
        <w:pStyle w:val="3"/>
      </w:pPr>
      <w:bookmarkStart w:id="11" w:name="_Toc188629271"/>
      <w:r>
        <w:rPr>
          <w:rFonts w:hint="eastAsia"/>
        </w:rPr>
        <w:t xml:space="preserve">4.3.1 </w:t>
      </w:r>
      <w:r w:rsidR="00106541">
        <w:rPr>
          <w:rFonts w:hint="eastAsia"/>
        </w:rPr>
        <w:t>开源代码</w:t>
      </w:r>
      <w:bookmarkEnd w:id="11"/>
    </w:p>
    <w:p w14:paraId="6A57B61A" w14:textId="1AD6EC6B" w:rsidR="00106541" w:rsidRPr="00106541" w:rsidRDefault="00056667" w:rsidP="00106541">
      <w:r>
        <w:rPr>
          <w:rFonts w:hint="eastAsia"/>
        </w:rPr>
        <w:t>e</w:t>
      </w:r>
      <w:r w:rsidR="00106541">
        <w:rPr>
          <w:rFonts w:hint="eastAsia"/>
        </w:rPr>
        <w:t>asy-rules</w:t>
      </w:r>
    </w:p>
    <w:p w14:paraId="250FFF1F" w14:textId="77777777" w:rsidR="00CA57FB" w:rsidRDefault="00E5350C" w:rsidP="006757CD">
      <w:hyperlink r:id="rId16" w:history="1">
        <w:r w:rsidRPr="00E5350C">
          <w:rPr>
            <w:rStyle w:val="af2"/>
          </w:rPr>
          <w:t>GitHub - j-easy/easy-rules: The simple, stupid rules engine for Java</w:t>
        </w:r>
      </w:hyperlink>
    </w:p>
    <w:p w14:paraId="4DB01E89" w14:textId="44DB045F" w:rsidR="00E5350C" w:rsidRDefault="00E5350C" w:rsidP="00BE4701">
      <w:pPr>
        <w:ind w:firstLine="420"/>
      </w:pPr>
      <w:r>
        <w:rPr>
          <w:rFonts w:hint="eastAsia"/>
        </w:rPr>
        <w:t>简述：</w:t>
      </w:r>
      <w:r w:rsidR="00CA57FB">
        <w:rPr>
          <w:rFonts w:hint="eastAsia"/>
        </w:rPr>
        <w:t>Java的规则引擎，用于决策本地推理还是云端交互</w:t>
      </w:r>
    </w:p>
    <w:p w14:paraId="227C9EE7" w14:textId="77777777" w:rsidR="00CA57FB" w:rsidRDefault="00CA57FB" w:rsidP="006757CD"/>
    <w:p w14:paraId="32563366" w14:textId="64420C93" w:rsidR="00114151" w:rsidRDefault="007B2F90" w:rsidP="00114151">
      <w:pPr>
        <w:pStyle w:val="2"/>
      </w:pPr>
      <w:bookmarkStart w:id="12" w:name="_Toc188629272"/>
      <w:r>
        <w:rPr>
          <w:rFonts w:hint="eastAsia"/>
        </w:rPr>
        <w:t xml:space="preserve">4.4 </w:t>
      </w:r>
      <w:r w:rsidR="00114151">
        <w:rPr>
          <w:rFonts w:hint="eastAsia"/>
        </w:rPr>
        <w:t>搜索引擎</w:t>
      </w:r>
      <w:bookmarkEnd w:id="12"/>
    </w:p>
    <w:p w14:paraId="2574418E" w14:textId="11FAAF4A" w:rsidR="002774B7" w:rsidRPr="002774B7" w:rsidRDefault="007B2F90" w:rsidP="002774B7">
      <w:pPr>
        <w:pStyle w:val="3"/>
      </w:pPr>
      <w:bookmarkStart w:id="13" w:name="_Toc188629273"/>
      <w:r>
        <w:rPr>
          <w:rFonts w:hint="eastAsia"/>
        </w:rPr>
        <w:t xml:space="preserve">4.4.1 </w:t>
      </w:r>
      <w:r w:rsidR="002774B7">
        <w:rPr>
          <w:rFonts w:hint="eastAsia"/>
        </w:rPr>
        <w:t>开源代码</w:t>
      </w:r>
      <w:bookmarkEnd w:id="13"/>
    </w:p>
    <w:p w14:paraId="3FB2F6D7" w14:textId="4D9D1988" w:rsidR="00114151" w:rsidRDefault="009E6FE9" w:rsidP="00355360">
      <w:r>
        <w:rPr>
          <w:rFonts w:hint="eastAsia"/>
        </w:rPr>
        <w:t>s</w:t>
      </w:r>
      <w:r w:rsidR="00114151">
        <w:rPr>
          <w:rFonts w:hint="eastAsia"/>
        </w:rPr>
        <w:t>earch4all</w:t>
      </w:r>
    </w:p>
    <w:p w14:paraId="7F5374C0" w14:textId="5C4FD038" w:rsidR="00114151" w:rsidRDefault="00114151" w:rsidP="006757CD">
      <w:hyperlink r:id="rId17" w:history="1">
        <w:r w:rsidRPr="00DD6493">
          <w:rPr>
            <w:rStyle w:val="af2"/>
          </w:rPr>
          <w:t>GitHub - fatwang2/search4all: Personal AI search copilot, open-source Perplexity</w:t>
        </w:r>
      </w:hyperlink>
    </w:p>
    <w:p w14:paraId="4B19A693" w14:textId="2128979A" w:rsidR="00355360" w:rsidRDefault="00355360" w:rsidP="00BE4701">
      <w:pPr>
        <w:ind w:firstLine="420"/>
      </w:pPr>
      <w:r>
        <w:rPr>
          <w:rFonts w:hint="eastAsia"/>
        </w:rPr>
        <w:t>简述：开源AI搜索引擎，具有整合多个大模型结果的能力，在任务监管模块处理过后针对场景</w:t>
      </w:r>
      <w:proofErr w:type="gramStart"/>
      <w:r>
        <w:rPr>
          <w:rFonts w:hint="eastAsia"/>
        </w:rPr>
        <w:t>一</w:t>
      </w:r>
      <w:proofErr w:type="gramEnd"/>
      <w:r w:rsidR="004C6ED1">
        <w:rPr>
          <w:rFonts w:hint="eastAsia"/>
        </w:rPr>
        <w:t>和场景二</w:t>
      </w:r>
      <w:r>
        <w:rPr>
          <w:rFonts w:hint="eastAsia"/>
        </w:rPr>
        <w:t>可以进行搜索</w:t>
      </w:r>
      <w:r w:rsidR="00BE6C07">
        <w:rPr>
          <w:rFonts w:hint="eastAsia"/>
        </w:rPr>
        <w:t>和推荐</w:t>
      </w:r>
      <w:r w:rsidR="006F7D57">
        <w:rPr>
          <w:rFonts w:hint="eastAsia"/>
        </w:rPr>
        <w:t>（可根据任务细化）</w:t>
      </w:r>
      <w:r>
        <w:rPr>
          <w:rFonts w:hint="eastAsia"/>
        </w:rPr>
        <w:t>。</w:t>
      </w:r>
    </w:p>
    <w:p w14:paraId="796361F4" w14:textId="77777777" w:rsidR="003708F6" w:rsidRDefault="003708F6" w:rsidP="006757CD"/>
    <w:p w14:paraId="2902CF73" w14:textId="284F30DE" w:rsidR="001F55F5" w:rsidRDefault="007B2F90" w:rsidP="001F55F5">
      <w:pPr>
        <w:pStyle w:val="2"/>
      </w:pPr>
      <w:bookmarkStart w:id="14" w:name="_Toc188629274"/>
      <w:r>
        <w:rPr>
          <w:rFonts w:hint="eastAsia"/>
        </w:rPr>
        <w:t xml:space="preserve">4.5 </w:t>
      </w:r>
      <w:r w:rsidR="001F55F5">
        <w:rPr>
          <w:rFonts w:hint="eastAsia"/>
        </w:rPr>
        <w:t>本地模型</w:t>
      </w:r>
      <w:bookmarkEnd w:id="14"/>
    </w:p>
    <w:p w14:paraId="3805CE61" w14:textId="6FD09CB0" w:rsidR="006023CF" w:rsidRPr="00555A96" w:rsidRDefault="007B2F90" w:rsidP="006023CF">
      <w:pPr>
        <w:pStyle w:val="3"/>
      </w:pPr>
      <w:bookmarkStart w:id="15" w:name="_Toc188629275"/>
      <w:r>
        <w:rPr>
          <w:rFonts w:hint="eastAsia"/>
        </w:rPr>
        <w:t xml:space="preserve">4.5.1 </w:t>
      </w:r>
      <w:r w:rsidR="006023CF">
        <w:rPr>
          <w:rFonts w:hint="eastAsia"/>
        </w:rPr>
        <w:t>文献调研</w:t>
      </w:r>
      <w:bookmarkEnd w:id="15"/>
    </w:p>
    <w:p w14:paraId="4ED4EFB7" w14:textId="042A2039" w:rsidR="006023CF" w:rsidRDefault="006023CF" w:rsidP="006023CF">
      <w:pPr>
        <w:pStyle w:val="a9"/>
        <w:numPr>
          <w:ilvl w:val="0"/>
          <w:numId w:val="11"/>
        </w:numPr>
      </w:pPr>
      <w:r w:rsidRPr="006023CF">
        <w:t>DistilBERT</w:t>
      </w:r>
    </w:p>
    <w:p w14:paraId="6F6C95E1" w14:textId="6AEE30D9" w:rsidR="006023CF" w:rsidRDefault="006023CF" w:rsidP="006023CF">
      <w:hyperlink r:id="rId18" w:history="1">
        <w:r w:rsidRPr="006023CF">
          <w:rPr>
            <w:rStyle w:val="af2"/>
          </w:rPr>
          <w:t>[1910.01108] DistilBERT, a distilled version of BERT: smaller, faster, cheaper and lighter (arxiv.org)</w:t>
        </w:r>
      </w:hyperlink>
    </w:p>
    <w:p w14:paraId="69E55C7A" w14:textId="34327832" w:rsidR="00C84290" w:rsidRDefault="00C84290" w:rsidP="006A39C5">
      <w:pPr>
        <w:ind w:firstLine="420"/>
      </w:pPr>
      <w:r>
        <w:rPr>
          <w:rFonts w:hint="eastAsia"/>
        </w:rPr>
        <w:t>简述：</w:t>
      </w:r>
      <w:r w:rsidR="00137CD5" w:rsidRPr="00137CD5">
        <w:t>对原始BERT模型进行 distillation(蒸馏)后的一个</w:t>
      </w:r>
      <w:r w:rsidR="00137CD5" w:rsidRPr="00137CD5">
        <w:rPr>
          <w:b/>
          <w:bCs/>
        </w:rPr>
        <w:t>更小、更快、更便宜</w:t>
      </w:r>
      <w:r w:rsidR="00137CD5" w:rsidRPr="00137CD5">
        <w:t>的版本</w:t>
      </w:r>
      <w:r w:rsidR="00137CD5">
        <w:rPr>
          <w:rFonts w:hint="eastAsia"/>
        </w:rPr>
        <w:t>，</w:t>
      </w:r>
      <w:r w:rsidR="00137CD5" w:rsidRPr="00137CD5">
        <w:t>获得了体积仅原始BERT模型40%、但语言理解能力保持97%的</w:t>
      </w:r>
      <w:r w:rsidR="00137CD5" w:rsidRPr="00137CD5">
        <w:rPr>
          <w:b/>
          <w:bCs/>
        </w:rPr>
        <w:t>DistilBERT</w:t>
      </w:r>
      <w:r w:rsidR="00137CD5" w:rsidRPr="00137CD5">
        <w:t>模型。</w:t>
      </w:r>
    </w:p>
    <w:p w14:paraId="7B7165DC" w14:textId="12288552" w:rsidR="006F0C95" w:rsidRDefault="006F0C95" w:rsidP="006A39C5">
      <w:pPr>
        <w:ind w:firstLine="420"/>
      </w:pPr>
      <w:r>
        <w:rPr>
          <w:rFonts w:hint="eastAsia"/>
        </w:rPr>
        <w:t>模型地址：</w:t>
      </w:r>
      <w:hyperlink r:id="rId19" w:history="1">
        <w:r w:rsidRPr="006F0C95">
          <w:rPr>
            <w:rStyle w:val="af2"/>
          </w:rPr>
          <w:t>DistilBERT (huggingface.co)</w:t>
        </w:r>
      </w:hyperlink>
    </w:p>
    <w:p w14:paraId="629D7703" w14:textId="4ACA8D30" w:rsidR="002B65BD" w:rsidRPr="006023CF" w:rsidRDefault="002B65BD" w:rsidP="006A39C5">
      <w:pPr>
        <w:ind w:firstLine="420"/>
      </w:pPr>
      <w:r>
        <w:rPr>
          <w:rFonts w:hint="eastAsia"/>
        </w:rPr>
        <w:t>中文化：</w:t>
      </w:r>
      <w:hyperlink r:id="rId20" w:history="1">
        <w:r w:rsidRPr="002B65BD">
          <w:rPr>
            <w:rStyle w:val="af2"/>
          </w:rPr>
          <w:t>GitHub - CLUEbenchmark/DistilBert: DistilBERT for Chinese 海量中文</w:t>
        </w:r>
        <w:proofErr w:type="gramStart"/>
        <w:r w:rsidRPr="002B65BD">
          <w:rPr>
            <w:rStyle w:val="af2"/>
          </w:rPr>
          <w:t>预训练</w:t>
        </w:r>
        <w:proofErr w:type="gramEnd"/>
        <w:r w:rsidRPr="002B65BD">
          <w:rPr>
            <w:rStyle w:val="af2"/>
          </w:rPr>
          <w:t>蒸馏bert模型</w:t>
        </w:r>
      </w:hyperlink>
    </w:p>
    <w:p w14:paraId="74DBFFF4" w14:textId="10532627" w:rsidR="009B3B63" w:rsidRDefault="007B2F90" w:rsidP="00491EF3">
      <w:pPr>
        <w:pStyle w:val="2"/>
      </w:pPr>
      <w:bookmarkStart w:id="16" w:name="_Toc188629276"/>
      <w:r>
        <w:rPr>
          <w:rFonts w:hint="eastAsia"/>
        </w:rPr>
        <w:lastRenderedPageBreak/>
        <w:t xml:space="preserve">4.6 </w:t>
      </w:r>
      <w:r w:rsidR="003C5EAF">
        <w:rPr>
          <w:rFonts w:hint="eastAsia"/>
        </w:rPr>
        <w:t>特殊</w:t>
      </w:r>
      <w:r w:rsidR="009B3B63">
        <w:rPr>
          <w:rFonts w:hint="eastAsia"/>
        </w:rPr>
        <w:t>模型</w:t>
      </w:r>
      <w:bookmarkEnd w:id="16"/>
    </w:p>
    <w:p w14:paraId="2AF0FDFB" w14:textId="3B04F31B" w:rsidR="00555A96" w:rsidRPr="00555A96" w:rsidRDefault="007B2F90" w:rsidP="00DC6743">
      <w:pPr>
        <w:pStyle w:val="3"/>
      </w:pPr>
      <w:bookmarkStart w:id="17" w:name="_Toc188629277"/>
      <w:r>
        <w:rPr>
          <w:rFonts w:hint="eastAsia"/>
        </w:rPr>
        <w:t xml:space="preserve">4.6.1 </w:t>
      </w:r>
      <w:r w:rsidR="00555A96">
        <w:rPr>
          <w:rFonts w:hint="eastAsia"/>
        </w:rPr>
        <w:t>文献调研</w:t>
      </w:r>
      <w:bookmarkEnd w:id="17"/>
    </w:p>
    <w:p w14:paraId="6EC8F1E8" w14:textId="5763F8A0" w:rsidR="00EC645A" w:rsidRDefault="00EC645A" w:rsidP="00DC6743">
      <w:pPr>
        <w:pStyle w:val="a9"/>
        <w:numPr>
          <w:ilvl w:val="0"/>
          <w:numId w:val="7"/>
        </w:numPr>
      </w:pPr>
      <w:r>
        <w:rPr>
          <w:rFonts w:hint="eastAsia"/>
        </w:rPr>
        <w:t>特定场景下的模型（未读）</w:t>
      </w:r>
    </w:p>
    <w:p w14:paraId="6FA4D5F5" w14:textId="77777777" w:rsidR="006757CD" w:rsidRDefault="006757CD" w:rsidP="006757CD">
      <w:hyperlink r:id="rId21" w:history="1">
        <w:r w:rsidRPr="00FD1D64">
          <w:rPr>
            <w:rStyle w:val="af2"/>
          </w:rPr>
          <w:t>Playing football game using AI agents | IEEE Conference Publication | IEEE Xplore</w:t>
        </w:r>
      </w:hyperlink>
    </w:p>
    <w:p w14:paraId="7A00BA9A" w14:textId="2766AC0C" w:rsidR="00C75FD0" w:rsidRDefault="000B5BB1" w:rsidP="001C6F60">
      <w:pPr>
        <w:ind w:firstLine="360"/>
      </w:pPr>
      <w:r>
        <w:rPr>
          <w:rFonts w:hint="eastAsia"/>
        </w:rPr>
        <w:t>参考：主要用来应对场景三，预测</w:t>
      </w:r>
      <w:r w:rsidR="00AA2956">
        <w:rPr>
          <w:rFonts w:hint="eastAsia"/>
        </w:rPr>
        <w:t>AI的运动员</w:t>
      </w:r>
      <w:r>
        <w:rPr>
          <w:rFonts w:hint="eastAsia"/>
        </w:rPr>
        <w:t>下一步举动。</w:t>
      </w:r>
    </w:p>
    <w:p w14:paraId="3A5D2406" w14:textId="77777777" w:rsidR="00670706" w:rsidRDefault="00670706" w:rsidP="006757CD"/>
    <w:p w14:paraId="587D1525" w14:textId="70263F15" w:rsidR="009B3B63" w:rsidRDefault="007A672E" w:rsidP="007B2F90">
      <w:pPr>
        <w:pStyle w:val="2"/>
        <w:numPr>
          <w:ilvl w:val="1"/>
          <w:numId w:val="1"/>
        </w:numPr>
      </w:pPr>
      <w:bookmarkStart w:id="18" w:name="_Toc188629278"/>
      <w:r>
        <w:rPr>
          <w:rFonts w:hint="eastAsia"/>
        </w:rPr>
        <w:t>任务执行</w:t>
      </w:r>
      <w:bookmarkEnd w:id="18"/>
    </w:p>
    <w:p w14:paraId="465480A9" w14:textId="6690C0B4" w:rsidR="00F22A13" w:rsidRDefault="007B2F90" w:rsidP="007B2F90">
      <w:pPr>
        <w:pStyle w:val="3"/>
      </w:pPr>
      <w:bookmarkStart w:id="19" w:name="_Toc188629279"/>
      <w:r>
        <w:rPr>
          <w:rFonts w:hint="eastAsia"/>
        </w:rPr>
        <w:t xml:space="preserve">4.7.1 </w:t>
      </w:r>
      <w:r w:rsidR="00F22A13" w:rsidRPr="00F22A13">
        <w:t>Plan-and-Execute</w:t>
      </w:r>
      <w:r w:rsidR="00F22A13">
        <w:rPr>
          <w:rFonts w:hint="eastAsia"/>
        </w:rPr>
        <w:t>：</w:t>
      </w:r>
      <w:r w:rsidR="006E6610" w:rsidRPr="006E6610">
        <w:t>规划执行分离策略</w:t>
      </w:r>
      <w:bookmarkEnd w:id="19"/>
    </w:p>
    <w:p w14:paraId="28E58E8D" w14:textId="11E76775" w:rsidR="00F22A13" w:rsidRDefault="00F22A13" w:rsidP="0092433F">
      <w:hyperlink r:id="rId22" w:history="1">
        <w:r w:rsidRPr="00F22A13">
          <w:rPr>
            <w:rStyle w:val="af2"/>
          </w:rPr>
          <w:t>[2305.14564] PEARL: Prompting Large Language Models to Plan and Execute Actions Over Long Documents (arxiv.org)</w:t>
        </w:r>
      </w:hyperlink>
    </w:p>
    <w:p w14:paraId="5B7983C7" w14:textId="77777777" w:rsidR="00BB070A" w:rsidRPr="00BB070A" w:rsidRDefault="00BB070A" w:rsidP="001C6F60">
      <w:pPr>
        <w:ind w:firstLine="360"/>
      </w:pPr>
      <w:r w:rsidRPr="00BB070A">
        <w:t>Plan-and-Execute 模式采用"先规划后执行"的策略，将任务分为两个明确的阶段：</w:t>
      </w:r>
    </w:p>
    <w:p w14:paraId="5FC1411B" w14:textId="77777777" w:rsidR="00BB070A" w:rsidRPr="00BB070A" w:rsidRDefault="00BB070A" w:rsidP="00BB070A">
      <w:pPr>
        <w:numPr>
          <w:ilvl w:val="0"/>
          <w:numId w:val="5"/>
        </w:numPr>
      </w:pPr>
      <w:r w:rsidRPr="00BB070A">
        <w:rPr>
          <w:b/>
          <w:bCs/>
        </w:rPr>
        <w:t>规划阶段（Planning）</w:t>
      </w:r>
      <w:r w:rsidRPr="00BB070A">
        <w:t>：</w:t>
      </w:r>
    </w:p>
    <w:p w14:paraId="13EBA485" w14:textId="77777777" w:rsidR="00BB070A" w:rsidRPr="00BB070A" w:rsidRDefault="00BB070A" w:rsidP="00BB070A">
      <w:pPr>
        <w:numPr>
          <w:ilvl w:val="1"/>
          <w:numId w:val="5"/>
        </w:numPr>
      </w:pPr>
      <w:r w:rsidRPr="00BB070A">
        <w:t>分析任务目标</w:t>
      </w:r>
    </w:p>
    <w:p w14:paraId="52133185" w14:textId="77777777" w:rsidR="00BB070A" w:rsidRPr="00BB070A" w:rsidRDefault="00BB070A" w:rsidP="00BB070A">
      <w:pPr>
        <w:numPr>
          <w:ilvl w:val="1"/>
          <w:numId w:val="5"/>
        </w:numPr>
      </w:pPr>
      <w:r w:rsidRPr="00BB070A">
        <w:t>拆分子任务</w:t>
      </w:r>
    </w:p>
    <w:p w14:paraId="455FA5CA" w14:textId="77777777" w:rsidR="00BB070A" w:rsidRPr="00BB070A" w:rsidRDefault="00BB070A" w:rsidP="00BB070A">
      <w:pPr>
        <w:numPr>
          <w:ilvl w:val="1"/>
          <w:numId w:val="5"/>
        </w:numPr>
      </w:pPr>
      <w:r w:rsidRPr="00BB070A">
        <w:t>制定执行计划</w:t>
      </w:r>
    </w:p>
    <w:p w14:paraId="0168147F" w14:textId="77777777" w:rsidR="00BB070A" w:rsidRPr="00BB070A" w:rsidRDefault="00BB070A" w:rsidP="00BB070A">
      <w:pPr>
        <w:numPr>
          <w:ilvl w:val="0"/>
          <w:numId w:val="5"/>
        </w:numPr>
      </w:pPr>
      <w:r w:rsidRPr="00BB070A">
        <w:rPr>
          <w:b/>
          <w:bCs/>
        </w:rPr>
        <w:t>执行阶段（Execution）</w:t>
      </w:r>
      <w:r w:rsidRPr="00BB070A">
        <w:t>：</w:t>
      </w:r>
    </w:p>
    <w:p w14:paraId="10E70503" w14:textId="77777777" w:rsidR="00BB070A" w:rsidRPr="00BB070A" w:rsidRDefault="00BB070A" w:rsidP="00BB070A">
      <w:pPr>
        <w:numPr>
          <w:ilvl w:val="1"/>
          <w:numId w:val="5"/>
        </w:numPr>
      </w:pPr>
      <w:r w:rsidRPr="00BB070A">
        <w:t>按计划顺序执行子任务</w:t>
      </w:r>
    </w:p>
    <w:p w14:paraId="09B7F266" w14:textId="77777777" w:rsidR="00BB070A" w:rsidRPr="00BB070A" w:rsidRDefault="00BB070A" w:rsidP="00BB070A">
      <w:pPr>
        <w:numPr>
          <w:ilvl w:val="1"/>
          <w:numId w:val="5"/>
        </w:numPr>
      </w:pPr>
      <w:r w:rsidRPr="00BB070A">
        <w:t>处理执行结果</w:t>
      </w:r>
    </w:p>
    <w:p w14:paraId="490FD1E6" w14:textId="24AE3933" w:rsidR="0092433F" w:rsidRPr="00BB070A" w:rsidRDefault="00BB070A" w:rsidP="0092433F">
      <w:pPr>
        <w:numPr>
          <w:ilvl w:val="1"/>
          <w:numId w:val="5"/>
        </w:numPr>
      </w:pPr>
      <w:r w:rsidRPr="00BB070A">
        <w:t>调整执行计划（如需要）</w:t>
      </w:r>
    </w:p>
    <w:p w14:paraId="72DA197A" w14:textId="1E670761" w:rsidR="00E51A67" w:rsidRPr="00F22A13" w:rsidRDefault="007B2F90" w:rsidP="007B2F90">
      <w:pPr>
        <w:pStyle w:val="3"/>
      </w:pPr>
      <w:bookmarkStart w:id="20" w:name="_Toc188629280"/>
      <w:r>
        <w:rPr>
          <w:rFonts w:hint="eastAsia"/>
        </w:rPr>
        <w:t xml:space="preserve">4.7.2 </w:t>
      </w:r>
      <w:r w:rsidR="00E51A67" w:rsidRPr="00F22A13">
        <w:t>ReAct</w:t>
      </w:r>
      <w:r w:rsidR="00A71A17">
        <w:rPr>
          <w:rFonts w:hint="eastAsia"/>
        </w:rPr>
        <w:t>：</w:t>
      </w:r>
      <w:r w:rsidR="00A71A17" w:rsidRPr="00A71A17">
        <w:t>思考-行动循环机制</w:t>
      </w:r>
      <w:bookmarkEnd w:id="20"/>
    </w:p>
    <w:p w14:paraId="0D07C9A4" w14:textId="2ECB28C7" w:rsidR="00E51A67" w:rsidRDefault="00E51A67" w:rsidP="006757CD">
      <w:hyperlink r:id="rId23" w:history="1">
        <w:r w:rsidRPr="00E51A67">
          <w:rPr>
            <w:rStyle w:val="af2"/>
          </w:rPr>
          <w:t>[2210.03629] ReAct: Synergizing Reasoning and Acting in Language Models (arxiv.org)</w:t>
        </w:r>
      </w:hyperlink>
    </w:p>
    <w:p w14:paraId="6AD50BDC" w14:textId="77777777" w:rsidR="002E435E" w:rsidRPr="002E435E" w:rsidRDefault="002E435E" w:rsidP="001C6F60">
      <w:pPr>
        <w:ind w:firstLine="360"/>
      </w:pPr>
      <w:r w:rsidRPr="002E435E">
        <w:t>ReAct（Reasoning and Acting）模式是一种"思考-行动"交替进行的推理模式。其核心工作流程为：</w:t>
      </w:r>
    </w:p>
    <w:p w14:paraId="0A34E6F1" w14:textId="77777777" w:rsidR="002E435E" w:rsidRPr="002E435E" w:rsidRDefault="002E435E" w:rsidP="002E435E">
      <w:pPr>
        <w:numPr>
          <w:ilvl w:val="0"/>
          <w:numId w:val="4"/>
        </w:numPr>
      </w:pPr>
      <w:r w:rsidRPr="002E435E">
        <w:rPr>
          <w:b/>
          <w:bCs/>
        </w:rPr>
        <w:t>思考（Reasoning）</w:t>
      </w:r>
      <w:r w:rsidRPr="002E435E">
        <w:t>：分析当前状态和目标</w:t>
      </w:r>
    </w:p>
    <w:p w14:paraId="2A8C744F" w14:textId="77777777" w:rsidR="002E435E" w:rsidRPr="002E435E" w:rsidRDefault="002E435E" w:rsidP="002E435E">
      <w:pPr>
        <w:numPr>
          <w:ilvl w:val="0"/>
          <w:numId w:val="4"/>
        </w:numPr>
      </w:pPr>
      <w:r w:rsidRPr="002E435E">
        <w:rPr>
          <w:b/>
          <w:bCs/>
        </w:rPr>
        <w:t>行动（Acting）</w:t>
      </w:r>
      <w:r w:rsidRPr="002E435E">
        <w:t>：执行具体操作</w:t>
      </w:r>
    </w:p>
    <w:p w14:paraId="6956BC7C" w14:textId="77777777" w:rsidR="002E435E" w:rsidRPr="002E435E" w:rsidRDefault="002E435E" w:rsidP="002E435E">
      <w:pPr>
        <w:numPr>
          <w:ilvl w:val="0"/>
          <w:numId w:val="4"/>
        </w:numPr>
      </w:pPr>
      <w:r w:rsidRPr="002E435E">
        <w:rPr>
          <w:b/>
          <w:bCs/>
        </w:rPr>
        <w:t>观察（Observation）</w:t>
      </w:r>
      <w:r w:rsidRPr="002E435E">
        <w:t>：获取行动结果</w:t>
      </w:r>
    </w:p>
    <w:p w14:paraId="2A9FFCB8" w14:textId="0B831C80" w:rsidR="00372567" w:rsidRPr="002E435E" w:rsidRDefault="002E435E" w:rsidP="00372567">
      <w:pPr>
        <w:numPr>
          <w:ilvl w:val="0"/>
          <w:numId w:val="4"/>
        </w:numPr>
      </w:pPr>
      <w:r w:rsidRPr="002E435E">
        <w:rPr>
          <w:b/>
          <w:bCs/>
        </w:rPr>
        <w:t>循环迭代</w:t>
      </w:r>
      <w:r w:rsidRPr="002E435E">
        <w:t>：基于观察结果继续思考和行动</w:t>
      </w:r>
    </w:p>
    <w:p w14:paraId="3A576F32" w14:textId="19A8882D" w:rsidR="00D36A87" w:rsidRDefault="00373A22" w:rsidP="00373A22">
      <w:pPr>
        <w:pStyle w:val="2"/>
      </w:pPr>
      <w:bookmarkStart w:id="21" w:name="_Toc188629281"/>
      <w:r>
        <w:rPr>
          <w:rFonts w:hint="eastAsia"/>
        </w:rPr>
        <w:t xml:space="preserve">4.8 </w:t>
      </w:r>
      <w:r w:rsidR="004716CE">
        <w:rPr>
          <w:rFonts w:hint="eastAsia"/>
        </w:rPr>
        <w:t>参考文章</w:t>
      </w:r>
      <w:bookmarkEnd w:id="21"/>
    </w:p>
    <w:p w14:paraId="0B2AEE08" w14:textId="77777777" w:rsidR="006F71C1" w:rsidRDefault="006F71C1" w:rsidP="006F71C1">
      <w:hyperlink r:id="rId24" w:history="1">
        <w:r w:rsidRPr="00434B98">
          <w:rPr>
            <w:rStyle w:val="af2"/>
          </w:rPr>
          <w:t xml:space="preserve">ReAct vs Plan-and-Execute：LLM Agent 模式实战对比 - muzinan110 - </w:t>
        </w:r>
        <w:proofErr w:type="gramStart"/>
        <w:r w:rsidRPr="00434B98">
          <w:rPr>
            <w:rStyle w:val="af2"/>
          </w:rPr>
          <w:t>博客园</w:t>
        </w:r>
        <w:proofErr w:type="gramEnd"/>
        <w:r w:rsidRPr="00434B98">
          <w:rPr>
            <w:rStyle w:val="af2"/>
          </w:rPr>
          <w:t xml:space="preserve"> (cnblogs.com)</w:t>
        </w:r>
      </w:hyperlink>
    </w:p>
    <w:p w14:paraId="69FBD59D" w14:textId="758DB37E" w:rsidR="006F71C1" w:rsidRPr="006F71C1" w:rsidRDefault="006F71C1">
      <w:r>
        <w:rPr>
          <w:rFonts w:hint="eastAsia"/>
        </w:rPr>
        <w:t>内容有代码示例，如prompt，很具有参考价值。</w:t>
      </w:r>
    </w:p>
    <w:p w14:paraId="6C6F76BC" w14:textId="77777777" w:rsidR="006F71C1" w:rsidRDefault="006F71C1"/>
    <w:p w14:paraId="06D25BE8" w14:textId="46804784" w:rsidR="00BA5D43" w:rsidRPr="00127CAD" w:rsidRDefault="00F335E7">
      <w:hyperlink r:id="rId25" w:history="1">
        <w:r w:rsidRPr="00F335E7">
          <w:rPr>
            <w:rStyle w:val="af2"/>
          </w:rPr>
          <w:t>LLM Powered Autonomous Agents | Lil'Log (lilianweng.github.io)</w:t>
        </w:r>
      </w:hyperlink>
    </w:p>
    <w:sectPr w:rsidR="00BA5D43" w:rsidRPr="0012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6315C" w14:textId="77777777" w:rsidR="00BE1199" w:rsidRDefault="00BE1199" w:rsidP="00B31248">
      <w:r>
        <w:separator/>
      </w:r>
    </w:p>
  </w:endnote>
  <w:endnote w:type="continuationSeparator" w:id="0">
    <w:p w14:paraId="61540847" w14:textId="77777777" w:rsidR="00BE1199" w:rsidRDefault="00BE1199" w:rsidP="00B3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E5948" w14:textId="77777777" w:rsidR="00BE1199" w:rsidRDefault="00BE1199" w:rsidP="00B31248">
      <w:r>
        <w:separator/>
      </w:r>
    </w:p>
  </w:footnote>
  <w:footnote w:type="continuationSeparator" w:id="0">
    <w:p w14:paraId="74C2B592" w14:textId="77777777" w:rsidR="00BE1199" w:rsidRDefault="00BE1199" w:rsidP="00B31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35AED"/>
    <w:multiLevelType w:val="hybridMultilevel"/>
    <w:tmpl w:val="2AC2DF4A"/>
    <w:lvl w:ilvl="0" w:tplc="64A6C5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203EEA"/>
    <w:multiLevelType w:val="hybridMultilevel"/>
    <w:tmpl w:val="D87CB1BA"/>
    <w:lvl w:ilvl="0" w:tplc="D9868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614B03"/>
    <w:multiLevelType w:val="multilevel"/>
    <w:tmpl w:val="13A6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11B0F"/>
    <w:multiLevelType w:val="multilevel"/>
    <w:tmpl w:val="6952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E35C9"/>
    <w:multiLevelType w:val="hybridMultilevel"/>
    <w:tmpl w:val="BEEE5886"/>
    <w:lvl w:ilvl="0" w:tplc="D6007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A37D8C"/>
    <w:multiLevelType w:val="hybridMultilevel"/>
    <w:tmpl w:val="5AE0AEA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43887E74"/>
    <w:multiLevelType w:val="hybridMultilevel"/>
    <w:tmpl w:val="9DAEABF0"/>
    <w:lvl w:ilvl="0" w:tplc="D8C21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907FC5"/>
    <w:multiLevelType w:val="hybridMultilevel"/>
    <w:tmpl w:val="72E078D4"/>
    <w:lvl w:ilvl="0" w:tplc="953CC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9214E3"/>
    <w:multiLevelType w:val="multilevel"/>
    <w:tmpl w:val="E362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C75D23"/>
    <w:multiLevelType w:val="multilevel"/>
    <w:tmpl w:val="7FC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B6774"/>
    <w:multiLevelType w:val="hybridMultilevel"/>
    <w:tmpl w:val="472E2E54"/>
    <w:lvl w:ilvl="0" w:tplc="A02C2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6875B8C"/>
    <w:multiLevelType w:val="multilevel"/>
    <w:tmpl w:val="F8EAA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89F4E08"/>
    <w:multiLevelType w:val="hybridMultilevel"/>
    <w:tmpl w:val="0CFA16EC"/>
    <w:lvl w:ilvl="0" w:tplc="E8F224B8">
      <w:start w:val="2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5530256">
    <w:abstractNumId w:val="11"/>
  </w:num>
  <w:num w:numId="2" w16cid:durableId="1363286700">
    <w:abstractNumId w:val="8"/>
  </w:num>
  <w:num w:numId="3" w16cid:durableId="370543814">
    <w:abstractNumId w:val="7"/>
  </w:num>
  <w:num w:numId="4" w16cid:durableId="292563790">
    <w:abstractNumId w:val="2"/>
  </w:num>
  <w:num w:numId="5" w16cid:durableId="775055069">
    <w:abstractNumId w:val="3"/>
  </w:num>
  <w:num w:numId="6" w16cid:durableId="1799647220">
    <w:abstractNumId w:val="5"/>
  </w:num>
  <w:num w:numId="7" w16cid:durableId="1145318464">
    <w:abstractNumId w:val="10"/>
  </w:num>
  <w:num w:numId="8" w16cid:durableId="1554343972">
    <w:abstractNumId w:val="1"/>
  </w:num>
  <w:num w:numId="9" w16cid:durableId="859052182">
    <w:abstractNumId w:val="9"/>
  </w:num>
  <w:num w:numId="10" w16cid:durableId="57360804">
    <w:abstractNumId w:val="6"/>
  </w:num>
  <w:num w:numId="11" w16cid:durableId="1515069664">
    <w:abstractNumId w:val="4"/>
  </w:num>
  <w:num w:numId="12" w16cid:durableId="1153453992">
    <w:abstractNumId w:val="0"/>
  </w:num>
  <w:num w:numId="13" w16cid:durableId="690379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BE0"/>
    <w:rsid w:val="00014FCB"/>
    <w:rsid w:val="00030456"/>
    <w:rsid w:val="00031A67"/>
    <w:rsid w:val="00032626"/>
    <w:rsid w:val="000562B6"/>
    <w:rsid w:val="00056667"/>
    <w:rsid w:val="000677A8"/>
    <w:rsid w:val="0008450F"/>
    <w:rsid w:val="000B5BB1"/>
    <w:rsid w:val="000D63C1"/>
    <w:rsid w:val="000D67EF"/>
    <w:rsid w:val="00106541"/>
    <w:rsid w:val="00114151"/>
    <w:rsid w:val="00114B4F"/>
    <w:rsid w:val="00115E6A"/>
    <w:rsid w:val="001161B0"/>
    <w:rsid w:val="001269DB"/>
    <w:rsid w:val="00127CAD"/>
    <w:rsid w:val="00137CD5"/>
    <w:rsid w:val="0014333B"/>
    <w:rsid w:val="00145FBB"/>
    <w:rsid w:val="00151C2C"/>
    <w:rsid w:val="0018363C"/>
    <w:rsid w:val="001A6863"/>
    <w:rsid w:val="001C035A"/>
    <w:rsid w:val="001C0E1A"/>
    <w:rsid w:val="001C6F60"/>
    <w:rsid w:val="001E531D"/>
    <w:rsid w:val="001F55F5"/>
    <w:rsid w:val="00212F55"/>
    <w:rsid w:val="0023038F"/>
    <w:rsid w:val="00236401"/>
    <w:rsid w:val="0025518B"/>
    <w:rsid w:val="00257969"/>
    <w:rsid w:val="00267FEB"/>
    <w:rsid w:val="002774B7"/>
    <w:rsid w:val="00287BE0"/>
    <w:rsid w:val="002A68C3"/>
    <w:rsid w:val="002A741D"/>
    <w:rsid w:val="002B65BD"/>
    <w:rsid w:val="002C76AD"/>
    <w:rsid w:val="002E435E"/>
    <w:rsid w:val="00304CAA"/>
    <w:rsid w:val="0033159F"/>
    <w:rsid w:val="0035210E"/>
    <w:rsid w:val="00355360"/>
    <w:rsid w:val="003708F6"/>
    <w:rsid w:val="00372567"/>
    <w:rsid w:val="00373A22"/>
    <w:rsid w:val="003832C4"/>
    <w:rsid w:val="00392E70"/>
    <w:rsid w:val="00394C0C"/>
    <w:rsid w:val="003A06D0"/>
    <w:rsid w:val="003B08BB"/>
    <w:rsid w:val="003C3E47"/>
    <w:rsid w:val="003C5EAF"/>
    <w:rsid w:val="00434B98"/>
    <w:rsid w:val="00445753"/>
    <w:rsid w:val="004716CE"/>
    <w:rsid w:val="00491EF3"/>
    <w:rsid w:val="00497516"/>
    <w:rsid w:val="004A2C2E"/>
    <w:rsid w:val="004A321A"/>
    <w:rsid w:val="004C38D7"/>
    <w:rsid w:val="004C6ED1"/>
    <w:rsid w:val="004D0C05"/>
    <w:rsid w:val="004D729A"/>
    <w:rsid w:val="0052110F"/>
    <w:rsid w:val="005337DC"/>
    <w:rsid w:val="0055329B"/>
    <w:rsid w:val="005549EA"/>
    <w:rsid w:val="00555A96"/>
    <w:rsid w:val="00594744"/>
    <w:rsid w:val="006023CF"/>
    <w:rsid w:val="00620D00"/>
    <w:rsid w:val="00622CD7"/>
    <w:rsid w:val="0063653F"/>
    <w:rsid w:val="00644E53"/>
    <w:rsid w:val="00645D29"/>
    <w:rsid w:val="006628B9"/>
    <w:rsid w:val="00664C2A"/>
    <w:rsid w:val="00670706"/>
    <w:rsid w:val="006757CD"/>
    <w:rsid w:val="00692D33"/>
    <w:rsid w:val="006A39C5"/>
    <w:rsid w:val="006C326E"/>
    <w:rsid w:val="006D6865"/>
    <w:rsid w:val="006E556F"/>
    <w:rsid w:val="006E6610"/>
    <w:rsid w:val="006F0C95"/>
    <w:rsid w:val="006F521C"/>
    <w:rsid w:val="006F71C1"/>
    <w:rsid w:val="006F7D57"/>
    <w:rsid w:val="00720841"/>
    <w:rsid w:val="0072495C"/>
    <w:rsid w:val="0072748E"/>
    <w:rsid w:val="0073797B"/>
    <w:rsid w:val="007412ED"/>
    <w:rsid w:val="007500EF"/>
    <w:rsid w:val="00750E34"/>
    <w:rsid w:val="00782F99"/>
    <w:rsid w:val="007976B0"/>
    <w:rsid w:val="007A0741"/>
    <w:rsid w:val="007A672E"/>
    <w:rsid w:val="007A7466"/>
    <w:rsid w:val="007B2F90"/>
    <w:rsid w:val="007D00D0"/>
    <w:rsid w:val="007D2E7A"/>
    <w:rsid w:val="007D3FD3"/>
    <w:rsid w:val="007F0903"/>
    <w:rsid w:val="008525AE"/>
    <w:rsid w:val="0085590E"/>
    <w:rsid w:val="00881BFC"/>
    <w:rsid w:val="008B0DAC"/>
    <w:rsid w:val="008C2E83"/>
    <w:rsid w:val="0092433F"/>
    <w:rsid w:val="00937E8D"/>
    <w:rsid w:val="00944D7E"/>
    <w:rsid w:val="00950C56"/>
    <w:rsid w:val="00955B33"/>
    <w:rsid w:val="0098264F"/>
    <w:rsid w:val="009B3B63"/>
    <w:rsid w:val="009C2CE6"/>
    <w:rsid w:val="009E3245"/>
    <w:rsid w:val="009E6FE9"/>
    <w:rsid w:val="00A27C77"/>
    <w:rsid w:val="00A36DA2"/>
    <w:rsid w:val="00A40978"/>
    <w:rsid w:val="00A63F49"/>
    <w:rsid w:val="00A71A17"/>
    <w:rsid w:val="00A72316"/>
    <w:rsid w:val="00A94C95"/>
    <w:rsid w:val="00AA070D"/>
    <w:rsid w:val="00AA2956"/>
    <w:rsid w:val="00AC21F2"/>
    <w:rsid w:val="00AD0EB6"/>
    <w:rsid w:val="00AE6631"/>
    <w:rsid w:val="00AF2CAB"/>
    <w:rsid w:val="00B016CA"/>
    <w:rsid w:val="00B11DA4"/>
    <w:rsid w:val="00B20FAE"/>
    <w:rsid w:val="00B31248"/>
    <w:rsid w:val="00B515B7"/>
    <w:rsid w:val="00BA391E"/>
    <w:rsid w:val="00BA5D43"/>
    <w:rsid w:val="00BB070A"/>
    <w:rsid w:val="00BB681F"/>
    <w:rsid w:val="00BB7DA7"/>
    <w:rsid w:val="00BC106B"/>
    <w:rsid w:val="00BC477F"/>
    <w:rsid w:val="00BE1199"/>
    <w:rsid w:val="00BE4701"/>
    <w:rsid w:val="00BE6C07"/>
    <w:rsid w:val="00BF672A"/>
    <w:rsid w:val="00C0665F"/>
    <w:rsid w:val="00C10BA5"/>
    <w:rsid w:val="00C10CC9"/>
    <w:rsid w:val="00C75635"/>
    <w:rsid w:val="00C75FD0"/>
    <w:rsid w:val="00C84290"/>
    <w:rsid w:val="00C84C92"/>
    <w:rsid w:val="00C9268C"/>
    <w:rsid w:val="00CA3A44"/>
    <w:rsid w:val="00CA57FB"/>
    <w:rsid w:val="00CC6D57"/>
    <w:rsid w:val="00CE469B"/>
    <w:rsid w:val="00D36A87"/>
    <w:rsid w:val="00D81201"/>
    <w:rsid w:val="00DA349C"/>
    <w:rsid w:val="00DB325A"/>
    <w:rsid w:val="00DB3B19"/>
    <w:rsid w:val="00DC1D27"/>
    <w:rsid w:val="00DC5183"/>
    <w:rsid w:val="00DC6743"/>
    <w:rsid w:val="00DD2DCD"/>
    <w:rsid w:val="00DD4005"/>
    <w:rsid w:val="00DD6493"/>
    <w:rsid w:val="00E45C19"/>
    <w:rsid w:val="00E51A67"/>
    <w:rsid w:val="00E5350C"/>
    <w:rsid w:val="00E5639A"/>
    <w:rsid w:val="00E70088"/>
    <w:rsid w:val="00EC645A"/>
    <w:rsid w:val="00F0279F"/>
    <w:rsid w:val="00F219F0"/>
    <w:rsid w:val="00F22A13"/>
    <w:rsid w:val="00F335E7"/>
    <w:rsid w:val="00F5346A"/>
    <w:rsid w:val="00F56F34"/>
    <w:rsid w:val="00F658EB"/>
    <w:rsid w:val="00F809D6"/>
    <w:rsid w:val="00F84592"/>
    <w:rsid w:val="00F94BF3"/>
    <w:rsid w:val="00FA0DD2"/>
    <w:rsid w:val="00FA1BAB"/>
    <w:rsid w:val="00FB77C0"/>
    <w:rsid w:val="00FB7E7D"/>
    <w:rsid w:val="00FC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5B0E"/>
  <w15:chartTrackingRefBased/>
  <w15:docId w15:val="{26F7AA71-CA41-4C1D-BF54-3BEF137C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4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27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20D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2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B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7B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7B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B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B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B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4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748E"/>
    <w:rPr>
      <w:rFonts w:asciiTheme="majorHAnsi" w:eastAsiaTheme="majorEastAsia" w:hAnsiTheme="majorHAnsi" w:cstheme="majorBidi"/>
      <w:color w:val="0F4761" w:themeColor="accent1" w:themeShade="BF"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620D00"/>
    <w:rPr>
      <w:rFonts w:asciiTheme="majorHAnsi" w:eastAsiaTheme="majorEastAsia" w:hAnsiTheme="majorHAnsi" w:cstheme="majorBidi"/>
      <w:color w:val="0F4761" w:themeColor="accent1" w:themeShade="BF"/>
      <w:sz w:val="2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7B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7B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7B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7B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7B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7B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7B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7B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7B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7B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7B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7B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7B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7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7B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7B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312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3124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3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31248"/>
    <w:rPr>
      <w:sz w:val="18"/>
      <w:szCs w:val="18"/>
    </w:rPr>
  </w:style>
  <w:style w:type="character" w:styleId="af2">
    <w:name w:val="Hyperlink"/>
    <w:basedOn w:val="a0"/>
    <w:uiPriority w:val="99"/>
    <w:unhideWhenUsed/>
    <w:rsid w:val="006757CD"/>
    <w:rPr>
      <w:color w:val="467886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C645A"/>
    <w:rPr>
      <w:color w:val="96607D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219F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72495C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495C"/>
  </w:style>
  <w:style w:type="paragraph" w:styleId="TOC2">
    <w:name w:val="toc 2"/>
    <w:basedOn w:val="a"/>
    <w:next w:val="a"/>
    <w:autoRedefine/>
    <w:uiPriority w:val="39"/>
    <w:unhideWhenUsed/>
    <w:rsid w:val="0072495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2495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ljp1919/article/details/142701122" TargetMode="External"/><Relationship Id="rId18" Type="http://schemas.openxmlformats.org/officeDocument/2006/relationships/hyperlink" Target="https://arxiv.org/abs/1910.011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eeexplore.ieee.org/document/992137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ns.cnki.net/kcms2/article/abstract?v=ZkvsKdWJ3SQ8MzxvJGUphSAYrOLwsOnuLrWqxOLfRZSstQnAL2lFuVMzaVAlKLE_4-jWbk91mmiQ8xvGtnl3iHxD5DAew68zYof1ZsEa1jefLWcOxXrMSoVk2CRA_mowizIGYr_eRy497yy45zc7diTQL2a_vTHPgQIjKzBeK6r6A3Isif7zhWnMWG2EKTAH&amp;uniplatform=NZKPT&amp;language=CHS" TargetMode="External"/><Relationship Id="rId17" Type="http://schemas.openxmlformats.org/officeDocument/2006/relationships/hyperlink" Target="https://github.com/fatwang2/search4all" TargetMode="External"/><Relationship Id="rId25" Type="http://schemas.openxmlformats.org/officeDocument/2006/relationships/hyperlink" Target="https://lilianweng.github.io/posts/2023-06-23-ag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-easy/easy-rules" TargetMode="External"/><Relationship Id="rId20" Type="http://schemas.openxmlformats.org/officeDocument/2006/relationships/hyperlink" Target="https://github.com/CLUEbenchmark/DistilBe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ns.cnki.net/kcms2/article/abstract?v=uQDmaVEYwcxGyC8J_0CCGd84tXwcoa19FZ1Ep-E658Qq4Eoz9hVHJzJYwd7VmOSuulif0eIYtakMmdD9qLEJXOS32gcfKBhES4Y9JHqMHxXINyUxxOiAgemL3qbYU4IyFpAn9lIorq_vFr1PbAIDCghjgbyLlP6dOP4TAMkwhTxDQgUfa9IZLhTCsSuaYocx&amp;uniplatform=NZKPT&amp;language=CHS" TargetMode="External"/><Relationship Id="rId24" Type="http://schemas.openxmlformats.org/officeDocument/2006/relationships/hyperlink" Target="https://www.cnblogs.com/muzinan110/p/185528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hurchiao.art/blog/build-effective-ai-agent-zh/" TargetMode="External"/><Relationship Id="rId23" Type="http://schemas.openxmlformats.org/officeDocument/2006/relationships/hyperlink" Target="https://arxiv.org/abs/2210.03629" TargetMode="External"/><Relationship Id="rId10" Type="http://schemas.openxmlformats.org/officeDocument/2006/relationships/hyperlink" Target="https://kns.cnki.net/kcms2/article/abstract?v=fAsipVvIRrgoy4R68Svxye1q-kWSPMmxvvX3bFNfwS-AcBBiYgiKtCzAlC0oW9S-h9os5jZPPRZuJyhKjoua0V3VQq80I8e9T6FpMDNaTBdvLs8pvGCHta54u_6LIgcSSSJq5HEbiLCO4gEOWuY-tLS2Rigsq4jviBSxsFvOWRfDtdLE7qvM5FvwwhsWSAPl&amp;uniplatform=NZKPT&amp;language=CHS" TargetMode="External"/><Relationship Id="rId19" Type="http://schemas.openxmlformats.org/officeDocument/2006/relationships/hyperlink" Target="https://huggingface.co/docs/transformers/model_doc/distil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ns.cnki.net/kcms2/article/abstract?v=uQDmaVEYwcwT2G3e2Qf4yJ0_l3_VveBl02IMC8U1vZbTz717MnXA11Io-ncm1gQF2WL8snfw_vQtVidqpsrabaLRJgeM1R5QO5NOY7w_hmRdUFKv-Kk_rxIJ4NKgBjUxC9OIUUtYx8uMV6OnNxx1AeMp_YVZqRDVEo9BzXcof42LXi2isIsLD2XLjwTtpAYo&amp;uniplatform=NZKPT&amp;language=CHS" TargetMode="External"/><Relationship Id="rId14" Type="http://schemas.openxmlformats.org/officeDocument/2006/relationships/hyperlink" Target="https://arxiv.org/abs/2401.03568" TargetMode="External"/><Relationship Id="rId22" Type="http://schemas.openxmlformats.org/officeDocument/2006/relationships/hyperlink" Target="https://arxiv.org/abs/2305.1456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36A53-58CD-47AA-963E-D068F572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 Spiegel</dc:creator>
  <cp:keywords/>
  <dc:description/>
  <cp:lastModifiedBy>Spike Spiegel</cp:lastModifiedBy>
  <cp:revision>179</cp:revision>
  <dcterms:created xsi:type="dcterms:W3CDTF">2025-01-23T08:37:00Z</dcterms:created>
  <dcterms:modified xsi:type="dcterms:W3CDTF">2025-01-24T08:40:00Z</dcterms:modified>
</cp:coreProperties>
</file>