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BC9DA" w14:textId="77777777" w:rsidR="004F169D" w:rsidRDefault="00000000">
      <w:pPr>
        <w:jc w:val="center"/>
        <w:rPr>
          <w:b/>
          <w:sz w:val="30"/>
          <w:szCs w:val="30"/>
        </w:rPr>
      </w:pPr>
      <w:bookmarkStart w:id="0" w:name="OLE_LINK1"/>
      <w:r>
        <w:rPr>
          <w:rFonts w:hint="eastAsia"/>
          <w:b/>
          <w:sz w:val="30"/>
          <w:szCs w:val="30"/>
        </w:rPr>
        <w:t>项目进度</w:t>
      </w:r>
      <w:bookmarkEnd w:id="0"/>
      <w:r>
        <w:rPr>
          <w:rFonts w:hint="eastAsia"/>
          <w:b/>
          <w:sz w:val="30"/>
          <w:szCs w:val="30"/>
        </w:rPr>
        <w:t>周报</w:t>
      </w:r>
    </w:p>
    <w:tbl>
      <w:tblPr>
        <w:tblpPr w:leftFromText="180" w:rightFromText="180" w:vertAnchor="text" w:horzAnchor="margin" w:tblpY="158"/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09"/>
        <w:gridCol w:w="1474"/>
        <w:gridCol w:w="1183"/>
        <w:gridCol w:w="5021"/>
      </w:tblGrid>
      <w:tr w:rsidR="00B000A4" w14:paraId="4412626C" w14:textId="77777777">
        <w:trPr>
          <w:trHeight w:val="453"/>
        </w:trPr>
        <w:tc>
          <w:tcPr>
            <w:tcW w:w="2258" w:type="dxa"/>
            <w:vAlign w:val="center"/>
          </w:tcPr>
          <w:p w14:paraId="2BEBA875" w14:textId="77777777" w:rsidR="00B000A4" w:rsidRDefault="00B000A4" w:rsidP="00B000A4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030" w:type="dxa"/>
            <w:gridSpan w:val="3"/>
            <w:vAlign w:val="center"/>
          </w:tcPr>
          <w:p w14:paraId="0AAA5883" w14:textId="7011413C" w:rsidR="00B000A4" w:rsidRDefault="00B000A4" w:rsidP="00B000A4">
            <w:pPr>
              <w:jc w:val="center"/>
            </w:pPr>
            <w:r w:rsidRPr="00B000A4">
              <w:rPr>
                <w:rFonts w:hint="eastAsia"/>
              </w:rPr>
              <w:t>消费类视听终端操作系统技术与生态</w:t>
            </w:r>
          </w:p>
        </w:tc>
      </w:tr>
      <w:tr w:rsidR="00B000A4" w14:paraId="1F4C4615" w14:textId="77777777">
        <w:trPr>
          <w:trHeight w:val="270"/>
        </w:trPr>
        <w:tc>
          <w:tcPr>
            <w:tcW w:w="2258" w:type="dxa"/>
            <w:vAlign w:val="center"/>
          </w:tcPr>
          <w:p w14:paraId="105691FE" w14:textId="77777777" w:rsidR="00B000A4" w:rsidRDefault="00B000A4" w:rsidP="00B000A4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50" w:type="dxa"/>
            <w:vAlign w:val="center"/>
          </w:tcPr>
          <w:p w14:paraId="642B7F0F" w14:textId="699A2394" w:rsidR="00B000A4" w:rsidRDefault="0021233D" w:rsidP="00B000A4">
            <w:pPr>
              <w:spacing w:line="360" w:lineRule="auto"/>
              <w:jc w:val="center"/>
            </w:pPr>
            <w:r>
              <w:rPr>
                <w:rFonts w:hint="eastAsia"/>
              </w:rPr>
              <w:t>马天成</w:t>
            </w:r>
          </w:p>
        </w:tc>
        <w:tc>
          <w:tcPr>
            <w:tcW w:w="1080" w:type="dxa"/>
            <w:vAlign w:val="center"/>
          </w:tcPr>
          <w:p w14:paraId="73B64EB8" w14:textId="77777777" w:rsidR="00B000A4" w:rsidRDefault="00B000A4" w:rsidP="00B000A4">
            <w:pPr>
              <w:spacing w:line="360" w:lineRule="auto"/>
              <w:jc w:val="center"/>
            </w:pPr>
            <w:r>
              <w:rPr>
                <w:rFonts w:hint="eastAsia"/>
              </w:rPr>
              <w:t>报告日期</w:t>
            </w:r>
          </w:p>
        </w:tc>
        <w:tc>
          <w:tcPr>
            <w:tcW w:w="4500" w:type="dxa"/>
            <w:vAlign w:val="center"/>
          </w:tcPr>
          <w:p w14:paraId="33F6D4BE" w14:textId="08E375A3" w:rsidR="00B000A4" w:rsidRDefault="00B000A4" w:rsidP="00B000A4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2025.</w:t>
            </w:r>
            <w:r w:rsidR="00C971F9">
              <w:t>2</w:t>
            </w:r>
            <w:r>
              <w:rPr>
                <w:rFonts w:hint="eastAsia"/>
              </w:rPr>
              <w:t>.8-2025.</w:t>
            </w:r>
            <w:r w:rsidR="00C971F9">
              <w:t>2</w:t>
            </w:r>
            <w:r>
              <w:rPr>
                <w:rFonts w:hint="eastAsia"/>
              </w:rPr>
              <w:t>.</w:t>
            </w:r>
            <w:r w:rsidR="00C971F9">
              <w:t>1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（第</w:t>
            </w:r>
            <w:r>
              <w:rPr>
                <w:rFonts w:hint="eastAsia"/>
              </w:rPr>
              <w:t xml:space="preserve"> </w:t>
            </w:r>
            <w:r w:rsidR="00C971F9">
              <w:t>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周）</w:t>
            </w:r>
          </w:p>
        </w:tc>
      </w:tr>
      <w:tr w:rsidR="00B000A4" w14:paraId="1FCA31C3" w14:textId="77777777">
        <w:trPr>
          <w:trHeight w:val="270"/>
        </w:trPr>
        <w:tc>
          <w:tcPr>
            <w:tcW w:w="2258" w:type="dxa"/>
            <w:vAlign w:val="center"/>
          </w:tcPr>
          <w:p w14:paraId="4C294AED" w14:textId="77777777" w:rsidR="00B000A4" w:rsidRDefault="00B000A4" w:rsidP="00B000A4">
            <w:pPr>
              <w:spacing w:line="360" w:lineRule="auto"/>
              <w:jc w:val="center"/>
            </w:pPr>
            <w:r>
              <w:rPr>
                <w:rFonts w:hint="eastAsia"/>
              </w:rPr>
              <w:t>本周工作概述</w:t>
            </w:r>
          </w:p>
        </w:tc>
        <w:tc>
          <w:tcPr>
            <w:tcW w:w="7030" w:type="dxa"/>
            <w:gridSpan w:val="3"/>
            <w:vAlign w:val="center"/>
          </w:tcPr>
          <w:p w14:paraId="672C41E2" w14:textId="4924EFCA" w:rsidR="00B000A4" w:rsidRDefault="00B000A4" w:rsidP="00B000A4">
            <w:pPr>
              <w:spacing w:line="360" w:lineRule="auto"/>
            </w:pPr>
            <w:r>
              <w:rPr>
                <w:rFonts w:hint="eastAsia"/>
                <w:szCs w:val="21"/>
              </w:rPr>
              <w:t>1.</w:t>
            </w:r>
            <w:r w:rsidR="008D3242">
              <w:rPr>
                <w:rFonts w:hint="eastAsia"/>
                <w:szCs w:val="21"/>
              </w:rPr>
              <w:t>调研项目相关的</w:t>
            </w:r>
            <w:r w:rsidR="008D3242">
              <w:rPr>
                <w:rFonts w:hint="eastAsia"/>
                <w:szCs w:val="21"/>
              </w:rPr>
              <w:t>TVOS</w:t>
            </w:r>
            <w:r w:rsidR="008D3242">
              <w:rPr>
                <w:rFonts w:hint="eastAsia"/>
                <w:szCs w:val="21"/>
              </w:rPr>
              <w:t>与</w:t>
            </w:r>
            <w:r w:rsidR="008D3242">
              <w:rPr>
                <w:rFonts w:hint="eastAsia"/>
                <w:szCs w:val="21"/>
              </w:rPr>
              <w:t>Agent</w:t>
            </w:r>
            <w:r w:rsidR="008D3242">
              <w:rPr>
                <w:rFonts w:hint="eastAsia"/>
                <w:szCs w:val="21"/>
              </w:rPr>
              <w:t>技术实现</w:t>
            </w:r>
          </w:p>
          <w:p w14:paraId="27E86880" w14:textId="762A46E4" w:rsidR="00B000A4" w:rsidRDefault="00B000A4" w:rsidP="00B000A4">
            <w:pPr>
              <w:spacing w:line="360" w:lineRule="auto"/>
            </w:pPr>
            <w:r>
              <w:rPr>
                <w:rFonts w:hint="eastAsia"/>
              </w:rPr>
              <w:t>2.</w:t>
            </w:r>
            <w:r w:rsidR="008D3242">
              <w:rPr>
                <w:rFonts w:hint="eastAsia"/>
              </w:rPr>
              <w:t>学习</w:t>
            </w:r>
            <w:r w:rsidR="008D3242" w:rsidRPr="008D3242">
              <w:t>Agent &amp; Workflow</w:t>
            </w:r>
            <w:r w:rsidR="008D3242">
              <w:rPr>
                <w:rFonts w:hint="eastAsia"/>
              </w:rPr>
              <w:t>使用场景和构建规则</w:t>
            </w:r>
          </w:p>
          <w:p w14:paraId="19FDB179" w14:textId="608788B2" w:rsidR="00B000A4" w:rsidRDefault="00B000A4" w:rsidP="00B000A4">
            <w:pPr>
              <w:spacing w:line="360" w:lineRule="auto"/>
            </w:pPr>
            <w:r>
              <w:rPr>
                <w:rFonts w:hint="eastAsia"/>
              </w:rPr>
              <w:t>3.</w:t>
            </w:r>
            <w:r w:rsidR="00727119">
              <w:rPr>
                <w:rFonts w:hint="eastAsia"/>
              </w:rPr>
              <w:t>根据指导书搭建</w:t>
            </w:r>
            <w:r w:rsidR="00727119">
              <w:rPr>
                <w:rFonts w:hint="eastAsia"/>
              </w:rPr>
              <w:t>ubuntu18.04</w:t>
            </w:r>
            <w:r w:rsidR="00727119">
              <w:rPr>
                <w:rFonts w:hint="eastAsia"/>
              </w:rPr>
              <w:t>服务器</w:t>
            </w:r>
            <w:r w:rsidR="00606D4B">
              <w:rPr>
                <w:rFonts w:hint="eastAsia"/>
              </w:rPr>
              <w:t>，并简单构建</w:t>
            </w:r>
            <w:r w:rsidR="00606D4B">
              <w:rPr>
                <w:rFonts w:hint="eastAsia"/>
              </w:rPr>
              <w:t>agent</w:t>
            </w:r>
            <w:r w:rsidR="00606D4B">
              <w:rPr>
                <w:rFonts w:hint="eastAsia"/>
              </w:rPr>
              <w:t>代码</w:t>
            </w:r>
          </w:p>
          <w:p w14:paraId="2A6902F1" w14:textId="36D0F998" w:rsidR="00166F1A" w:rsidRDefault="00B000A4" w:rsidP="00B000A4">
            <w:pPr>
              <w:spacing w:line="360" w:lineRule="auto"/>
            </w:pPr>
            <w:r>
              <w:rPr>
                <w:rFonts w:hint="eastAsia"/>
              </w:rPr>
              <w:t>4.</w:t>
            </w:r>
            <w:r w:rsidR="00957634">
              <w:rPr>
                <w:rFonts w:hint="eastAsia"/>
              </w:rPr>
              <w:t>阅读相关技术论文</w:t>
            </w:r>
            <w:r w:rsidR="00D15420">
              <w:rPr>
                <w:rFonts w:hint="eastAsia"/>
              </w:rPr>
              <w:t>，进行技术探讨</w:t>
            </w:r>
            <w:r w:rsidR="00EF5238">
              <w:t xml:space="preserve"> </w:t>
            </w:r>
          </w:p>
          <w:p w14:paraId="33E748D7" w14:textId="590B97EA" w:rsidR="008D3242" w:rsidRDefault="00EF5238" w:rsidP="00B000A4">
            <w:pPr>
              <w:spacing w:line="360" w:lineRule="auto"/>
            </w:pPr>
            <w:r>
              <w:rPr>
                <w:rFonts w:hint="eastAsia"/>
              </w:rPr>
              <w:t>5</w:t>
            </w:r>
            <w:r w:rsidR="008D3242">
              <w:rPr>
                <w:rFonts w:hint="eastAsia"/>
              </w:rPr>
              <w:t>.</w:t>
            </w:r>
            <w:r w:rsidR="008D3242">
              <w:rPr>
                <w:rFonts w:hint="eastAsia"/>
              </w:rPr>
              <w:t>目前项目处在技术路线调研和代码环境构建阶段</w:t>
            </w:r>
          </w:p>
          <w:p w14:paraId="4B83F13B" w14:textId="77777777" w:rsidR="00B000A4" w:rsidRDefault="00B000A4" w:rsidP="00B000A4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szCs w:val="21"/>
              </w:rPr>
              <w:t>简单说明本周取得了什么成果，本周项目整体进展到了哪一步）</w:t>
            </w:r>
          </w:p>
        </w:tc>
      </w:tr>
      <w:tr w:rsidR="00B000A4" w14:paraId="7B877368" w14:textId="77777777">
        <w:trPr>
          <w:trHeight w:val="8189"/>
        </w:trPr>
        <w:tc>
          <w:tcPr>
            <w:tcW w:w="9288" w:type="dxa"/>
            <w:gridSpan w:val="4"/>
            <w:tcBorders>
              <w:top w:val="single" w:sz="4" w:space="0" w:color="auto"/>
            </w:tcBorders>
          </w:tcPr>
          <w:p w14:paraId="2AE3CAB3" w14:textId="77777777" w:rsidR="00B000A4" w:rsidRDefault="00B000A4" w:rsidP="00B000A4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一、本周预期目标</w:t>
            </w:r>
          </w:p>
          <w:p w14:paraId="7FE40C17" w14:textId="2C5BED26" w:rsidR="00B000A4" w:rsidRDefault="00B000A4" w:rsidP="00B000A4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（在每周工作开始之前和老师确定）</w:t>
            </w:r>
            <w:r w:rsidR="001C30C4">
              <w:rPr>
                <w:rFonts w:hint="eastAsia"/>
                <w:szCs w:val="21"/>
              </w:rPr>
              <w:t>（本周未确定，下周开始时进行确定）</w:t>
            </w:r>
          </w:p>
          <w:p w14:paraId="6AB0D11A" w14:textId="77777777" w:rsidR="00B000A4" w:rsidRDefault="00B000A4" w:rsidP="00B000A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二、本周工作成果</w:t>
            </w:r>
          </w:p>
          <w:p w14:paraId="1C52D14D" w14:textId="77777777" w:rsidR="00B000A4" w:rsidRDefault="00B000A4" w:rsidP="00B000A4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（说明本周工作成果，文字加图片描述，包括但不限于以下内容）</w:t>
            </w:r>
          </w:p>
          <w:p w14:paraId="50F09F91" w14:textId="21771C04" w:rsidR="00EF5238" w:rsidRPr="00EF5238" w:rsidRDefault="002C69BB" w:rsidP="00EF5238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szCs w:val="21"/>
              </w:rPr>
            </w:pPr>
            <w:r w:rsidRPr="00EF5238">
              <w:rPr>
                <w:rFonts w:hint="eastAsia"/>
                <w:szCs w:val="21"/>
              </w:rPr>
              <w:t>参与项目线上启动会</w:t>
            </w:r>
          </w:p>
          <w:p w14:paraId="0E77B568" w14:textId="1ED3DB8C" w:rsidR="00EF5238" w:rsidRDefault="00B2234E" w:rsidP="00EF5238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学习硬件烧写的理论知识，配合指导说明书理解</w:t>
            </w:r>
            <w:r w:rsidR="00CC29A8">
              <w:rPr>
                <w:rFonts w:hint="eastAsia"/>
                <w:szCs w:val="21"/>
              </w:rPr>
              <w:t>TVOS</w:t>
            </w:r>
            <w:r w:rsidR="00CC29A8">
              <w:rPr>
                <w:rFonts w:hint="eastAsia"/>
                <w:szCs w:val="21"/>
              </w:rPr>
              <w:t>三个版本编译</w:t>
            </w:r>
            <w:r w:rsidR="0078016D">
              <w:rPr>
                <w:rFonts w:hint="eastAsia"/>
                <w:szCs w:val="21"/>
              </w:rPr>
              <w:t>和烧写工具的使用</w:t>
            </w:r>
            <w:r>
              <w:rPr>
                <w:rFonts w:hint="eastAsia"/>
                <w:szCs w:val="21"/>
              </w:rPr>
              <w:t>。</w:t>
            </w:r>
          </w:p>
          <w:p w14:paraId="5E439B94" w14:textId="46C53BF8" w:rsidR="00DC4AE0" w:rsidRDefault="00D238F2" w:rsidP="00EF5238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>
              <w:rPr>
                <w:rFonts w:hint="eastAsia"/>
                <w:szCs w:val="21"/>
              </w:rPr>
              <w:t>workflow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agent</w:t>
            </w:r>
            <w:r>
              <w:rPr>
                <w:rFonts w:hint="eastAsia"/>
                <w:szCs w:val="21"/>
              </w:rPr>
              <w:t>的区别，尽量采用</w:t>
            </w:r>
            <w:r>
              <w:rPr>
                <w:rFonts w:hint="eastAsia"/>
                <w:szCs w:val="21"/>
              </w:rPr>
              <w:t>workflow</w:t>
            </w:r>
            <w:r>
              <w:rPr>
                <w:rFonts w:hint="eastAsia"/>
                <w:szCs w:val="21"/>
              </w:rPr>
              <w:t>设计，</w:t>
            </w:r>
            <w:r>
              <w:rPr>
                <w:rFonts w:hint="eastAsia"/>
                <w:szCs w:val="21"/>
              </w:rPr>
              <w:t>agent</w:t>
            </w:r>
            <w:r>
              <w:rPr>
                <w:rFonts w:hint="eastAsia"/>
                <w:szCs w:val="21"/>
              </w:rPr>
              <w:t>只用在搜索（甚至部分搜索都可以用本地搜索替代，如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的</w:t>
            </w:r>
            <w:r w:rsidR="00B72AFB" w:rsidRPr="00B72AFB">
              <w:rPr>
                <w:rFonts w:ascii="Arial" w:hAnsi="Arial" w:cs="Arial"/>
                <w:color w:val="4D4D4D"/>
                <w:shd w:val="clear" w:color="auto" w:fill="FFFFFF"/>
              </w:rPr>
              <w:t xml:space="preserve"> </w:t>
            </w:r>
            <w:r w:rsidR="00B72AFB" w:rsidRPr="00B72AFB">
              <w:rPr>
                <w:szCs w:val="21"/>
              </w:rPr>
              <w:t>Lucene</w:t>
            </w:r>
            <w:r w:rsidR="00F66D0B">
              <w:rPr>
                <w:rFonts w:hint="eastAsia"/>
                <w:szCs w:val="21"/>
              </w:rPr>
              <w:t>、</w:t>
            </w:r>
            <w:r w:rsidR="00B72AFB" w:rsidRPr="00B72AFB">
              <w:rPr>
                <w:rFonts w:ascii="Arial" w:hAnsi="Arial" w:cs="Arial"/>
                <w:color w:val="4D4D4D"/>
                <w:shd w:val="clear" w:color="auto" w:fill="FFFFFF"/>
              </w:rPr>
              <w:t xml:space="preserve"> </w:t>
            </w:r>
            <w:r w:rsidR="00B72AFB" w:rsidRPr="00B72AFB">
              <w:rPr>
                <w:szCs w:val="21"/>
              </w:rPr>
              <w:t>ElasticSearch</w:t>
            </w:r>
            <w:r>
              <w:rPr>
                <w:rFonts w:hint="eastAsia"/>
                <w:szCs w:val="21"/>
              </w:rPr>
              <w:t>）和生成上，不用于增强目的</w:t>
            </w:r>
            <w:r w:rsidR="00481968">
              <w:rPr>
                <w:rFonts w:hint="eastAsia"/>
                <w:szCs w:val="21"/>
              </w:rPr>
              <w:t>。</w:t>
            </w:r>
          </w:p>
          <w:p w14:paraId="1541D773" w14:textId="608F153F" w:rsidR="004E7603" w:rsidRPr="00EF5238" w:rsidRDefault="004E7603" w:rsidP="00EF5238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rFonts w:hint="eastAsia"/>
                <w:szCs w:val="21"/>
              </w:rPr>
            </w:pPr>
            <w:r w:rsidRPr="004E7603">
              <w:rPr>
                <w:rFonts w:hint="eastAsia"/>
                <w:szCs w:val="21"/>
              </w:rPr>
              <w:t>DistilBERT</w:t>
            </w:r>
            <w:r>
              <w:rPr>
                <w:rFonts w:hint="eastAsia"/>
                <w:szCs w:val="21"/>
              </w:rPr>
              <w:t>下载并初步使用。</w:t>
            </w:r>
          </w:p>
          <w:p w14:paraId="0AD5BC0D" w14:textId="77777777" w:rsidR="00B000A4" w:rsidRDefault="00B000A4" w:rsidP="00B000A4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三、当前存在问题</w:t>
            </w:r>
          </w:p>
          <w:p w14:paraId="449BFC2A" w14:textId="77777777" w:rsidR="00B000A4" w:rsidRDefault="00B000A4" w:rsidP="00B000A4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（说明遇到的问题，需要向甲方确定的问题等等）</w:t>
            </w:r>
          </w:p>
          <w:p w14:paraId="63493A3F" w14:textId="78D73038" w:rsidR="009C562C" w:rsidRDefault="009C562C" w:rsidP="00B000A4">
            <w:pPr>
              <w:spacing w:line="360" w:lineRule="auto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（还是旧问题，下周和甲方见面开会前会整理好所有问题）</w:t>
            </w:r>
          </w:p>
          <w:p w14:paraId="2F25AF00" w14:textId="186C45D6" w:rsidR="00B000A4" w:rsidRPr="008F4182" w:rsidRDefault="008F4182" w:rsidP="008F4182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rPr>
                <w:szCs w:val="21"/>
              </w:rPr>
            </w:pPr>
            <w:r w:rsidRPr="008F4182">
              <w:rPr>
                <w:rFonts w:hint="eastAsia"/>
                <w:szCs w:val="21"/>
              </w:rPr>
              <w:t>TVOS 5.0</w:t>
            </w:r>
            <w:r w:rsidRPr="008F4182">
              <w:rPr>
                <w:rFonts w:hint="eastAsia"/>
                <w:szCs w:val="21"/>
              </w:rPr>
              <w:t>开发环境指导说明</w:t>
            </w:r>
            <w:r>
              <w:rPr>
                <w:rFonts w:hint="eastAsia"/>
                <w:szCs w:val="21"/>
              </w:rPr>
              <w:t>文档中第一项代码下载不了，用了校园网和梯子都</w:t>
            </w:r>
            <w:r>
              <w:rPr>
                <w:rFonts w:hint="eastAsia"/>
                <w:szCs w:val="21"/>
              </w:rPr>
              <w:t>ping</w:t>
            </w:r>
            <w:r>
              <w:rPr>
                <w:rFonts w:hint="eastAsia"/>
                <w:szCs w:val="21"/>
              </w:rPr>
              <w:t>不到</w:t>
            </w:r>
          </w:p>
          <w:p w14:paraId="53B76160" w14:textId="085FCA8B" w:rsidR="00B000A4" w:rsidRDefault="008F4182" w:rsidP="00B000A4">
            <w:pPr>
              <w:spacing w:line="360" w:lineRule="auto"/>
              <w:rPr>
                <w:szCs w:val="21"/>
              </w:rPr>
            </w:pPr>
            <w:r w:rsidRPr="008F4182">
              <w:rPr>
                <w:noProof/>
                <w:szCs w:val="21"/>
              </w:rPr>
              <w:drawing>
                <wp:inline distT="0" distB="0" distL="0" distR="0" wp14:anchorId="5DE9EC71" wp14:editId="7220A2DC">
                  <wp:extent cx="5915025" cy="1315720"/>
                  <wp:effectExtent l="0" t="0" r="9525" b="0"/>
                  <wp:docPr id="8416519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6519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D3ECA" w14:textId="78D72217" w:rsidR="003C3406" w:rsidRDefault="003C3406" w:rsidP="00B000A4">
            <w:pPr>
              <w:spacing w:line="360" w:lineRule="auto"/>
              <w:rPr>
                <w:szCs w:val="21"/>
              </w:rPr>
            </w:pPr>
            <w:r w:rsidRPr="003C3406">
              <w:rPr>
                <w:noProof/>
                <w:szCs w:val="21"/>
              </w:rPr>
              <w:lastRenderedPageBreak/>
              <w:drawing>
                <wp:inline distT="0" distB="0" distL="0" distR="0" wp14:anchorId="7043B4F4" wp14:editId="7081E45B">
                  <wp:extent cx="6076950" cy="623570"/>
                  <wp:effectExtent l="0" t="0" r="0" b="5080"/>
                  <wp:docPr id="6459761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97615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9140A" w14:textId="77777777" w:rsidR="00B000A4" w:rsidRDefault="008F4182" w:rsidP="008F4182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目前使用本地</w:t>
            </w:r>
            <w:r>
              <w:rPr>
                <w:rFonts w:hint="eastAsia"/>
                <w:szCs w:val="21"/>
              </w:rPr>
              <w:t>wsl</w:t>
            </w:r>
            <w:r>
              <w:rPr>
                <w:rFonts w:hint="eastAsia"/>
                <w:szCs w:val="21"/>
              </w:rPr>
              <w:t>搭建</w:t>
            </w:r>
            <w:r>
              <w:rPr>
                <w:rFonts w:hint="eastAsia"/>
                <w:szCs w:val="21"/>
              </w:rPr>
              <w:t>ubuntu18.04</w:t>
            </w:r>
            <w:r>
              <w:rPr>
                <w:rFonts w:hint="eastAsia"/>
                <w:szCs w:val="21"/>
              </w:rPr>
              <w:t>环境，需要提供一个基本的远程开发服务器</w:t>
            </w:r>
          </w:p>
          <w:p w14:paraId="14F6FE52" w14:textId="24F6719B" w:rsidR="008F4182" w:rsidRDefault="008F4182" w:rsidP="008F4182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需要</w:t>
            </w:r>
            <w:r w:rsidR="003C3406">
              <w:rPr>
                <w:rFonts w:hint="eastAsia"/>
                <w:szCs w:val="21"/>
              </w:rPr>
              <w:t>软件关于</w:t>
            </w:r>
            <w:r w:rsidR="00806B6C">
              <w:rPr>
                <w:rFonts w:hint="eastAsia"/>
                <w:szCs w:val="21"/>
              </w:rPr>
              <w:t>TVOS</w:t>
            </w:r>
            <w:r w:rsidR="00806B6C">
              <w:rPr>
                <w:rFonts w:hint="eastAsia"/>
                <w:szCs w:val="21"/>
              </w:rPr>
              <w:t>操作系统</w:t>
            </w:r>
            <w:r w:rsidR="003C3406">
              <w:rPr>
                <w:rFonts w:hint="eastAsia"/>
                <w:szCs w:val="21"/>
              </w:rPr>
              <w:t>音视频开发</w:t>
            </w:r>
            <w:r w:rsidR="001D57FB">
              <w:rPr>
                <w:rFonts w:hint="eastAsia"/>
                <w:szCs w:val="21"/>
              </w:rPr>
              <w:t>等指导</w:t>
            </w:r>
            <w:r w:rsidR="003C3406">
              <w:rPr>
                <w:rFonts w:hint="eastAsia"/>
                <w:szCs w:val="21"/>
              </w:rPr>
              <w:t>文档</w:t>
            </w:r>
          </w:p>
          <w:p w14:paraId="600A8953" w14:textId="77777777" w:rsidR="00C579E6" w:rsidRDefault="00C579E6" w:rsidP="008F4182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技术选型上依然需要详细调研实现方式和细节，注重在</w:t>
            </w:r>
            <w:r>
              <w:rPr>
                <w:rFonts w:hint="eastAsia"/>
                <w:szCs w:val="21"/>
              </w:rPr>
              <w:t>TVOS</w:t>
            </w:r>
            <w:r>
              <w:rPr>
                <w:rFonts w:hint="eastAsia"/>
                <w:szCs w:val="21"/>
              </w:rPr>
              <w:t>操作系统上实现</w:t>
            </w:r>
          </w:p>
          <w:p w14:paraId="3D1F7991" w14:textId="64BC4228" w:rsidR="00AD2BF9" w:rsidRPr="008F4182" w:rsidRDefault="00AD2BF9" w:rsidP="008F4182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调研报告和应用设计报告仍需继续细化，补充文本内容和图片</w:t>
            </w:r>
          </w:p>
        </w:tc>
      </w:tr>
    </w:tbl>
    <w:p w14:paraId="166364C7" w14:textId="77777777" w:rsidR="004F169D" w:rsidRDefault="004F169D">
      <w:pPr>
        <w:jc w:val="left"/>
        <w:rPr>
          <w:sz w:val="18"/>
          <w:szCs w:val="18"/>
        </w:rPr>
      </w:pPr>
    </w:p>
    <w:sectPr w:rsidR="004F1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2D78C" w14:textId="77777777" w:rsidR="003A17DE" w:rsidRDefault="003A17DE" w:rsidP="00B000A4">
      <w:r>
        <w:separator/>
      </w:r>
    </w:p>
  </w:endnote>
  <w:endnote w:type="continuationSeparator" w:id="0">
    <w:p w14:paraId="1BE1E599" w14:textId="77777777" w:rsidR="003A17DE" w:rsidRDefault="003A17DE" w:rsidP="00B00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37241" w14:textId="77777777" w:rsidR="003A17DE" w:rsidRDefault="003A17DE" w:rsidP="00B000A4">
      <w:r>
        <w:separator/>
      </w:r>
    </w:p>
  </w:footnote>
  <w:footnote w:type="continuationSeparator" w:id="0">
    <w:p w14:paraId="4F90C39F" w14:textId="77777777" w:rsidR="003A17DE" w:rsidRDefault="003A17DE" w:rsidP="00B00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3184E"/>
    <w:multiLevelType w:val="hybridMultilevel"/>
    <w:tmpl w:val="CD3C2E62"/>
    <w:lvl w:ilvl="0" w:tplc="20441A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DD25C91"/>
    <w:multiLevelType w:val="hybridMultilevel"/>
    <w:tmpl w:val="F35C9662"/>
    <w:lvl w:ilvl="0" w:tplc="0F28B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9353873"/>
    <w:multiLevelType w:val="hybridMultilevel"/>
    <w:tmpl w:val="8CD2C8F8"/>
    <w:lvl w:ilvl="0" w:tplc="70C4A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CFD05CD"/>
    <w:multiLevelType w:val="hybridMultilevel"/>
    <w:tmpl w:val="48126E1E"/>
    <w:lvl w:ilvl="0" w:tplc="2640C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388183963">
    <w:abstractNumId w:val="2"/>
  </w:num>
  <w:num w:numId="2" w16cid:durableId="781077672">
    <w:abstractNumId w:val="3"/>
  </w:num>
  <w:num w:numId="3" w16cid:durableId="838350944">
    <w:abstractNumId w:val="1"/>
  </w:num>
  <w:num w:numId="4" w16cid:durableId="138479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FmYWZhOWNjZjA3ZWQ0MTIyMzY2NmEwZGFlNzdhNzUifQ=="/>
  </w:docVars>
  <w:rsids>
    <w:rsidRoot w:val="1B8E6E47"/>
    <w:rsid w:val="000A2C25"/>
    <w:rsid w:val="000B4A96"/>
    <w:rsid w:val="00117909"/>
    <w:rsid w:val="001406DA"/>
    <w:rsid w:val="00166F1A"/>
    <w:rsid w:val="001C30C4"/>
    <w:rsid w:val="001D57FB"/>
    <w:rsid w:val="0021233D"/>
    <w:rsid w:val="002C69BB"/>
    <w:rsid w:val="002E1AC6"/>
    <w:rsid w:val="003819B6"/>
    <w:rsid w:val="003A17DE"/>
    <w:rsid w:val="003A3E85"/>
    <w:rsid w:val="003A4563"/>
    <w:rsid w:val="003C268C"/>
    <w:rsid w:val="003C3406"/>
    <w:rsid w:val="003D3F55"/>
    <w:rsid w:val="00443E8B"/>
    <w:rsid w:val="00460FA4"/>
    <w:rsid w:val="00470BE9"/>
    <w:rsid w:val="0048118D"/>
    <w:rsid w:val="00481968"/>
    <w:rsid w:val="004A1D69"/>
    <w:rsid w:val="004E7603"/>
    <w:rsid w:val="004F169D"/>
    <w:rsid w:val="00525F9D"/>
    <w:rsid w:val="0053757C"/>
    <w:rsid w:val="00556B2C"/>
    <w:rsid w:val="00606D4B"/>
    <w:rsid w:val="0060730F"/>
    <w:rsid w:val="006453DD"/>
    <w:rsid w:val="006D6CF9"/>
    <w:rsid w:val="00727119"/>
    <w:rsid w:val="0078016D"/>
    <w:rsid w:val="00806B6C"/>
    <w:rsid w:val="00833DC5"/>
    <w:rsid w:val="00885ED0"/>
    <w:rsid w:val="00890C56"/>
    <w:rsid w:val="008A6B08"/>
    <w:rsid w:val="008D3242"/>
    <w:rsid w:val="008F4182"/>
    <w:rsid w:val="00957634"/>
    <w:rsid w:val="009C562C"/>
    <w:rsid w:val="009D20C7"/>
    <w:rsid w:val="009E3245"/>
    <w:rsid w:val="00A14AD5"/>
    <w:rsid w:val="00AD2BF9"/>
    <w:rsid w:val="00B000A4"/>
    <w:rsid w:val="00B013AD"/>
    <w:rsid w:val="00B10BFD"/>
    <w:rsid w:val="00B2234E"/>
    <w:rsid w:val="00B52C73"/>
    <w:rsid w:val="00B61FE5"/>
    <w:rsid w:val="00B71E66"/>
    <w:rsid w:val="00B72AFB"/>
    <w:rsid w:val="00BA216E"/>
    <w:rsid w:val="00BE30E9"/>
    <w:rsid w:val="00C019CD"/>
    <w:rsid w:val="00C10BA5"/>
    <w:rsid w:val="00C10C7F"/>
    <w:rsid w:val="00C579E6"/>
    <w:rsid w:val="00C971F9"/>
    <w:rsid w:val="00CC29A8"/>
    <w:rsid w:val="00CE5A5D"/>
    <w:rsid w:val="00D15420"/>
    <w:rsid w:val="00D238F2"/>
    <w:rsid w:val="00D51CFE"/>
    <w:rsid w:val="00DC4AE0"/>
    <w:rsid w:val="00E9062D"/>
    <w:rsid w:val="00EF5238"/>
    <w:rsid w:val="00F06C22"/>
    <w:rsid w:val="00F66D0B"/>
    <w:rsid w:val="00FB4680"/>
    <w:rsid w:val="153248DE"/>
    <w:rsid w:val="1B8E6E47"/>
    <w:rsid w:val="44D97CC8"/>
    <w:rsid w:val="527A28B5"/>
    <w:rsid w:val="5F1104A7"/>
    <w:rsid w:val="613021E4"/>
    <w:rsid w:val="633E3777"/>
    <w:rsid w:val="73C1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822912"/>
  <w15:docId w15:val="{ABECB859-24C0-4631-A3E5-74823038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F41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8D32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List Paragraph"/>
    <w:basedOn w:val="a"/>
    <w:autoRedefine/>
    <w:uiPriority w:val="99"/>
    <w:unhideWhenUsed/>
    <w:qFormat/>
    <w:pPr>
      <w:ind w:firstLineChars="200" w:firstLine="420"/>
    </w:pPr>
  </w:style>
  <w:style w:type="paragraph" w:styleId="a5">
    <w:name w:val="header"/>
    <w:basedOn w:val="a"/>
    <w:link w:val="a6"/>
    <w:rsid w:val="00B000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000A4"/>
    <w:rPr>
      <w:kern w:val="2"/>
      <w:sz w:val="18"/>
      <w:szCs w:val="18"/>
    </w:rPr>
  </w:style>
  <w:style w:type="paragraph" w:styleId="a7">
    <w:name w:val="footer"/>
    <w:basedOn w:val="a"/>
    <w:link w:val="a8"/>
    <w:rsid w:val="00B00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000A4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8D324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8F418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WPS_1586429267</dc:creator>
  <cp:lastModifiedBy>Spike Spiegel</cp:lastModifiedBy>
  <cp:revision>48</cp:revision>
  <dcterms:created xsi:type="dcterms:W3CDTF">2024-10-11T07:06:00Z</dcterms:created>
  <dcterms:modified xsi:type="dcterms:W3CDTF">2025-02-13T05:06:00Z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31DBD09E41114F83848DBB3DB98C94E1_11</vt:lpwstr>
  </property>
</Properties>
</file>