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/>
          <w:b/>
          <w:bCs/>
          <w:sz w:val="52"/>
          <w:szCs w:val="52"/>
        </w:rPr>
      </w:pPr>
      <w:r>
        <w:rPr>
          <w:rFonts w:hint="eastAsia" w:ascii="宋体" w:hAnsi="宋体" w:eastAsia="宋体"/>
          <w:b/>
          <w:bCs/>
          <w:sz w:val="52"/>
          <w:szCs w:val="52"/>
        </w:rPr>
        <w:t>云南省企业就业失业数据采集系统</w:t>
      </w:r>
    </w:p>
    <w:p>
      <w:pPr>
        <w:jc w:val="center"/>
        <w:rPr>
          <w:rFonts w:hint="eastAsia" w:ascii="宋体" w:hAnsi="宋体" w:eastAsia="宋体"/>
          <w:b/>
          <w:bCs/>
          <w:sz w:val="52"/>
          <w:szCs w:val="52"/>
          <w:lang w:val="en-US" w:eastAsia="zh-CN"/>
        </w:rPr>
      </w:pPr>
      <w:r>
        <w:rPr>
          <w:rFonts w:hint="eastAsia" w:ascii="宋体" w:hAnsi="宋体" w:eastAsia="宋体"/>
          <w:b/>
          <w:bCs/>
          <w:sz w:val="52"/>
          <w:szCs w:val="52"/>
          <w:lang w:val="en-US" w:eastAsia="zh-CN"/>
        </w:rPr>
        <w:t>成本计划</w:t>
      </w:r>
    </w:p>
    <w:p>
      <w:pPr>
        <w:jc w:val="center"/>
        <w:rPr>
          <w:rFonts w:hint="eastAsia" w:ascii="宋体" w:hAnsi="宋体" w:eastAsia="宋体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宋体" w:hAnsi="宋体" w:eastAsia="宋体"/>
          <w:b/>
          <w:bCs/>
          <w:sz w:val="52"/>
          <w:szCs w:val="52"/>
          <w:lang w:val="en-US" w:eastAsia="zh-CN"/>
        </w:rPr>
      </w:pPr>
    </w:p>
    <w:p>
      <w:pPr>
        <w:pStyle w:val="6"/>
        <w:shd w:val="clear" w:color="auto" w:fill="FFFFFF"/>
        <w:spacing w:before="0" w:beforeAutospacing="0" w:after="0" w:afterAutospacing="0" w:line="240" w:lineRule="auto"/>
        <w:jc w:val="center"/>
        <w:rPr>
          <w:rStyle w:val="10"/>
          <w:rFonts w:cs="Arial"/>
          <w:color w:val="4D4D4D"/>
          <w:sz w:val="36"/>
          <w:szCs w:val="36"/>
        </w:rPr>
      </w:pPr>
      <w:r>
        <w:rPr>
          <w:rStyle w:val="10"/>
          <w:rFonts w:hint="eastAsia" w:cs="Arial"/>
          <w:color w:val="4D4D4D"/>
          <w:sz w:val="36"/>
          <w:szCs w:val="36"/>
          <w:lang w:val="en-US" w:eastAsia="zh-CN"/>
        </w:rPr>
        <w:t>启航</w:t>
      </w:r>
      <w:r>
        <w:rPr>
          <w:rStyle w:val="10"/>
          <w:rFonts w:hint="eastAsia" w:cs="Arial"/>
          <w:color w:val="4D4D4D"/>
          <w:sz w:val="36"/>
          <w:szCs w:val="36"/>
        </w:rPr>
        <w:t>软件开发公司</w:t>
      </w:r>
    </w:p>
    <w:p>
      <w:pPr>
        <w:pStyle w:val="6"/>
        <w:shd w:val="clear" w:color="auto" w:fill="FFFFFF"/>
        <w:spacing w:before="0" w:beforeAutospacing="0" w:after="0" w:afterAutospacing="0" w:line="240" w:lineRule="auto"/>
        <w:jc w:val="center"/>
        <w:rPr>
          <w:rStyle w:val="10"/>
          <w:rFonts w:hint="eastAsia" w:cs="Arial"/>
          <w:color w:val="4D4D4D"/>
          <w:sz w:val="36"/>
          <w:szCs w:val="36"/>
        </w:rPr>
      </w:pPr>
      <w:r>
        <w:rPr>
          <w:rStyle w:val="10"/>
          <w:rFonts w:hint="eastAsia" w:cs="Arial"/>
          <w:color w:val="4D4D4D"/>
          <w:sz w:val="36"/>
          <w:szCs w:val="36"/>
        </w:rPr>
        <w:t>202</w:t>
      </w:r>
      <w:r>
        <w:rPr>
          <w:rStyle w:val="10"/>
          <w:rFonts w:hint="eastAsia" w:cs="Arial"/>
          <w:color w:val="4D4D4D"/>
          <w:sz w:val="36"/>
          <w:szCs w:val="36"/>
          <w:lang w:val="en-US" w:eastAsia="zh-CN"/>
        </w:rPr>
        <w:t>4</w:t>
      </w:r>
      <w:r>
        <w:rPr>
          <w:rStyle w:val="10"/>
          <w:rFonts w:hint="eastAsia" w:cs="Arial"/>
          <w:color w:val="4D4D4D"/>
          <w:sz w:val="36"/>
          <w:szCs w:val="36"/>
        </w:rPr>
        <w:t>年3月</w:t>
      </w:r>
    </w:p>
    <w:p>
      <w:pPr>
        <w:pStyle w:val="6"/>
        <w:shd w:val="clear" w:color="auto" w:fill="FFFFFF"/>
        <w:spacing w:before="0" w:beforeAutospacing="0" w:after="0" w:afterAutospacing="0" w:line="240" w:lineRule="auto"/>
        <w:jc w:val="center"/>
        <w:rPr>
          <w:rStyle w:val="10"/>
          <w:rFonts w:hint="eastAsia" w:cs="Arial"/>
          <w:color w:val="4D4D4D"/>
          <w:sz w:val="36"/>
          <w:szCs w:val="36"/>
        </w:rPr>
      </w:pPr>
    </w:p>
    <w:p>
      <w:pPr>
        <w:pStyle w:val="6"/>
        <w:shd w:val="clear" w:color="auto" w:fill="FFFFFF"/>
        <w:spacing w:before="0" w:beforeAutospacing="0" w:after="0" w:afterAutospacing="0" w:line="240" w:lineRule="auto"/>
        <w:jc w:val="center"/>
        <w:rPr>
          <w:rStyle w:val="10"/>
          <w:rFonts w:hint="eastAsia" w:eastAsia="宋体" w:cs="Arial"/>
          <w:color w:val="4D4D4D"/>
          <w:sz w:val="36"/>
          <w:szCs w:val="36"/>
          <w:lang w:val="en-US" w:eastAsia="zh-CN"/>
        </w:rPr>
      </w:pPr>
      <w:r>
        <w:rPr>
          <w:rStyle w:val="10"/>
          <w:rFonts w:hint="eastAsia" w:cs="Arial"/>
          <w:color w:val="4D4D4D"/>
          <w:sz w:val="36"/>
          <w:szCs w:val="36"/>
        </w:rPr>
        <w:t>编写人：</w:t>
      </w:r>
      <w:r>
        <w:rPr>
          <w:rStyle w:val="10"/>
          <w:rFonts w:hint="eastAsia" w:cs="Arial"/>
          <w:color w:val="4D4D4D"/>
          <w:sz w:val="36"/>
          <w:szCs w:val="36"/>
          <w:lang w:val="en-US" w:eastAsia="zh-CN"/>
        </w:rPr>
        <w:t>龙凯锋</w:t>
      </w:r>
    </w:p>
    <w:p>
      <w:pPr>
        <w:pStyle w:val="6"/>
        <w:shd w:val="clear" w:color="auto" w:fill="FFFFFF"/>
        <w:spacing w:before="0" w:beforeAutospacing="0" w:after="0" w:afterAutospacing="0" w:line="240" w:lineRule="auto"/>
        <w:jc w:val="center"/>
        <w:rPr>
          <w:rStyle w:val="10"/>
          <w:rFonts w:hint="eastAsia" w:cs="Arial"/>
          <w:color w:val="4D4D4D"/>
          <w:sz w:val="36"/>
          <w:szCs w:val="36"/>
          <w:lang w:val="en-US" w:eastAsia="zh-CN"/>
        </w:rPr>
      </w:pPr>
      <w:r>
        <w:rPr>
          <w:rStyle w:val="10"/>
          <w:rFonts w:hint="eastAsia" w:cs="Arial"/>
          <w:color w:val="4D4D4D"/>
          <w:sz w:val="36"/>
          <w:szCs w:val="36"/>
        </w:rPr>
        <w:t>审核人：</w:t>
      </w:r>
      <w:r>
        <w:rPr>
          <w:rStyle w:val="10"/>
          <w:rFonts w:hint="eastAsia" w:cs="Arial"/>
          <w:color w:val="4D4D4D"/>
          <w:sz w:val="36"/>
          <w:szCs w:val="36"/>
          <w:lang w:val="en-US" w:eastAsia="zh-CN"/>
        </w:rPr>
        <w:t>龙凯锋</w:t>
      </w:r>
    </w:p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成本估算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1.1直接成本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800</w:t>
      </w:r>
      <w:r>
        <w:rPr>
          <w:rFonts w:hint="eastAsia"/>
          <w:lang w:val="en-US" w:eastAsia="zh-CN"/>
        </w:rPr>
        <w:t>元/人天，共11个人</w:t>
      </w:r>
    </w:p>
    <w:p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WBS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预计人天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总人天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1.1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需求获取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05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1.2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需求规格说明书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705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1.3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编写项目计划书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05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1.4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人员分工以及资源准备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2.1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设计软件框架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4</w:t>
            </w:r>
          </w:p>
        </w:tc>
        <w:tc>
          <w:tcPr>
            <w:tcW w:w="1705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2.2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编写测试计划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</w:t>
            </w:r>
          </w:p>
        </w:tc>
        <w:tc>
          <w:tcPr>
            <w:tcW w:w="1705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2.3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原型开发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96</w:t>
            </w:r>
          </w:p>
        </w:tc>
        <w:tc>
          <w:tcPr>
            <w:tcW w:w="1705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2.4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单元测试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3.1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增加功能模块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3.2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同步单元测试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705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3.3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集成测试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705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3.4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Ui</w:t>
            </w:r>
            <w:r>
              <w:rPr>
                <w:rFonts w:hint="eastAsia"/>
                <w:vertAlign w:val="baseline"/>
                <w:lang w:val="en-US" w:eastAsia="zh-CN"/>
              </w:rPr>
              <w:t>设计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16</w:t>
            </w:r>
          </w:p>
        </w:tc>
        <w:tc>
          <w:tcPr>
            <w:tcW w:w="1705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4.1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获取用户反馈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4.2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根据用户反馈调整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15</w:t>
            </w:r>
          </w:p>
        </w:tc>
        <w:tc>
          <w:tcPr>
            <w:tcW w:w="1705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4.3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确认ui设计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9</w:t>
            </w:r>
          </w:p>
        </w:tc>
        <w:tc>
          <w:tcPr>
            <w:tcW w:w="1705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5.1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系统测试运行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705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5.2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完善文档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705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6.1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项目验收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05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1.2总成本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成本组成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预计花费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开发成本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188800 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管理成本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37760  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间接成本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56640  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总成本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283200 元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</w:pPr>
      <w:r>
        <w:rPr>
          <w:rFonts w:hint="eastAsia"/>
          <w:lang w:val="en-US" w:eastAsia="zh-CN"/>
        </w:rPr>
        <w:t>2 成本明细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2.1直接成本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员工费率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141220" cy="2715260"/>
            <wp:effectExtent l="0" t="0" r="11430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271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资源工时安排 </w:t>
      </w:r>
    </w:p>
    <w:p>
      <w:p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3529965" cy="3401060"/>
            <wp:effectExtent l="0" t="0" r="13335" b="889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9965" cy="340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/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各阶段开发费用</w:t>
      </w:r>
    </w:p>
    <w:p>
      <w:r>
        <w:drawing>
          <wp:inline distT="0" distB="0" distL="114300" distR="114300">
            <wp:extent cx="5271135" cy="972820"/>
            <wp:effectExtent l="0" t="0" r="5715" b="1778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开发成本随时间变化图</w:t>
      </w:r>
    </w:p>
    <w:p>
      <w:r>
        <w:drawing>
          <wp:inline distT="0" distB="0" distL="114300" distR="114300">
            <wp:extent cx="3538855" cy="2145030"/>
            <wp:effectExtent l="0" t="0" r="4445" b="762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8855" cy="214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总计：直接开发成本为 159,120 元</w:t>
      </w:r>
    </w:p>
    <w:p/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间接成本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（1）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设备：公司自备；使用3个月。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ind w:firstLine="420" w:firstLineChars="0"/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（2）服务：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购置的软件：office2019专业版全家桶：3000元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CLION编译器6.0版本：3000元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华为CodeArt管理开发工作：5000元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华为云服务器：3200 元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（3）房屋租金：20000 元</w:t>
      </w:r>
    </w:p>
    <w:p>
      <w:pPr>
        <w:pStyle w:val="6"/>
        <w:shd w:val="clear" w:color="auto" w:fill="FFFFFF"/>
        <w:spacing w:before="0" w:beforeAutospacing="0" w:after="0" w:afterAutospacing="0" w:line="240" w:lineRule="auto"/>
        <w:ind w:firstLine="420" w:firstLineChars="0"/>
        <w:rPr>
          <w:rFonts w:hint="eastAsia" w:cs="Arial"/>
          <w:sz w:val="21"/>
          <w:szCs w:val="21"/>
        </w:rPr>
      </w:pPr>
      <w:r>
        <w:rPr>
          <w:rFonts w:hint="eastAsia"/>
          <w:lang w:val="en-US" w:eastAsia="zh-CN"/>
        </w:rPr>
        <w:t>（4）</w:t>
      </w:r>
      <w:r>
        <w:rPr>
          <w:rFonts w:cs="Arial"/>
          <w:sz w:val="21"/>
          <w:szCs w:val="21"/>
        </w:rPr>
        <w:t>差旅费（旅费、出租）（含补贴）</w:t>
      </w:r>
      <w:r>
        <w:rPr>
          <w:rFonts w:hint="eastAsia" w:cs="Arial"/>
          <w:sz w:val="21"/>
          <w:szCs w:val="21"/>
        </w:rPr>
        <w:t>：9000元；</w:t>
      </w:r>
    </w:p>
    <w:p>
      <w:pPr>
        <w:pStyle w:val="6"/>
        <w:shd w:val="clear" w:color="auto" w:fill="FFFFFF"/>
        <w:spacing w:before="0" w:beforeAutospacing="0" w:after="0" w:afterAutospacing="0" w:line="240" w:lineRule="auto"/>
        <w:ind w:firstLine="420" w:firstLineChars="0"/>
        <w:rPr>
          <w:rFonts w:hint="eastAsia" w:cs="Arial"/>
          <w:sz w:val="21"/>
          <w:szCs w:val="21"/>
        </w:rPr>
      </w:pPr>
      <w:r>
        <w:rPr>
          <w:rFonts w:cs="Arial"/>
          <w:sz w:val="21"/>
          <w:szCs w:val="21"/>
        </w:rPr>
        <w:t>（</w:t>
      </w:r>
      <w:r>
        <w:rPr>
          <w:rFonts w:hint="eastAsia" w:cs="Arial"/>
          <w:sz w:val="21"/>
          <w:szCs w:val="21"/>
          <w:lang w:val="en-US" w:eastAsia="zh-CN"/>
        </w:rPr>
        <w:t>5</w:t>
      </w:r>
      <w:r>
        <w:rPr>
          <w:rFonts w:cs="Arial"/>
          <w:sz w:val="21"/>
          <w:szCs w:val="21"/>
        </w:rPr>
        <w:t>）通信费（移动通信费、网费）</w:t>
      </w:r>
      <w:r>
        <w:rPr>
          <w:rFonts w:hint="eastAsia" w:cs="Arial"/>
          <w:sz w:val="21"/>
          <w:szCs w:val="21"/>
        </w:rPr>
        <w:t>：1000元；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 w:cs="Arial"/>
          <w:sz w:val="21"/>
          <w:szCs w:val="21"/>
          <w:lang w:eastAsia="zh-CN"/>
        </w:rPr>
        <w:t>（</w:t>
      </w:r>
      <w:r>
        <w:rPr>
          <w:rFonts w:hint="eastAsia" w:cs="Arial"/>
          <w:sz w:val="21"/>
          <w:szCs w:val="21"/>
          <w:lang w:val="en-US" w:eastAsia="zh-CN"/>
        </w:rPr>
        <w:t>6</w:t>
      </w:r>
      <w:r>
        <w:rPr>
          <w:rFonts w:hint="eastAsia" w:cs="Arial"/>
          <w:sz w:val="21"/>
          <w:szCs w:val="21"/>
          <w:lang w:eastAsia="zh-CN"/>
        </w:rPr>
        <w:t>）</w:t>
      </w:r>
      <w:r>
        <w:rPr>
          <w:rFonts w:cs="Arial"/>
          <w:sz w:val="21"/>
          <w:szCs w:val="21"/>
        </w:rPr>
        <w:t>会议费（鉴定费、评审会、研讨费、外事费等）</w:t>
      </w:r>
      <w:r>
        <w:rPr>
          <w:rFonts w:hint="eastAsia" w:cs="Arial"/>
          <w:sz w:val="21"/>
          <w:szCs w:val="21"/>
        </w:rPr>
        <w:t>：5000元；</w:t>
      </w:r>
    </w:p>
    <w:p>
      <w:pPr>
        <w:ind w:firstLine="420" w:firstLineChars="0"/>
        <w:rPr>
          <w:rFonts w:hint="eastAsia" w:cs="Arial"/>
          <w:sz w:val="21"/>
          <w:szCs w:val="21"/>
          <w:lang w:val="en-US" w:eastAsia="zh-CN"/>
        </w:rPr>
      </w:pPr>
      <w:r>
        <w:rPr>
          <w:rFonts w:hint="eastAsia" w:cs="Arial"/>
          <w:sz w:val="21"/>
          <w:szCs w:val="21"/>
          <w:lang w:eastAsia="zh-CN"/>
        </w:rPr>
        <w:t>（</w:t>
      </w:r>
      <w:r>
        <w:rPr>
          <w:rFonts w:hint="eastAsia" w:cs="Arial"/>
          <w:sz w:val="21"/>
          <w:szCs w:val="21"/>
          <w:lang w:val="en-US" w:eastAsia="zh-CN"/>
        </w:rPr>
        <w:t>7</w:t>
      </w:r>
      <w:r>
        <w:rPr>
          <w:rFonts w:hint="eastAsia" w:cs="Arial"/>
          <w:sz w:val="21"/>
          <w:szCs w:val="21"/>
          <w:lang w:eastAsia="zh-CN"/>
        </w:rPr>
        <w:t>）</w:t>
      </w:r>
      <w:r>
        <w:rPr>
          <w:rFonts w:hint="eastAsia" w:cs="Arial"/>
          <w:sz w:val="21"/>
          <w:szCs w:val="21"/>
        </w:rPr>
        <w:t>保险</w:t>
      </w:r>
      <w:r>
        <w:rPr>
          <w:rFonts w:hint="eastAsia" w:cs="Arial"/>
          <w:sz w:val="21"/>
          <w:szCs w:val="21"/>
          <w:lang w:val="en-US" w:eastAsia="zh-CN"/>
        </w:rPr>
        <w:t>费 20000元</w:t>
      </w:r>
    </w:p>
    <w:p>
      <w:pPr>
        <w:ind w:firstLine="420" w:firstLineChars="0"/>
        <w:rPr>
          <w:rFonts w:hint="default" w:cs="Arial"/>
          <w:sz w:val="21"/>
          <w:szCs w:val="21"/>
          <w:lang w:val="en-US" w:eastAsia="zh-CN"/>
        </w:rPr>
      </w:pPr>
      <w:r>
        <w:rPr>
          <w:rFonts w:hint="eastAsia" w:cs="Arial"/>
          <w:sz w:val="21"/>
          <w:szCs w:val="21"/>
          <w:lang w:val="en-US" w:eastAsia="zh-CN"/>
        </w:rPr>
        <w:t>（8）</w:t>
      </w:r>
      <w:r>
        <w:rPr>
          <w:rFonts w:cs="Arial"/>
          <w:sz w:val="21"/>
          <w:szCs w:val="21"/>
        </w:rPr>
        <w:t>办公费（购买办公用品）</w:t>
      </w:r>
      <w:r>
        <w:rPr>
          <w:rFonts w:hint="eastAsia" w:cs="Arial"/>
          <w:sz w:val="21"/>
          <w:szCs w:val="21"/>
        </w:rPr>
        <w:t>：5000元；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2.3 项目费用合计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项目费用合计共 233,320 元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drawing>
          <wp:inline distT="0" distB="0" distL="114300" distR="114300">
            <wp:extent cx="5266690" cy="3642995"/>
            <wp:effectExtent l="0" t="0" r="1016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64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F51EF9"/>
    <w:multiLevelType w:val="singleLevel"/>
    <w:tmpl w:val="BAF51EF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A2OTY4N2YxYThhYTk0ZDRlN2ViYzE0NGQyNjNkODUifQ=="/>
  </w:docVars>
  <w:rsids>
    <w:rsidRoot w:val="00000000"/>
    <w:rsid w:val="18340BCF"/>
    <w:rsid w:val="431654AF"/>
    <w:rsid w:val="58360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autoRedefine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 w:line="240" w:lineRule="atLeast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8">
    <w:name w:val="Table Grid"/>
    <w:basedOn w:val="7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autoRedefine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2024-04-15T08:44:00Z</dcterms:created>
  <dc:creator>27907</dc:creator>
  <cp:lastModifiedBy>清凉油的夏天</cp:lastModifiedBy>
  <dcterms:modified xsi:type="dcterms:W3CDTF">2024-04-17T16:03:26Z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CC88CE68174F4172838385543C1CEAA8_12</vt:lpwstr>
  </property>
</Properties>
</file>