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2817" w:leader="none"/>
          <w:tab w:val="left" w:pos="9805" w:leader="none"/>
        </w:tabs>
        <w:spacing w:before="0" w:after="0"/>
        <w:jc w:val="left"/>
        <w:rPr>
          <w:rFonts w:ascii="Roboto" w:hAnsi="Roboto"/>
        </w:rPr>
      </w:pPr>
      <w:r>
        <w:rPr>
          <w:rFonts w:eastAsia="Calibri" w:cs="" w:ascii="Roboto" w:hAnsi="Roboto"/>
          <w:position w:val="0"/>
          <w:sz w:val="20"/>
          <w:sz w:val="20"/>
          <w:szCs w:val="20"/>
          <w:vertAlign w:val="baseline"/>
          <w:lang w:val="ru-RU"/>
        </w:rPr>
        <w:t>11. Заключительный диагноз</w:t>
        <w:tab/>
      </w:r>
      <w:r>
        <w:rPr>
          <w:rFonts w:eastAsia="Calibri" w:cs="" w:ascii="Roboto" w:hAnsi="Roboto"/>
          <w:position w:val="0"/>
          <w:sz w:val="20"/>
          <w:sz w:val="20"/>
          <w:szCs w:val="20"/>
          <w:u w:val="single"/>
          <w:vertAlign w:val="baseline"/>
          <w:lang w:val="ru-RU"/>
        </w:rPr>
        <w:tab/>
      </w:r>
    </w:p>
    <w:p>
      <w:pPr>
        <w:pStyle w:val="Textbody"/>
        <w:widowControl w:val="false"/>
        <w:tabs>
          <w:tab w:val="clear" w:pos="720"/>
          <w:tab w:val="left" w:pos="9805" w:leader="none"/>
        </w:tabs>
        <w:suppressAutoHyphens w:val="true"/>
        <w:bidi w:val="0"/>
        <w:spacing w:before="0" w:after="0"/>
        <w:ind w:left="283" w:right="0" w:hanging="283"/>
        <w:jc w:val="left"/>
        <w:textAlignment w:val="baseline"/>
        <w:rPr>
          <w:rFonts w:ascii="Roboto" w:hAnsi="Roboto"/>
          <w:sz w:val="15"/>
          <w:szCs w:val="15"/>
        </w:rPr>
      </w:pPr>
      <w:r>
        <w:rPr>
          <w:rFonts w:ascii="Roboto" w:hAnsi="Roboto"/>
          <w:b/>
          <w:sz w:val="15"/>
          <w:szCs w:val="15"/>
          <w:u w:val="single"/>
          <w:lang w:val="ru-RU"/>
        </w:rPr>
        <w:t xml:space="preserve">Основной: </w:t>
      </w:r>
      <w:r>
        <w:rPr>
          <w:rFonts w:cs="Courier New" w:ascii="Roboto" w:hAnsi="Roboto"/>
          <w:sz w:val="15"/>
          <w:szCs w:val="15"/>
          <w:u w:val="single"/>
          <w:lang w:val="ru-RU"/>
        </w:rPr>
        <w:t>{{ Основной_диагноз }}</w:t>
        <w:tab/>
      </w:r>
    </w:p>
    <w:p>
      <w:pPr>
        <w:pStyle w:val="Textbody"/>
        <w:widowControl w:val="false"/>
        <w:tabs>
          <w:tab w:val="clear" w:pos="720"/>
          <w:tab w:val="left" w:pos="9805" w:leader="none"/>
        </w:tabs>
        <w:suppressAutoHyphens w:val="true"/>
        <w:bidi w:val="0"/>
        <w:spacing w:before="0" w:after="0"/>
        <w:ind w:left="283" w:right="0" w:hanging="283"/>
        <w:jc w:val="left"/>
        <w:textAlignment w:val="baseline"/>
        <w:rPr/>
      </w:pPr>
      <w:r>
        <w:rPr>
          <w:rFonts w:ascii="Roboto" w:hAnsi="Roboto"/>
          <w:b/>
          <w:sz w:val="15"/>
          <w:szCs w:val="15"/>
          <w:u w:val="single"/>
          <w:lang w:val="ru-RU"/>
        </w:rPr>
        <w:t xml:space="preserve">Сопутствующий: </w:t>
      </w:r>
      <w:r>
        <w:rPr>
          <w:rFonts w:ascii="Roboto" w:hAnsi="Roboto"/>
          <w:sz w:val="15"/>
          <w:szCs w:val="15"/>
          <w:u w:val="single"/>
          <w:lang w:val="ru-RU"/>
        </w:rPr>
        <w:t>{{ Сопутствующий_диагноз }}</w:t>
      </w:r>
      <w:bookmarkStart w:id="0" w:name="_Hlk22671924"/>
      <w:bookmarkEnd w:id="0"/>
      <w:r>
        <w:rPr>
          <w:rFonts w:ascii="Roboto" w:hAnsi="Roboto"/>
          <w:sz w:val="15"/>
          <w:szCs w:val="15"/>
          <w:u w:val="single"/>
          <w:lang w:val="ru-RU"/>
        </w:rPr>
        <w:tab/>
      </w:r>
    </w:p>
    <w:p>
      <w:pPr>
        <w:pStyle w:val="Textbody"/>
        <w:widowControl w:val="false"/>
        <w:tabs>
          <w:tab w:val="clear" w:pos="720"/>
          <w:tab w:val="left" w:pos="9805" w:leader="none"/>
        </w:tabs>
        <w:suppressAutoHyphens w:val="true"/>
        <w:bidi w:val="0"/>
        <w:spacing w:before="0" w:after="0"/>
        <w:ind w:left="283" w:right="0" w:hanging="283"/>
        <w:jc w:val="both"/>
        <w:textAlignment w:val="baseline"/>
        <w:rPr/>
      </w:pPr>
      <w:r>
        <w:rPr>
          <w:rFonts w:eastAsia="Calibri" w:cs="Courier New" w:ascii="Roboto" w:hAnsi="Roboto"/>
          <w:b/>
          <w:position w:val="0"/>
          <w:sz w:val="15"/>
          <w:sz w:val="15"/>
          <w:szCs w:val="15"/>
          <w:u w:val="single"/>
          <w:vertAlign w:val="baseline"/>
          <w:lang w:val="ru-RU"/>
        </w:rPr>
        <w:t xml:space="preserve">Функциональные шкалы: </w:t>
      </w:r>
      <w:r>
        <w:rPr>
          <w:rFonts w:eastAsia="Calibri" w:cs="Courier New" w:ascii="Roboto" w:hAnsi="Roboto"/>
          <w:position w:val="0"/>
          <w:sz w:val="15"/>
          <w:sz w:val="15"/>
          <w:szCs w:val="15"/>
          <w:u w:val="single"/>
          <w:vertAlign w:val="baseline"/>
          <w:lang w:val="ru-RU"/>
        </w:rPr>
        <w:t xml:space="preserve">{{ </w:t>
      </w:r>
      <w:r>
        <w:rPr>
          <w:rFonts w:eastAsia="Calibri" w:cs="Courier New" w:ascii="Roboto" w:hAnsi="Roboto"/>
          <w:position w:val="0"/>
          <w:sz w:val="15"/>
          <w:sz w:val="15"/>
          <w:szCs w:val="15"/>
          <w:u w:val="single"/>
          <w:vertAlign w:val="baseline"/>
          <w:lang w:val="en-US"/>
        </w:rPr>
        <w:t>Ш</w:t>
      </w:r>
      <w:r>
        <w:rPr>
          <w:rFonts w:eastAsia="Calibri" w:cs="Courier New" w:ascii="Roboto" w:hAnsi="Roboto"/>
          <w:position w:val="0"/>
          <w:sz w:val="15"/>
          <w:sz w:val="15"/>
          <w:szCs w:val="15"/>
          <w:u w:val="single"/>
          <w:vertAlign w:val="baseline"/>
          <w:lang w:val="ru-RU"/>
        </w:rPr>
        <w:t>калы }}</w:t>
        <w:tab/>
      </w:r>
    </w:p>
    <w:p>
      <w:pPr>
        <w:pStyle w:val="Normal"/>
        <w:tabs>
          <w:tab w:val="clear" w:pos="720"/>
          <w:tab w:val="left" w:pos="9817" w:leader="none"/>
        </w:tabs>
        <w:spacing w:before="0" w:after="0"/>
        <w:jc w:val="left"/>
        <w:rPr>
          <w:rFonts w:ascii="Roboto" w:hAnsi="Roboto"/>
        </w:rPr>
      </w:pPr>
      <w:r>
        <w:rPr>
          <w:rFonts w:eastAsia="Calibri" w:cs="" w:ascii="Roboto" w:hAnsi="Roboto"/>
          <w:position w:val="0"/>
          <w:sz w:val="16"/>
          <w:sz w:val="16"/>
          <w:szCs w:val="16"/>
          <w:u w:val="single"/>
          <w:vertAlign w:val="baseline"/>
          <w:lang w:val="ru-RU"/>
        </w:rPr>
        <w:tab/>
      </w:r>
    </w:p>
    <w:p>
      <w:pPr>
        <w:pStyle w:val="Normal"/>
        <w:tabs>
          <w:tab w:val="clear" w:pos="720"/>
          <w:tab w:val="left" w:pos="9358" w:leader="none"/>
        </w:tabs>
        <w:spacing w:before="0" w:after="0"/>
        <w:jc w:val="left"/>
        <w:rPr>
          <w:rFonts w:ascii="Roboto" w:hAnsi="Roboto"/>
        </w:rPr>
      </w:pPr>
      <w:r>
        <w:rPr>
          <w:rFonts w:eastAsia="Calibri" w:cs="" w:ascii="Roboto" w:hAnsi="Roboto"/>
          <w:position w:val="0"/>
          <w:sz w:val="20"/>
          <w:sz w:val="20"/>
          <w:szCs w:val="20"/>
          <w:u w:val="none"/>
          <w:vertAlign w:val="baseline"/>
          <w:lang w:val="ru-RU"/>
        </w:rPr>
        <w:t>12. Госпитализирован в данном году по поводу данного заболевания:</w:t>
      </w:r>
    </w:p>
    <w:p>
      <w:pPr>
        <w:pStyle w:val="Normal"/>
        <w:tabs>
          <w:tab w:val="clear" w:pos="720"/>
          <w:tab w:val="left" w:pos="4078" w:leader="none"/>
          <w:tab w:val="left" w:pos="4538" w:leader="none"/>
        </w:tabs>
        <w:spacing w:before="0" w:after="0"/>
        <w:jc w:val="left"/>
        <w:rPr>
          <w:rFonts w:ascii="Roboto" w:hAnsi="Roboto"/>
        </w:rPr>
      </w:pPr>
      <w:r>
        <w:rPr>
          <w:rFonts w:eastAsia="Calibri" w:cs="" w:ascii="Roboto" w:hAnsi="Roboto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впервые, повторно </w:t>
      </w:r>
      <w:r>
        <w:rPr>
          <w:rFonts w:eastAsia="Calibri" w:cs="" w:ascii="Roboto" w:hAnsi="Roboto"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>(подчеркнуть)</w:t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. Всего - </w:t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/>
        </w:rPr>
        <w:tab/>
        <w:tab/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 раз.</w:t>
      </w:r>
    </w:p>
    <w:p>
      <w:pPr>
        <w:pStyle w:val="Normal"/>
        <w:tabs>
          <w:tab w:val="clear" w:pos="720"/>
          <w:tab w:val="left" w:pos="6232" w:leader="none"/>
        </w:tabs>
        <w:spacing w:before="0" w:after="0"/>
        <w:jc w:val="left"/>
        <w:rPr>
          <w:rFonts w:ascii="Roboto" w:hAnsi="Roboto" w:eastAsia="Calibri" w:cs=""/>
          <w:i w:val="false"/>
          <w:i w:val="false"/>
          <w:iCs w:val="false"/>
          <w:position w:val="0"/>
          <w:sz w:val="22"/>
          <w:sz w:val="22"/>
          <w:vertAlign w:val="baseline"/>
        </w:rPr>
      </w:pPr>
      <w:r>
        <w:rPr>
          <w:rFonts w:eastAsia="Calibri" w:cs="" w:ascii="Roboto" w:hAnsi="Roboto"/>
          <w:i w:val="false"/>
          <w:iCs w:val="false"/>
          <w:position w:val="0"/>
          <w:sz w:val="22"/>
          <w:sz w:val="22"/>
          <w:vertAlign w:val="baseline"/>
        </w:rPr>
      </w:r>
    </w:p>
    <w:p>
      <w:pPr>
        <w:pStyle w:val="Normal"/>
        <w:tabs>
          <w:tab w:val="clear" w:pos="720"/>
          <w:tab w:val="left" w:pos="6232" w:leader="none"/>
        </w:tabs>
        <w:spacing w:before="0" w:after="0"/>
        <w:jc w:val="left"/>
        <w:rPr>
          <w:rFonts w:ascii="Roboto" w:hAnsi="Roboto"/>
        </w:rPr>
      </w:pP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13. Хирургические операции, методы обезболивания и послеоперационные осложнения:</w:t>
      </w:r>
    </w:p>
    <w:tbl>
      <w:tblPr>
        <w:tblW w:w="952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"/>
        <w:gridCol w:w="3344"/>
        <w:gridCol w:w="1582"/>
        <w:gridCol w:w="2411"/>
        <w:gridCol w:w="1905"/>
      </w:tblGrid>
      <w:tr>
        <w:trPr/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</w:r>
          </w:p>
        </w:tc>
        <w:tc>
          <w:tcPr>
            <w:tcW w:w="3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Наименование операции</w:t>
            </w:r>
          </w:p>
        </w:tc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Дата, час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Метод обезболивания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Осложнения</w:t>
            </w:r>
          </w:p>
        </w:tc>
      </w:tr>
      <w:tr>
        <w:trPr/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1</w:t>
            </w:r>
          </w:p>
        </w:tc>
        <w:tc>
          <w:tcPr>
            <w:tcW w:w="33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</w:r>
          </w:p>
        </w:tc>
        <w:tc>
          <w:tcPr>
            <w:tcW w:w="19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</w:r>
          </w:p>
        </w:tc>
      </w:tr>
      <w:tr>
        <w:trPr/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2</w:t>
            </w:r>
          </w:p>
        </w:tc>
        <w:tc>
          <w:tcPr>
            <w:tcW w:w="33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</w:r>
          </w:p>
        </w:tc>
        <w:tc>
          <w:tcPr>
            <w:tcW w:w="19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</w:r>
          </w:p>
        </w:tc>
      </w:tr>
      <w:tr>
        <w:trPr/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3</w:t>
            </w:r>
          </w:p>
        </w:tc>
        <w:tc>
          <w:tcPr>
            <w:tcW w:w="33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</w:r>
          </w:p>
        </w:tc>
        <w:tc>
          <w:tcPr>
            <w:tcW w:w="19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</w:r>
          </w:p>
        </w:tc>
      </w:tr>
    </w:tbl>
    <w:p>
      <w:pPr>
        <w:pStyle w:val="Normal"/>
        <w:widowControl/>
        <w:tabs>
          <w:tab w:val="clear" w:pos="720"/>
          <w:tab w:val="left" w:pos="6232" w:leader="none"/>
        </w:tabs>
        <w:suppressAutoHyphens w:val="true"/>
        <w:bidi w:val="0"/>
        <w:spacing w:lineRule="auto" w:line="259" w:before="0" w:after="0"/>
        <w:ind w:left="5953" w:right="0" w:hanging="0"/>
        <w:jc w:val="left"/>
        <w:rPr>
          <w:rFonts w:ascii="Roboto" w:hAnsi="Roboto"/>
        </w:rPr>
      </w:pP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Оперировал:</w:t>
      </w:r>
    </w:p>
    <w:p>
      <w:pPr>
        <w:pStyle w:val="Normal"/>
        <w:tabs>
          <w:tab w:val="clear" w:pos="720"/>
          <w:tab w:val="left" w:pos="2386" w:leader="none"/>
          <w:tab w:val="left" w:pos="9355" w:leader="none"/>
        </w:tabs>
        <w:spacing w:before="0" w:after="0"/>
        <w:jc w:val="left"/>
        <w:rPr>
          <w:rFonts w:ascii="Roboto" w:hAnsi="Roboto"/>
        </w:rPr>
      </w:pP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14. Другие виды лечения:</w:t>
        <w:tab/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/>
        </w:rPr>
        <w:tab/>
      </w:r>
    </w:p>
    <w:p>
      <w:pPr>
        <w:pStyle w:val="Normal"/>
        <w:tabs>
          <w:tab w:val="clear" w:pos="720"/>
          <w:tab w:val="left" w:pos="9817" w:leader="none"/>
        </w:tabs>
        <w:spacing w:before="0" w:after="0"/>
        <w:jc w:val="left"/>
        <w:rPr>
          <w:rFonts w:ascii="Roboto" w:hAnsi="Roboto"/>
        </w:rPr>
      </w:pP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/>
        </w:rPr>
        <w:tab/>
      </w:r>
    </w:p>
    <w:p>
      <w:pPr>
        <w:pStyle w:val="Normal"/>
        <w:tabs>
          <w:tab w:val="clear" w:pos="720"/>
          <w:tab w:val="left" w:pos="9817" w:leader="none"/>
        </w:tabs>
        <w:spacing w:before="0" w:after="0"/>
        <w:jc w:val="left"/>
        <w:rPr>
          <w:rFonts w:ascii="Roboto" w:hAnsi="Roboto"/>
        </w:rPr>
      </w:pP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/>
        </w:rPr>
        <w:tab/>
      </w:r>
    </w:p>
    <w:p>
      <w:pPr>
        <w:pStyle w:val="Normal"/>
        <w:tabs>
          <w:tab w:val="clear" w:pos="720"/>
          <w:tab w:val="left" w:pos="9355" w:leader="none"/>
        </w:tabs>
        <w:spacing w:before="0" w:after="0"/>
        <w:jc w:val="center"/>
        <w:rPr>
          <w:rFonts w:ascii="Roboto" w:hAnsi="Roboto"/>
        </w:rPr>
      </w:pPr>
      <w:r>
        <w:rPr>
          <w:rFonts w:eastAsia="Calibri" w:cs="" w:ascii="Roboto" w:hAnsi="Roboto"/>
          <w:i/>
          <w:iCs/>
          <w:position w:val="0"/>
          <w:sz w:val="14"/>
          <w:sz w:val="14"/>
          <w:szCs w:val="14"/>
          <w:u w:val="none"/>
          <w:vertAlign w:val="baseline"/>
          <w:lang w:val="ru-RU"/>
        </w:rPr>
        <w:t>(указать)</w:t>
      </w:r>
    </w:p>
    <w:p>
      <w:pPr>
        <w:pStyle w:val="Normal"/>
        <w:tabs>
          <w:tab w:val="clear" w:pos="720"/>
          <w:tab w:val="left" w:pos="9355" w:leader="none"/>
        </w:tabs>
        <w:spacing w:before="0" w:after="0"/>
        <w:jc w:val="both"/>
        <w:rPr>
          <w:rFonts w:ascii="Roboto" w:hAnsi="Roboto"/>
        </w:rPr>
      </w:pP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Для больных злокачественными новообразованиями — 1. Специальное лечение: хирургическое </w:t>
      </w:r>
      <w:r>
        <w:rPr>
          <w:rFonts w:eastAsia="Calibri" w:cs="" w:ascii="Roboto" w:hAnsi="Roboto"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>(дистанционная гамма-терапия, рентгенотерапия, быстрые электроны, контактная и дистанционная гамма-терапия, контактная гамма-терапия и глубокая рентгенотерапия),</w:t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 комбинированное </w:t>
      </w:r>
      <w:r>
        <w:rPr>
          <w:rFonts w:eastAsia="Calibri" w:cs="" w:ascii="Roboto" w:hAnsi="Roboto"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>(хирургическое и гамма-терапия, хирургическое и ретгенотерапия, хирургическое и сочетанное лучевое);</w:t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 химиопрепаратами, гормональными препаратами. 2.Паллиативное. 3.Симптоматическое.</w:t>
      </w:r>
    </w:p>
    <w:p>
      <w:pPr>
        <w:pStyle w:val="Normal"/>
        <w:tabs>
          <w:tab w:val="clear" w:pos="720"/>
          <w:tab w:val="left" w:pos="9355" w:leader="none"/>
        </w:tabs>
        <w:spacing w:before="0" w:after="0"/>
        <w:jc w:val="both"/>
        <w:rPr>
          <w:rFonts w:ascii="Roboto" w:hAnsi="Roboto" w:eastAsia="Calibri" w:cs=""/>
          <w:position w:val="0"/>
          <w:sz w:val="22"/>
          <w:sz w:val="22"/>
          <w:vertAlign w:val="baseline"/>
        </w:rPr>
      </w:pPr>
      <w:r>
        <w:rPr>
          <w:rFonts w:eastAsia="Calibri" w:cs="" w:ascii="Roboto" w:hAnsi="Roboto"/>
          <w:position w:val="0"/>
          <w:sz w:val="22"/>
          <w:sz w:val="22"/>
          <w:vertAlign w:val="baseline"/>
        </w:rPr>
      </w:r>
    </w:p>
    <w:p>
      <w:pPr>
        <w:pStyle w:val="Normal"/>
        <w:tabs>
          <w:tab w:val="clear" w:pos="720"/>
          <w:tab w:val="left" w:pos="9355" w:leader="none"/>
        </w:tabs>
        <w:spacing w:before="0" w:after="0"/>
        <w:jc w:val="both"/>
        <w:rPr>
          <w:rFonts w:ascii="Roboto" w:hAnsi="Roboto"/>
        </w:rPr>
      </w:pP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15. Отметка о выдаче листа нетрудоспособности:</w:t>
      </w:r>
    </w:p>
    <w:p>
      <w:pPr>
        <w:pStyle w:val="Normal"/>
        <w:tabs>
          <w:tab w:val="clear" w:pos="720"/>
          <w:tab w:val="left" w:pos="288" w:leader="none"/>
          <w:tab w:val="left" w:pos="3400" w:leader="none"/>
          <w:tab w:val="left" w:pos="4825" w:leader="none"/>
          <w:tab w:val="left" w:pos="6288" w:leader="none"/>
        </w:tabs>
        <w:spacing w:before="0" w:after="0"/>
        <w:jc w:val="both"/>
        <w:rPr>
          <w:rFonts w:ascii="Roboto" w:hAnsi="Roboto"/>
        </w:rPr>
      </w:pP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№</w:t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ab/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/>
        </w:rPr>
        <w:tab/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 с </w:t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/>
        </w:rPr>
        <w:tab/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 по </w:t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/>
        </w:rPr>
        <w:tab/>
      </w:r>
    </w:p>
    <w:p>
      <w:pPr>
        <w:pStyle w:val="Normal"/>
        <w:tabs>
          <w:tab w:val="clear" w:pos="720"/>
          <w:tab w:val="left" w:pos="288" w:leader="none"/>
          <w:tab w:val="left" w:pos="3400" w:leader="none"/>
          <w:tab w:val="left" w:pos="4825" w:leader="none"/>
          <w:tab w:val="left" w:pos="6288" w:leader="none"/>
        </w:tabs>
        <w:spacing w:before="0" w:after="0"/>
        <w:jc w:val="both"/>
        <w:rPr>
          <w:rFonts w:ascii="Roboto" w:hAnsi="Roboto"/>
        </w:rPr>
      </w:pP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№</w:t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ab/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/>
        </w:rPr>
        <w:tab/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 с </w:t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/>
        </w:rPr>
        <w:tab/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 по </w:t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/>
        </w:rPr>
        <w:tab/>
      </w:r>
    </w:p>
    <w:p>
      <w:pPr>
        <w:pStyle w:val="Normal"/>
        <w:tabs>
          <w:tab w:val="clear" w:pos="720"/>
          <w:tab w:val="left" w:pos="288" w:leader="none"/>
          <w:tab w:val="left" w:pos="3400" w:leader="none"/>
          <w:tab w:val="left" w:pos="4825" w:leader="none"/>
          <w:tab w:val="left" w:pos="6288" w:leader="none"/>
        </w:tabs>
        <w:spacing w:before="0" w:after="0"/>
        <w:jc w:val="both"/>
        <w:rPr>
          <w:rFonts w:ascii="Roboto" w:hAnsi="Roboto" w:eastAsia="Calibri" w:cs=""/>
          <w:position w:val="0"/>
          <w:sz w:val="22"/>
          <w:sz w:val="22"/>
          <w:u w:val="single"/>
          <w:vertAlign w:val="baseline"/>
        </w:rPr>
      </w:pPr>
      <w:r>
        <w:rPr>
          <w:rFonts w:eastAsia="Calibri" w:cs="" w:ascii="Roboto" w:hAnsi="Roboto"/>
          <w:position w:val="0"/>
          <w:sz w:val="22"/>
          <w:sz w:val="22"/>
          <w:u w:val="single"/>
          <w:vertAlign w:val="baseline"/>
        </w:rPr>
      </w:r>
    </w:p>
    <w:p>
      <w:pPr>
        <w:pStyle w:val="Normal"/>
        <w:tabs>
          <w:tab w:val="clear" w:pos="720"/>
          <w:tab w:val="left" w:pos="9817" w:leader="none"/>
        </w:tabs>
        <w:spacing w:before="0" w:after="0"/>
        <w:jc w:val="both"/>
        <w:rPr>
          <w:rFonts w:ascii="Roboto" w:hAnsi="Roboto"/>
        </w:rPr>
      </w:pP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16. Исход заболевания: </w:t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/>
        </w:rPr>
        <w:t>выписан</w:t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 </w:t>
      </w:r>
      <w:r>
        <w:rPr>
          <w:rFonts w:eastAsia="Calibri" w:cs="" w:ascii="Roboto" w:hAnsi="Roboto"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>(подчеркнуть) —</w:t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 с выздоровлением, с улучшением, без перемен, с ухудшением, переведен в другое учреждение</w:t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/>
        </w:rPr>
        <w:tab/>
      </w:r>
    </w:p>
    <w:p>
      <w:pPr>
        <w:pStyle w:val="Normal"/>
        <w:tabs>
          <w:tab w:val="clear" w:pos="720"/>
          <w:tab w:val="left" w:pos="9356" w:leader="none"/>
        </w:tabs>
        <w:spacing w:before="0" w:after="0"/>
        <w:jc w:val="both"/>
        <w:rPr>
          <w:rFonts w:ascii="Roboto" w:hAnsi="Roboto"/>
        </w:rPr>
      </w:pP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Умер в приемном отделении, умерла беременная до 28 недель беременности, умерла после 28 недель беременности, роженица, родильница.</w:t>
      </w:r>
    </w:p>
    <w:p>
      <w:pPr>
        <w:pStyle w:val="Normal"/>
        <w:tabs>
          <w:tab w:val="clear" w:pos="720"/>
          <w:tab w:val="left" w:pos="9356" w:leader="none"/>
        </w:tabs>
        <w:spacing w:before="0" w:after="0"/>
        <w:jc w:val="both"/>
        <w:rPr>
          <w:rFonts w:ascii="Roboto" w:hAnsi="Roboto" w:eastAsia="Calibri" w:cs=""/>
          <w:position w:val="0"/>
          <w:sz w:val="22"/>
          <w:sz w:val="22"/>
          <w:vertAlign w:val="baseline"/>
        </w:rPr>
      </w:pPr>
      <w:r>
        <w:rPr>
          <w:rFonts w:eastAsia="Calibri" w:cs="" w:ascii="Roboto" w:hAnsi="Roboto"/>
          <w:position w:val="0"/>
          <w:sz w:val="22"/>
          <w:sz w:val="22"/>
          <w:vertAlign w:val="baseline"/>
        </w:rPr>
      </w:r>
    </w:p>
    <w:p>
      <w:pPr>
        <w:pStyle w:val="Normal"/>
        <w:tabs>
          <w:tab w:val="clear" w:pos="720"/>
          <w:tab w:val="left" w:pos="9817" w:leader="none"/>
        </w:tabs>
        <w:spacing w:before="0" w:after="0"/>
        <w:jc w:val="both"/>
        <w:rPr>
          <w:rFonts w:ascii="Roboto" w:hAnsi="Roboto"/>
        </w:rPr>
      </w:pP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17. Трудоспособность </w:t>
      </w:r>
      <w:r>
        <w:rPr>
          <w:rFonts w:eastAsia="Calibri" w:cs="" w:ascii="Roboto" w:hAnsi="Roboto"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>(подчеркнуть)</w:t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 восстановлена полностью, снижена, временно утрачена, стойко утрачена с связи с данным заболеванием, с другими причинами</w:t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/>
        </w:rPr>
        <w:tab/>
      </w:r>
    </w:p>
    <w:p>
      <w:pPr>
        <w:pStyle w:val="Normal"/>
        <w:tabs>
          <w:tab w:val="clear" w:pos="720"/>
          <w:tab w:val="left" w:pos="9356" w:leader="none"/>
        </w:tabs>
        <w:spacing w:before="0" w:after="0"/>
        <w:jc w:val="both"/>
        <w:rPr>
          <w:rFonts w:ascii="Roboto" w:hAnsi="Roboto" w:eastAsia="Calibri" w:cs=""/>
          <w:position w:val="0"/>
          <w:sz w:val="22"/>
          <w:sz w:val="22"/>
          <w:u w:val="single"/>
          <w:vertAlign w:val="baseline"/>
        </w:rPr>
      </w:pPr>
      <w:r>
        <w:rPr>
          <w:rFonts w:eastAsia="Calibri" w:cs="" w:ascii="Roboto" w:hAnsi="Roboto"/>
          <w:position w:val="0"/>
          <w:sz w:val="22"/>
          <w:sz w:val="22"/>
          <w:u w:val="single"/>
          <w:vertAlign w:val="baseline"/>
        </w:rPr>
      </w:r>
    </w:p>
    <w:p>
      <w:pPr>
        <w:pStyle w:val="Normal"/>
        <w:tabs>
          <w:tab w:val="clear" w:pos="720"/>
          <w:tab w:val="left" w:pos="9805" w:leader="none"/>
        </w:tabs>
        <w:spacing w:before="0" w:after="0"/>
        <w:jc w:val="both"/>
        <w:rPr>
          <w:rFonts w:ascii="Roboto" w:hAnsi="Roboto"/>
        </w:rPr>
      </w:pP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18. Для поступивших на экспертизу — заключение</w:t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/>
        </w:rPr>
        <w:tab/>
      </w:r>
    </w:p>
    <w:p>
      <w:pPr>
        <w:pStyle w:val="Normal"/>
        <w:tabs>
          <w:tab w:val="clear" w:pos="720"/>
          <w:tab w:val="left" w:pos="9817" w:leader="none"/>
        </w:tabs>
        <w:spacing w:before="0" w:after="0"/>
        <w:jc w:val="both"/>
        <w:rPr>
          <w:rFonts w:ascii="Roboto" w:hAnsi="Roboto"/>
        </w:rPr>
      </w:pP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/>
        </w:rPr>
        <w:tab/>
      </w:r>
    </w:p>
    <w:p>
      <w:pPr>
        <w:pStyle w:val="Normal"/>
        <w:tabs>
          <w:tab w:val="clear" w:pos="720"/>
          <w:tab w:val="left" w:pos="9817" w:leader="none"/>
        </w:tabs>
        <w:spacing w:before="0" w:after="0"/>
        <w:jc w:val="both"/>
        <w:rPr>
          <w:rFonts w:ascii="Roboto" w:hAnsi="Roboto"/>
        </w:rPr>
      </w:pP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/>
        </w:rPr>
        <w:tab/>
      </w:r>
    </w:p>
    <w:p>
      <w:pPr>
        <w:pStyle w:val="Normal"/>
        <w:tabs>
          <w:tab w:val="clear" w:pos="720"/>
          <w:tab w:val="left" w:pos="9356" w:leader="none"/>
        </w:tabs>
        <w:spacing w:before="0" w:after="0"/>
        <w:jc w:val="both"/>
        <w:rPr>
          <w:rFonts w:ascii="Roboto" w:hAnsi="Roboto" w:eastAsia="Calibri" w:cs=""/>
          <w:position w:val="0"/>
          <w:sz w:val="22"/>
          <w:sz w:val="22"/>
          <w:u w:val="single"/>
          <w:vertAlign w:val="baseline"/>
        </w:rPr>
      </w:pPr>
      <w:r>
        <w:rPr>
          <w:rFonts w:eastAsia="Calibri" w:cs="" w:ascii="Roboto" w:hAnsi="Roboto"/>
          <w:position w:val="0"/>
          <w:sz w:val="22"/>
          <w:sz w:val="22"/>
          <w:u w:val="single"/>
          <w:vertAlign w:val="baseline"/>
        </w:rPr>
      </w:r>
    </w:p>
    <w:p>
      <w:pPr>
        <w:pStyle w:val="Normal"/>
        <w:tabs>
          <w:tab w:val="clear" w:pos="720"/>
          <w:tab w:val="left" w:pos="9817" w:leader="none"/>
        </w:tabs>
        <w:spacing w:before="0" w:after="0"/>
        <w:jc w:val="both"/>
        <w:rPr>
          <w:rFonts w:ascii="Roboto" w:hAnsi="Roboto"/>
        </w:rPr>
      </w:pP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19. Особые отметки:</w:t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/>
        </w:rPr>
        <w:tab/>
      </w:r>
    </w:p>
    <w:p>
      <w:pPr>
        <w:pStyle w:val="Normal"/>
        <w:tabs>
          <w:tab w:val="clear" w:pos="720"/>
          <w:tab w:val="left" w:pos="1125" w:leader="none"/>
          <w:tab w:val="left" w:pos="3396" w:leader="none"/>
          <w:tab w:val="left" w:pos="9817" w:leader="none"/>
        </w:tabs>
        <w:spacing w:before="0" w:after="0"/>
        <w:jc w:val="both"/>
        <w:rPr>
          <w:rFonts w:ascii="Roboto" w:hAnsi="Roboto"/>
        </w:rPr>
      </w:pP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/>
        </w:rPr>
        <w:tab/>
        <w:t>Диагноз по МКБ-10:</w:t>
        <w:tab/>
      </w:r>
      <w:r>
        <w:rPr>
          <w:rFonts w:eastAsia="Times New Roman" w:cs="Times New Roman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 w:eastAsia="ru-RU"/>
        </w:rPr>
        <w:t>{</w:t>
      </w:r>
      <w:r>
        <w:rPr>
          <w:rFonts w:eastAsia="Times New Roman" w:cs="Times New Roman" w:ascii="Roboto" w:hAnsi="Roboto"/>
          <w:i w:val="false"/>
          <w:iCs w:val="false"/>
          <w:sz w:val="20"/>
          <w:szCs w:val="20"/>
          <w:u w:val="single"/>
          <w:lang w:val="ru-RU" w:eastAsia="ru-RU"/>
        </w:rPr>
        <w:t>{ МКБ }}</w:t>
      </w: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 w:eastAsia="ru-RU"/>
        </w:rPr>
        <w:tab/>
      </w:r>
    </w:p>
    <w:p>
      <w:pPr>
        <w:pStyle w:val="Normal"/>
        <w:tabs>
          <w:tab w:val="clear" w:pos="720"/>
          <w:tab w:val="left" w:pos="1125" w:leader="none"/>
          <w:tab w:val="left" w:pos="3396" w:leader="none"/>
          <w:tab w:val="left" w:pos="9817" w:leader="none"/>
        </w:tabs>
        <w:spacing w:before="0" w:after="0"/>
        <w:jc w:val="both"/>
        <w:rPr>
          <w:rFonts w:ascii="Roboto" w:hAnsi="Roboto"/>
        </w:rPr>
      </w:pP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 w:eastAsia="ru-RU"/>
        </w:rPr>
        <w:tab/>
        <w:t>Код услуги по НМУ:</w:t>
        <w:tab/>
        <w:t>{{ услуга }}</w:t>
        <w:tab/>
      </w:r>
    </w:p>
    <w:p>
      <w:pPr>
        <w:pStyle w:val="Normal"/>
        <w:tabs>
          <w:tab w:val="clear" w:pos="720"/>
          <w:tab w:val="left" w:pos="1133" w:leader="none"/>
          <w:tab w:val="left" w:pos="9817" w:leader="none"/>
        </w:tabs>
        <w:spacing w:before="0" w:after="0"/>
        <w:jc w:val="both"/>
        <w:rPr>
          <w:rFonts w:ascii="Roboto" w:hAnsi="Roboto"/>
        </w:rPr>
      </w:pP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 w:eastAsia="ru-RU"/>
        </w:rPr>
        <w:tab/>
        <w:t>УКЛ: 1,0</w:t>
        <w:tab/>
      </w:r>
    </w:p>
    <w:p>
      <w:pPr>
        <w:pStyle w:val="Normal"/>
        <w:tabs>
          <w:tab w:val="clear" w:pos="720"/>
          <w:tab w:val="left" w:pos="4535" w:leader="none"/>
          <w:tab w:val="left" w:pos="9817" w:leader="none"/>
        </w:tabs>
        <w:spacing w:before="0" w:after="0"/>
        <w:jc w:val="both"/>
        <w:rPr>
          <w:rFonts w:ascii="Roboto" w:hAnsi="Roboto"/>
        </w:rPr>
      </w:pPr>
      <w:r>
        <w:rPr>
          <w:rFonts w:eastAsia="Calibri" w:cs="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 w:eastAsia="ru-RU"/>
        </w:rPr>
        <w:tab/>
        <w:tab/>
      </w:r>
    </w:p>
    <w:p>
      <w:pPr>
        <w:pStyle w:val="Normal"/>
        <w:tabs>
          <w:tab w:val="clear" w:pos="720"/>
          <w:tab w:val="left" w:pos="4535" w:leader="none"/>
          <w:tab w:val="left" w:pos="9358" w:leader="none"/>
        </w:tabs>
        <w:spacing w:before="0" w:after="0"/>
        <w:jc w:val="both"/>
        <w:rPr>
          <w:rFonts w:ascii="Roboto" w:hAnsi="Roboto" w:eastAsia="Calibri" w:cs=""/>
          <w:position w:val="0"/>
          <w:sz w:val="22"/>
          <w:sz w:val="22"/>
          <w:u w:val="single"/>
          <w:vertAlign w:val="baseline"/>
          <w:lang w:eastAsia="ru-RU"/>
        </w:rPr>
      </w:pPr>
      <w:r>
        <w:rPr>
          <w:rFonts w:eastAsia="Calibri" w:cs="" w:ascii="Roboto" w:hAnsi="Roboto"/>
          <w:position w:val="0"/>
          <w:sz w:val="22"/>
          <w:sz w:val="22"/>
          <w:u w:val="single"/>
          <w:vertAlign w:val="baseline"/>
          <w:lang w:eastAsia="ru-RU"/>
        </w:rPr>
      </w:r>
    </w:p>
    <w:p>
      <w:pPr>
        <w:pStyle w:val="Normal"/>
        <w:tabs>
          <w:tab w:val="clear" w:pos="720"/>
          <w:tab w:val="left" w:pos="2550" w:leader="none"/>
          <w:tab w:val="left" w:pos="5103" w:leader="none"/>
          <w:tab w:val="left" w:pos="5387" w:leader="none"/>
        </w:tabs>
        <w:rPr>
          <w:rFonts w:ascii="Roboto" w:hAnsi="Roboto"/>
        </w:rPr>
      </w:pPr>
      <w:r>
        <w:rPr>
          <w:rFonts w:cs="Times New Roman" w:ascii="Roboto" w:hAnsi="Roboto"/>
          <w:b w:val="false"/>
          <w:bCs w:val="false"/>
          <w:sz w:val="20"/>
          <w:szCs w:val="20"/>
        </w:rPr>
        <w:t>Подпись врача:</w:t>
        <w:tab/>
      </w:r>
      <w:r>
        <w:rPr>
          <w:rFonts w:cs="Times New Roman" w:ascii="Roboto" w:hAnsi="Roboto"/>
          <w:b w:val="false"/>
          <w:bCs w:val="false"/>
          <w:sz w:val="20"/>
          <w:szCs w:val="20"/>
          <w:u w:val="single"/>
        </w:rPr>
        <w:tab/>
      </w:r>
      <w:r>
        <w:rPr>
          <w:rFonts w:cs="Times New Roman" w:ascii="Roboto" w:hAnsi="Roboto"/>
          <w:b w:val="false"/>
          <w:bCs w:val="false"/>
          <w:sz w:val="20"/>
          <w:szCs w:val="20"/>
        </w:rPr>
        <w:tab/>
        <w:t>/</w:t>
      </w:r>
      <w:r>
        <w:rPr>
          <w:rFonts w:eastAsia="Times New Roman" w:cs="Times New Roman" w:ascii="Roboto" w:hAnsi="Roboto"/>
          <w:b w:val="false"/>
          <w:bCs w:val="false"/>
          <w:sz w:val="20"/>
          <w:szCs w:val="20"/>
          <w:lang w:eastAsia="ru-RU"/>
        </w:rPr>
        <w:t>{{ ФИО_врача }}/</w:t>
      </w:r>
    </w:p>
    <w:p>
      <w:pPr>
        <w:pStyle w:val="Normal"/>
        <w:tabs>
          <w:tab w:val="clear" w:pos="720"/>
          <w:tab w:val="left" w:pos="2550" w:leader="none"/>
          <w:tab w:val="left" w:pos="5103" w:leader="none"/>
          <w:tab w:val="left" w:pos="5387" w:leader="none"/>
        </w:tabs>
        <w:spacing w:before="0" w:after="0"/>
        <w:jc w:val="both"/>
        <w:rPr>
          <w:rFonts w:ascii="Roboto" w:hAnsi="Roboto"/>
        </w:rPr>
      </w:pPr>
      <w:r>
        <w:rPr>
          <w:rFonts w:eastAsia="Calibri" w:cs="Times New Roman" w:ascii="Roboto" w:hAnsi="Roboto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 w:eastAsia="ru-RU"/>
        </w:rPr>
        <w:t>Подпись зав.отделением:</w:t>
        <w:tab/>
      </w:r>
      <w:r>
        <w:rPr>
          <w:rFonts w:eastAsia="Calibri" w:cs="Times New Roman" w:ascii="Roboto" w:hAnsi="Roboto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ru-RU" w:eastAsia="ru-RU"/>
        </w:rPr>
        <w:tab/>
      </w:r>
      <w:r>
        <w:rPr>
          <w:rFonts w:eastAsia="Calibri" w:cs="Times New Roman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 w:eastAsia="ru-RU"/>
        </w:rPr>
        <w:tab/>
        <w:t>/</w:t>
      </w:r>
      <w:r>
        <w:rPr>
          <w:rFonts w:eastAsia="Times New Roman" w:cs="Times New Roman" w:ascii="Roboto" w:hAnsi="Roboto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 w:eastAsia="ru-RU"/>
        </w:rPr>
        <w:t>{{ зав_отделением }}/</w:t>
      </w:r>
    </w:p>
    <w:sectPr>
      <w:type w:val="nextPage"/>
      <w:pgSz w:w="11906" w:h="16838"/>
      <w:pgMar w:left="927" w:right="1162" w:gutter="0" w:header="0" w:top="568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Robot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739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a935af"/>
    <w:rPr>
      <w:rFonts w:ascii="Arial" w:hAnsi="Arial" w:cs="Arial"/>
      <w:sz w:val="18"/>
      <w:szCs w:val="18"/>
    </w:rPr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a935af"/>
    <w:pPr>
      <w:spacing w:lineRule="auto" w:line="240" w:before="0" w:after="0"/>
    </w:pPr>
    <w:rPr>
      <w:rFonts w:ascii="Arial" w:hAnsi="Arial" w:cs="Arial"/>
      <w:sz w:val="18"/>
      <w:szCs w:val="18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andard">
    <w:name w:val="Standard"/>
    <w:qFormat/>
    <w:pPr>
      <w:widowControl w:val="false"/>
      <w:suppressAutoHyphens w:val="true"/>
      <w:bidi w:val="0"/>
      <w:spacing w:lineRule="auto" w:line="259" w:before="0" w:after="0"/>
      <w:jc w:val="left"/>
      <w:textAlignment w:val="baseline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extbody">
    <w:name w:val="Text body"/>
    <w:basedOn w:val="Standard"/>
    <w:qFormat/>
    <w:pPr>
      <w:spacing w:before="0" w:after="120"/>
    </w:pPr>
    <w:rPr/>
  </w:style>
  <w:style w:type="paragraph" w:styleId="Textbody1">
    <w:name w:val="textbody"/>
    <w:basedOn w:val="Normal"/>
    <w:qFormat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NormalWeb">
    <w:name w:val="Normal (Web)"/>
    <w:basedOn w:val="Normal"/>
    <w:qFormat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1">
    <w:name w:val="Название объекта1"/>
    <w:qFormat/>
    <w:pPr>
      <w:widowControl/>
      <w:suppressAutoHyphens w:val="true"/>
      <w:bidi w:val="0"/>
      <w:spacing w:lineRule="auto" w:line="259" w:before="120" w:after="120"/>
      <w:jc w:val="left"/>
    </w:pPr>
    <w:rPr>
      <w:rFonts w:ascii="Calibri" w:hAnsi="Calibri" w:eastAsia="Calibri" w:cs="" w:asciiTheme="minorHAnsi" w:cstheme="minorBidi" w:eastAsiaTheme="minorHAnsi" w:hAnsiTheme="minorHAnsi"/>
      <w:i/>
      <w:iCs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LibreOffice/7.2.4.1$Windows_X86_64 LibreOffice_project/27d75539669ac387bb498e35313b970b7fe9c4f9</Application>
  <AppVersion>15.0000</AppVersion>
  <Pages>1</Pages>
  <Words>191</Words>
  <Characters>1399</Characters>
  <CharactersWithSpaces>1605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2021-10-27T06:52:00Z</dcterms:created>
  <dc:creator>Shilov Ilya</dc:creator>
  <dc:description/>
  <dc:language>ru-RU</dc:language>
  <cp:lastModifiedBy/>
  <cp:lastPrinted>2021-10-27T08:18:00Z</cp:lastPrinted>
  <dcterms:modified xsi:type="dcterms:W3CDTF">2022-08-27T03:46:27Z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