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spacing w:before="0" w:after="240"/>
        <w:jc w:val="center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ГБУЗ ПК ГКБ имени С.Н.Гринберга.</w:t>
        <w:br/>
        <w:t>Отделение медицинской реабилитации.</w:t>
        <w:br/>
        <w:t>История болезни № {{ номер_истории }}</w:t>
      </w:r>
    </w:p>
    <w:p>
      <w:pPr>
        <w:pStyle w:val="Normal"/>
        <w:widowControl/>
        <w:suppressAutoHyphens w:val="true"/>
        <w:jc w:val="center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Функциональные шкалы.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ФИО:</w:t>
      </w:r>
      <w:r>
        <w:rPr>
          <w:rFonts w:cs="Calibri" w:ascii="Roboto" w:hAnsi="Roboto" w:cstheme="minorHAnsi"/>
          <w:sz w:val="18"/>
          <w:szCs w:val="18"/>
        </w:rPr>
        <w:t xml:space="preserve"> </w:t>
      </w: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{{ ФИО_пациента }}, {{ дата_рождения }} ({{ возраст }})</w:t>
      </w:r>
    </w:p>
    <w:p>
      <w:pPr>
        <w:pStyle w:val="Normal"/>
        <w:widowControl/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Индекс мобильности Ривермид (</w:t>
      </w:r>
      <w:r>
        <w:rPr>
          <w:rFonts w:eastAsia="Times New Roman" w:cs="Calibri" w:ascii="Roboto" w:hAnsi="Roboto" w:cstheme="minorHAnsi"/>
          <w:b/>
          <w:bCs/>
          <w:sz w:val="18"/>
          <w:szCs w:val="18"/>
          <w:lang w:val="en-US" w:eastAsia="ar-SA"/>
        </w:rPr>
        <w:t>IMR</w:t>
      </w: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)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1.</w:t>
        <w:tab/>
        <w:t>Повороты в кровати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повернуться со спины на бок без посторонней помощи?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2.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Переход из положения лежа в положение сидя.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из положения лежа самостоятельно сесть на край постели?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3.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Удержание равновесия в положении сидя.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сидеть на краю постели без поддержки в течение 10 секунд?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4.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Переход из положения сидя в положение стоя.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встать (с любого стула) менее чем за 15 секунд и удерживаться в положении стоя около стула 15 секунд (с помощью рук или, если требуется с помощью вспомогательных средств)?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5.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Стояние без поддержки.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Наблюдают, как больной без опоры простоит 10 секунд.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6.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Перемещение.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переместиться с постели на стул и обратно без какой-либо помощи?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7.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по комнате, в том числе с помощью вспомогательных средств, если это необходимо.</w:t>
      </w:r>
    </w:p>
    <w:p>
      <w:pPr>
        <w:pStyle w:val="Normal"/>
        <w:widowControl/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пройти 10 метров используя, при необходимости вспомогательные средства, но без помощи постороннего лица?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8.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Подъем по лестнице.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подняться по лестнице на один пролет без посторонней помощи?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9.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за пределами квартиры (по ровной поверхности).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ходить за пределами квартиры, по тротуару без посторонней помощи?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10.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по комнате без применения вспомогательных средств.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пройти 10 метров в пределах квартиры без костыля, ортеза и без помощи другого лица?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11.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Поднятие предметов с пола.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Если вы уронили что-то на пол, можете ли вы пройти 5 метров, поднять предмет, который вы уронили, и вернуться обратно?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12.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за пределами квартиры (по неровной поверхности).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без посторонней помощи ходить за пределами квартиры по неровной поверхности (трава,гравий,снег и т.п.)?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13.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Прием ванны.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войти в ванну (душевую кабину) и выйти из нее без присмотра, вымыться самостоятельно?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14.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Подъем и спуск на 4 ступени.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подняться на 4 ступени и спуститься обратно, не опираясь на перила, но, при необходимости, используя вспомогательные средства?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15.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Бег.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пробежать 10 метров не прихрамывая, за 4 секунды (допускается быстрая ходьба)?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  <w:sz w:val="18"/>
          <w:szCs w:val="18"/>
        </w:rPr>
      </w:pPr>
      <w:bookmarkStart w:id="0" w:name="_Hlk520217800"/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ЗАКЛЮЧЕНИЕ ПО ШКАЛЕ: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Индекс Ривермид – {{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en-US" w:eastAsia="ar-SA"/>
        </w:rPr>
        <w:t>IMR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 }}</w:t>
      </w:r>
      <w:bookmarkEnd w:id="0"/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Шкала Рэнкин (</w:t>
      </w:r>
      <w:r>
        <w:rPr>
          <w:rFonts w:eastAsia="Times New Roman" w:cs="Calibri" w:ascii="Roboto" w:hAnsi="Roboto" w:cstheme="minorHAnsi"/>
          <w:b/>
          <w:sz w:val="18"/>
          <w:szCs w:val="18"/>
          <w:lang w:val="en-US" w:eastAsia="ar-SA"/>
        </w:rPr>
        <w:t>mRs</w:t>
      </w: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)</w:t>
      </w:r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0.</w:t>
        <w:tab/>
        <w:t>Нет симптомов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1.</w:t>
        <w:tab/>
        <w:t>Отсутствие существенных нарушений жизнедеятельности, несмотря на наличие некоторых симптомов: способен выполнять все повседневные обязанности.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2.</w:t>
        <w:tab/>
        <w:t>Легкое нарушение жизнедеятельности: неспособен выполнять некоторые прежние обязанности, однако справляется с собственными делами без посторонней помощи.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3.</w:t>
        <w:tab/>
        <w:t>Умеренное нарушение жизнедеятельности: требуется некоторая помощь, однако способен ходить без посторонней помощи.</w:t>
      </w:r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4.</w:t>
        <w:tab/>
        <w:t>Выраженное нарушение жизнедеятельности: неспособен ходить без посторонней помощи, неспособен справляться со своими физическими потребностями без посторонней помощи.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5.</w:t>
        <w:tab/>
        <w:t>Тяжелое нарушение жизнедеятельности: прикован к постели, недержание мочи и кала, требует постоянной помощи и присмотра персонала.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Шкала Рэнкин – {{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en-US" w:eastAsia="ar-SA"/>
        </w:rPr>
        <w:t>mRs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 }}</w:t>
      </w:r>
      <w:bookmarkStart w:id="1" w:name="_Hlk520217577"/>
      <w:bookmarkEnd w:id="1"/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Индекс ходьбы Хаузера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</w:t>
      </w:r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0.</w:t>
        <w:tab/>
        <w:t>Ходьба без ограничений.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1.</w:t>
        <w:tab/>
        <w:t>Ходьба в полном объеме. Отмечается утомляемость при спортивных или иных физических нагрузках.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2.</w:t>
        <w:tab/>
        <w:t>Нарушения походки или эпизодические нарушения равновесия (проходит 8 м за 10 с).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3.</w:t>
        <w:tab/>
        <w:t>Ходьба без посторонней помощи и вспомогательных средств (проходит 8 м за 20 с).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4.</w:t>
        <w:tab/>
        <w:t>Ходьба с односторонней поддержкой (проходит 8 м за 25 с).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5.</w:t>
        <w:tab/>
        <w:t>Ходьба с двусторонней поддержкой (проходит 8 м за 25 с).</w:t>
      </w:r>
    </w:p>
    <w:p>
      <w:pPr>
        <w:pStyle w:val="Normal"/>
        <w:widowControl/>
        <w:suppressAutoHyphens w:val="true"/>
        <w:ind w:left="567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с односторонней поддержкой (8м более чем за 25 с).</w:t>
      </w:r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6.</w:t>
        <w:tab/>
        <w:t>Ходьба с двусторонней поддержкой, пользование инвалидной коляской (более 20с для прохождения 8м).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7.</w:t>
        <w:tab/>
        <w:t>Несколько шагов с двусторонней поддержкой, пользование инвалидной коляской (не проходит 8 метров).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8.</w:t>
        <w:tab/>
        <w:t>Перемещение только в инвалидной коляске, пользуется ею самостоятельно.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9.</w:t>
        <w:tab/>
        <w:t>Перемещение только в инвалидной коляске с внешней помощью.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  <w:sz w:val="18"/>
          <w:szCs w:val="18"/>
        </w:rPr>
      </w:pPr>
      <w:bookmarkStart w:id="2" w:name="_Hlk520217788"/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>Индекс ходьбы Хаузера – {{ хаузер }}</w:t>
      </w:r>
      <w:bookmarkEnd w:id="2"/>
      <w:r>
        <w:br w:type="page"/>
      </w:r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jc w:val="center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b/>
          <w:sz w:val="18"/>
          <w:szCs w:val="18"/>
        </w:rPr>
        <w:t>Шкала Реабилитационной Маршрутизации (ШРМ)</w:t>
        <w:br/>
        <w:t>для определения маршрутизации на этапах реабилитационной помощи</w:t>
      </w:r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jc w:val="center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При заболеваниях и (или) состояниях центральной нервной системы</w:t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0</w:t>
        <w:tab/>
        <w:t>Нет симптомов</w:t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</w:t>
        <w:tab/>
        <w:t>Отсутствие значимых нарушений жизнедеятельности, несмотря на имеющиеся симптомы заболевания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вернуться к прежнему образу жизни (работа, обучение), поддерживать прежний уровень активности и социальной жизни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Тратит столько же времени на выполнение дел, как и раньше до болезни</w:t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2</w:t>
        <w:tab/>
        <w:t>Легкое ограничение жизнедеятельности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выполнять ту активность, которая была до заболевания (вождение автомобиля, чтение, письмо, танцы, работа и др.), но может справляться со своими делами без посторонней помощи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самостоятельно за собой ухаживать (сам одевается и раздевается, ходит в магазин, готовит простую еду, может совершать небольшие путешествия и переезды, самостоятельно передвигается)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нуждается в наблюдении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проживать один дома от недели и более без помощи</w:t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3</w:t>
        <w:tab/>
        <w:t>Ограничение жизнедеятельности, умеренное по своей выраженности</w:t>
      </w:r>
    </w:p>
    <w:p>
      <w:pPr>
        <w:pStyle w:val="ListParagraph"/>
        <w:widowControl/>
        <w:numPr>
          <w:ilvl w:val="0"/>
          <w:numId w:val="3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передвигаться самостоятельно и без посторонней помощи</w:t>
      </w:r>
    </w:p>
    <w:p>
      <w:pPr>
        <w:pStyle w:val="ListParagraph"/>
        <w:widowControl/>
        <w:numPr>
          <w:ilvl w:val="0"/>
          <w:numId w:val="3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Самостоятельно одевается, раздевается, ходит в туалет, ест и выполняет др. виды повседневной активности</w:t>
      </w:r>
    </w:p>
    <w:p>
      <w:pPr>
        <w:pStyle w:val="ListParagraph"/>
        <w:widowControl/>
        <w:numPr>
          <w:ilvl w:val="0"/>
          <w:numId w:val="3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помощи при выполнении сложных видов активности: приготовление пищи, уборке дома, поход в магазин за покупками и другие</w:t>
      </w:r>
    </w:p>
    <w:p>
      <w:pPr>
        <w:pStyle w:val="ListParagraph"/>
        <w:widowControl/>
        <w:numPr>
          <w:ilvl w:val="0"/>
          <w:numId w:val="3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помощниках при ведении финансовых дел</w:t>
      </w:r>
    </w:p>
    <w:p>
      <w:pPr>
        <w:pStyle w:val="ListParagraph"/>
        <w:widowControl/>
        <w:numPr>
          <w:ilvl w:val="0"/>
          <w:numId w:val="3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проживать один дома без помощи от 1 суток до 1 недели</w:t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4</w:t>
        <w:tab/>
        <w:t>Выраженное ограничение жизнедеятельности</w:t>
      </w:r>
    </w:p>
    <w:p>
      <w:pPr>
        <w:pStyle w:val="ListParagraph"/>
        <w:widowControl/>
        <w:numPr>
          <w:ilvl w:val="0"/>
          <w:numId w:val="4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передвигаться самостоятельно и без посторонней помощи</w:t>
      </w:r>
    </w:p>
    <w:p>
      <w:pPr>
        <w:pStyle w:val="ListParagraph"/>
        <w:widowControl/>
        <w:numPr>
          <w:ilvl w:val="0"/>
          <w:numId w:val="4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помощи при выполнении повседневных задач: одевание, раздевание, туалет, прием пищи и др.</w:t>
      </w:r>
    </w:p>
    <w:p>
      <w:pPr>
        <w:pStyle w:val="ListParagraph"/>
        <w:widowControl/>
        <w:numPr>
          <w:ilvl w:val="0"/>
          <w:numId w:val="4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 xml:space="preserve">В обычной жизни нуждается в ухаживающем  </w:t>
      </w:r>
    </w:p>
    <w:p>
      <w:pPr>
        <w:pStyle w:val="ListParagraph"/>
        <w:widowControl/>
        <w:numPr>
          <w:ilvl w:val="0"/>
          <w:numId w:val="4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проживать один дома без помощи до 1 суток</w:t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5</w:t>
        <w:tab/>
        <w:t>Грубое нарушение процессов жизнедеятельности</w:t>
      </w:r>
    </w:p>
    <w:p>
      <w:pPr>
        <w:pStyle w:val="ListParagraph"/>
        <w:widowControl/>
        <w:numPr>
          <w:ilvl w:val="0"/>
          <w:numId w:val="7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Пациент прикован к постели</w:t>
      </w:r>
    </w:p>
    <w:p>
      <w:pPr>
        <w:pStyle w:val="ListParagraph"/>
        <w:widowControl/>
        <w:numPr>
          <w:ilvl w:val="0"/>
          <w:numId w:val="5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передвигаться самостоятельно и без посторонней помощи</w:t>
      </w:r>
    </w:p>
    <w:p>
      <w:pPr>
        <w:pStyle w:val="ListParagraph"/>
        <w:widowControl/>
        <w:numPr>
          <w:ilvl w:val="0"/>
          <w:numId w:val="5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постоянном внимании, помощи при выполнении всех повседневных задач: одевание, раздевание, туалет, прием пищи и др.</w:t>
      </w:r>
    </w:p>
    <w:p>
      <w:pPr>
        <w:pStyle w:val="ListParagraph"/>
        <w:widowControl/>
        <w:numPr>
          <w:ilvl w:val="0"/>
          <w:numId w:val="5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ухаживающем постоянно (и днем, и ночью)</w:t>
      </w:r>
    </w:p>
    <w:p>
      <w:pPr>
        <w:pStyle w:val="ListParagraph"/>
        <w:widowControl/>
        <w:numPr>
          <w:ilvl w:val="0"/>
          <w:numId w:val="5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быть оставлен один дома без посторонней помощи</w:t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6</w:t>
        <w:tab/>
        <w:t>Нарушение жизнедеятельности крайней степени тяжести</w:t>
      </w:r>
    </w:p>
    <w:p>
      <w:pPr>
        <w:pStyle w:val="ListParagraph"/>
        <w:widowControl/>
        <w:numPr>
          <w:ilvl w:val="0"/>
          <w:numId w:val="6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Хроническое нарушение сознания: витальные функции стабильны; нейромышечные и коммуникативные функции глубоко нарушены; пациент может находиться в условиях специального ухода реанимационного отделения</w:t>
      </w:r>
    </w:p>
    <w:p>
      <w:pPr>
        <w:pStyle w:val="ListParagraph"/>
        <w:widowControl/>
        <w:numPr>
          <w:ilvl w:val="0"/>
          <w:numId w:val="6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Нейромышечная несостоятельность: психический статус в пределах нормы, однако глубокий двигательный дефицит (тетраплегия) и бульбарные нарушения вынуждают больного оставаться в специализированном реанимационном отделении</w:t>
      </w:r>
    </w:p>
    <w:p>
      <w:pPr>
        <w:pStyle w:val="Normal"/>
        <w:spacing w:before="0" w:after="24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>Шкала реабилитационной маршрутизации (ШРМ) – {{ ШРМ }}</w:t>
      </w:r>
    </w:p>
    <w:p>
      <w:pPr>
        <w:pStyle w:val="Normal"/>
        <w:spacing w:before="0" w:after="240"/>
        <w:jc w:val="both"/>
        <w:rPr>
          <w:rFonts w:ascii="Roboto" w:hAnsi="Roboto" w:eastAsia="Times New Roman" w:cs="Calibri" w:cstheme="minorHAnsi"/>
          <w:b/>
          <w:b/>
          <w:sz w:val="18"/>
          <w:szCs w:val="18"/>
          <w:lang w:eastAsia="ar-SA"/>
        </w:rPr>
      </w:pPr>
      <w:r>
        <w:rPr>
          <w:rFonts w:eastAsia="Times New Roman" w:cs="Calibri" w:cstheme="minorHAnsi" w:ascii="Roboto" w:hAnsi="Roboto"/>
          <w:b/>
          <w:sz w:val="18"/>
          <w:szCs w:val="18"/>
          <w:lang w:eastAsia="ar-SA"/>
        </w:rPr>
      </w:r>
    </w:p>
    <w:p>
      <w:pPr>
        <w:pStyle w:val="Normal"/>
        <w:spacing w:before="0" w:after="24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Шкалы оценены: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{{ дата_поступления }}</w:t>
        <w:tab/>
        <w:tab/>
        <w:t>{{ время_поступления }}</w:t>
      </w:r>
    </w:p>
    <w:p>
      <w:pPr>
        <w:pStyle w:val="Normal"/>
        <w:spacing w:before="0" w:after="240"/>
        <w:jc w:val="both"/>
        <w:rPr>
          <w:rFonts w:ascii="Roboto" w:hAnsi="Roboto" w:eastAsia="Times New Roman" w:cs="Calibri" w:cstheme="minorHAnsi"/>
          <w:sz w:val="18"/>
          <w:szCs w:val="18"/>
          <w:lang w:eastAsia="ar-SA"/>
        </w:rPr>
      </w:pPr>
      <w:r>
        <w:rPr>
          <w:rFonts w:eastAsia="Times New Roman" w:cs="Calibri" w:cstheme="minorHAnsi" w:ascii="Roboto" w:hAnsi="Roboto"/>
          <w:sz w:val="18"/>
          <w:szCs w:val="18"/>
          <w:lang w:eastAsia="ar-SA"/>
        </w:rPr>
      </w:r>
    </w:p>
    <w:p>
      <w:pPr>
        <w:pStyle w:val="Normal"/>
        <w:widowControl/>
        <w:tabs>
          <w:tab w:val="clear" w:pos="709"/>
          <w:tab w:val="left" w:pos="4536" w:leader="none"/>
        </w:tabs>
        <w:suppressAutoHyphens w:val="true"/>
        <w:spacing w:before="0" w:after="240"/>
        <w:jc w:val="both"/>
        <w:rPr>
          <w:rFonts w:ascii="Roboto" w:hAnsi="Roboto"/>
          <w:sz w:val="18"/>
          <w:szCs w:val="18"/>
        </w:rPr>
      </w:pPr>
      <w:bookmarkStart w:id="3" w:name="_GoBack"/>
      <w:bookmarkEnd w:id="3"/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 xml:space="preserve">Врач-невролог: </w:t>
      </w:r>
      <w:r>
        <w:rPr>
          <w:rFonts w:eastAsia="Times New Roman" w:cs="Calibri" w:ascii="Roboto" w:hAnsi="Roboto" w:cstheme="minorHAnsi"/>
          <w:b w:val="false"/>
          <w:bCs w:val="false"/>
          <w:sz w:val="18"/>
          <w:szCs w:val="18"/>
          <w:u w:val="single"/>
          <w:lang w:eastAsia="ar-SA"/>
        </w:rPr>
        <w:tab/>
      </w:r>
      <w:r>
        <w:rPr>
          <w:rFonts w:eastAsia="Times New Roman" w:cs="Calibri" w:ascii="Roboto" w:hAnsi="Roboto" w:cstheme="minorHAnsi"/>
          <w:b w:val="false"/>
          <w:bCs w:val="false"/>
          <w:sz w:val="18"/>
          <w:szCs w:val="18"/>
          <w:lang w:eastAsia="ar-SA"/>
        </w:rPr>
        <w:t xml:space="preserve"> / {{ ФИО_врача }}/</w:t>
      </w:r>
      <w:r>
        <w:br w:type="page"/>
      </w:r>
    </w:p>
    <w:p>
      <w:pPr>
        <w:pStyle w:val="Normal"/>
        <w:widowControl/>
        <w:suppressAutoHyphens w:val="true"/>
        <w:spacing w:before="0" w:after="240"/>
        <w:jc w:val="center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ГБУЗ ПК ГКБ имени С.Н.Гринберга.</w:t>
        <w:br/>
        <w:t>Отделение медицинской реабилитации.</w:t>
        <w:br/>
        <w:t>История болезни № {{ номер_истории }}</w:t>
      </w:r>
    </w:p>
    <w:p>
      <w:pPr>
        <w:pStyle w:val="Normal"/>
        <w:widowControl/>
        <w:suppressAutoHyphens w:val="true"/>
        <w:jc w:val="center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Функциональные шкалы.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ФИО:</w:t>
      </w:r>
      <w:r>
        <w:rPr>
          <w:rFonts w:cs="Calibri" w:ascii="Roboto" w:hAnsi="Roboto" w:cstheme="minorHAnsi"/>
          <w:sz w:val="18"/>
          <w:szCs w:val="18"/>
        </w:rPr>
        <w:t xml:space="preserve"> </w:t>
      </w: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{{ ФИО_пациента }}, {{ дата_рождения }} ({{ возраст }})</w:t>
      </w:r>
    </w:p>
    <w:p>
      <w:pPr>
        <w:pStyle w:val="Normal"/>
        <w:widowControl/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Индекс мобильности Ривермид (</w:t>
      </w:r>
      <w:r>
        <w:rPr>
          <w:rFonts w:eastAsia="Times New Roman" w:cs="Calibri" w:ascii="Roboto" w:hAnsi="Roboto" w:cstheme="minorHAnsi"/>
          <w:b/>
          <w:bCs/>
          <w:sz w:val="18"/>
          <w:szCs w:val="18"/>
          <w:lang w:val="en-US" w:eastAsia="ar-SA"/>
        </w:rPr>
        <w:t>IMR</w:t>
      </w: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)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1.</w:t>
        <w:tab/>
        <w:t>Повороты в кровати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повернуться со спины на бок без посторонней помощи?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2.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Переход из положения лежа в положение сидя.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из положения лежа самостоятельно сесть на край постели?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3.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Удержание равновесия в положении сидя.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сидеть на краю постели без поддержки в течение 10 секунд?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4.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Переход из положения сидя в положение стоя.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встать (с любого стула) менее чем за 15 секунд и удерживаться в положении стоя около стула 15 секунд (с помощью рук или, если требуется с помощью вспомогательных средств)?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5.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Стояние без поддержки.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Наблюдают, как больной без опоры простоит 10 секунд.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6.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Перемещение.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переместиться с постели на стул и обратно без какой-либо помощи?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7.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по комнате, в том числе с помощью вспомогательных средств, если это необходимо.</w:t>
      </w:r>
    </w:p>
    <w:p>
      <w:pPr>
        <w:pStyle w:val="Normal"/>
        <w:widowControl/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пройти 10 метров используя, при необходимости вспомогательные средства, но без помощи постороннего лица?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8.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Подъем по лестнице.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подняться по лестнице на один пролет без посторонней помощи?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9.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за пределами квартиры (по ровной поверхности).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ходить за пределами квартиры, по тротуару без посторонней помощи?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10.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по комнате без применения вспомогательных средств.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пройти 10 метров в пределах квартиры без костыля, ортеза и без помощи другого лица?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11.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Поднятие предметов с пола.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Если вы уронили что-то на пол, можете ли вы пройти 5 метров, поднять предмет, который вы уронили, и вернуться обратно?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12.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за пределами квартиры (по неровной поверхности).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без посторонней помощи ходить за пределами квартиры по неровной поверхности (трава,гравий,снег и т.п.)?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13.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Прием ванны.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войти в ванну (душевую кабину) и выйти из нее без присмотра, вымыться самостоятельно?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14.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Подъем и спуск на 4 ступени.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подняться на 4 ступени и спуститься обратно, не опираясь на перила, но, при необходимости, используя вспомогательные средства?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15.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Бег.</w:t>
      </w:r>
    </w:p>
    <w:p>
      <w:pPr>
        <w:pStyle w:val="Normal"/>
        <w:widowControl/>
        <w:tabs>
          <w:tab w:val="clear" w:pos="709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пробежать 10 метров не прихрамывая, за 4 секунды (допускается быстрая ходьба)?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ЗАКЛЮЧЕНИЕ ПО ШКАЛЕ: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Индекс Ривермид – {{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en-US" w:eastAsia="ar-SA"/>
        </w:rPr>
        <w:t>IMR_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ru-RU" w:eastAsia="ar-SA"/>
        </w:rPr>
        <w:t>вып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 }}</w:t>
      </w:r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Шкала Рэнкин (</w:t>
      </w:r>
      <w:r>
        <w:rPr>
          <w:rFonts w:eastAsia="Times New Roman" w:cs="Calibri" w:ascii="Roboto" w:hAnsi="Roboto" w:cstheme="minorHAnsi"/>
          <w:b/>
          <w:sz w:val="18"/>
          <w:szCs w:val="18"/>
          <w:lang w:val="en-US" w:eastAsia="ar-SA"/>
        </w:rPr>
        <w:t>mRs</w:t>
      </w: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)</w:t>
      </w:r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0.</w:t>
        <w:tab/>
        <w:t>Нет симптомов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1.</w:t>
        <w:tab/>
        <w:t>Отсутствие существенных нарушений жизнедеятельности, несмотря на наличие некоторых симптомов: способен выполнять все повседневные обязанности.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2.</w:t>
        <w:tab/>
        <w:t>Легкое нарушение жизнедеятельности: неспособен выполнять некоторые прежние обязанности, однако справляется с собственными делами без посторонней помощи.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3.</w:t>
        <w:tab/>
        <w:t>Умеренное нарушение жизнедеятельности: требуется некоторая помощь, однако способен ходить без посторонней помощи.</w:t>
      </w:r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4.</w:t>
        <w:tab/>
        <w:t>Выраженное нарушение жизнедеятельности: неспособен ходить без посторонней помощи, неспособен справляться со своими физическими потребностями без посторонней помощи.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5.</w:t>
        <w:tab/>
        <w:t>Тяжелое нарушение жизнедеятельности: прикован к постели, недержание мочи и кала, требует постоянной помощи и присмотра персонала.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Шкала Рэнкин – {{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en-US" w:eastAsia="ar-SA"/>
        </w:rPr>
        <w:t>mRs_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ru-RU" w:eastAsia="ar-SA"/>
        </w:rPr>
        <w:t>вып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 }}</w:t>
      </w:r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Индекс ходьбы Хаузера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</w:t>
      </w:r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0.</w:t>
        <w:tab/>
        <w:t>Ходьба без ограничений.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1.</w:t>
        <w:tab/>
        <w:t>Ходьба в полном объеме. Отмечается утомляемость при спортивных или иных физических нагрузках.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2.</w:t>
        <w:tab/>
        <w:t>Нарушения походки или эпизодические нарушения равновесия (проходит 8 м за 10 с).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3.</w:t>
        <w:tab/>
        <w:t>Ходьба без посторонней помощи и вспомогательных средств (проходит 8 м за 20 с).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4.</w:t>
        <w:tab/>
        <w:t>Ходьба с односторонней поддержкой (проходит 8 м за 25 с).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5.</w:t>
        <w:tab/>
        <w:t>Ходьба с двусторонней поддержкой (проходит 8 м за 25 с).</w:t>
      </w:r>
    </w:p>
    <w:p>
      <w:pPr>
        <w:pStyle w:val="Normal"/>
        <w:widowControl/>
        <w:suppressAutoHyphens w:val="true"/>
        <w:ind w:left="567" w:hanging="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с односторонней поддержкой (8м более чем за 25 с).</w:t>
      </w:r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6.</w:t>
        <w:tab/>
        <w:t>Ходьба с двусторонней поддержкой, пользование инвалидной коляской (более 20с для прохождения 8м).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7.</w:t>
        <w:tab/>
        <w:t>Несколько шагов с двусторонней поддержкой, пользование инвалидной коляской (не проходит 8 метров).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8.</w:t>
        <w:tab/>
        <w:t>Перемещение только в инвалидной коляске, пользуется ею самостоятельно.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9.</w:t>
        <w:tab/>
        <w:t>Перемещение только в инвалидной коляске с внешней помощью.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>Индекс ходьбы Хаузера – {{ хаузер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en-US" w:eastAsia="ar-SA"/>
        </w:rPr>
        <w:t>_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ru-RU" w:eastAsia="ar-SA"/>
        </w:rPr>
        <w:t>вып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 }}</w:t>
      </w:r>
      <w:bookmarkStart w:id="4" w:name="_GoBack1"/>
      <w:bookmarkEnd w:id="4"/>
      <w:r>
        <w:br w:type="page"/>
      </w:r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jc w:val="center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b/>
          <w:sz w:val="18"/>
          <w:szCs w:val="18"/>
        </w:rPr>
        <w:t>Шкала Реабилитационной Маршрутизации (ШРМ)</w:t>
        <w:br/>
        <w:t>для определения маршрутизации на этапах реабилитационной помощи</w:t>
      </w:r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jc w:val="center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При заболеваниях и (или) состояниях центральной нервной системы</w:t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0</w:t>
        <w:tab/>
        <w:t>Нет симптомов</w:t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</w:t>
        <w:tab/>
        <w:t>Отсутствие значимых нарушений жизнедеятельности, несмотря на имеющиеся симптомы заболевания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вернуться к прежнему образу жизни (работа, обучение), поддерживать прежний уровень активности и социальной жизни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Тратит столько же времени на выполнение дел, как и раньше до болезни</w:t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2</w:t>
        <w:tab/>
        <w:t>Легкое ограничение жизнедеятельности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выполнять ту активность, которая была до заболевания (вождение автомобиля, чтение, письмо, танцы, работа и др.), но может справляться со своими делами без посторонней помощи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самостоятельно за собой ухаживать (сам одевается и раздевается, ходит в магазин, готовит простую еду, может совершать небольшие путешествия и переезды, самостоятельно передвигается)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нуждается в наблюдении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проживать один дома от недели и более без помощи</w:t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3</w:t>
        <w:tab/>
        <w:t>Ограничение жизнедеятельности, умеренное по своей выраженности</w:t>
      </w:r>
    </w:p>
    <w:p>
      <w:pPr>
        <w:pStyle w:val="ListParagraph"/>
        <w:widowControl/>
        <w:numPr>
          <w:ilvl w:val="0"/>
          <w:numId w:val="3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передвигаться самостоятельно и без посторонней помощи</w:t>
      </w:r>
    </w:p>
    <w:p>
      <w:pPr>
        <w:pStyle w:val="ListParagraph"/>
        <w:widowControl/>
        <w:numPr>
          <w:ilvl w:val="0"/>
          <w:numId w:val="3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Самостоятельно одевается, раздевается, ходит в туалет, ест и выполняет др. виды повседневной активности</w:t>
      </w:r>
    </w:p>
    <w:p>
      <w:pPr>
        <w:pStyle w:val="ListParagraph"/>
        <w:widowControl/>
        <w:numPr>
          <w:ilvl w:val="0"/>
          <w:numId w:val="3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помощи при выполнении сложных видов активности: приготовление пищи, уборке дома, поход в магазин за покупками и другие</w:t>
      </w:r>
    </w:p>
    <w:p>
      <w:pPr>
        <w:pStyle w:val="ListParagraph"/>
        <w:widowControl/>
        <w:numPr>
          <w:ilvl w:val="0"/>
          <w:numId w:val="3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помощниках при ведении финансовых дел</w:t>
      </w:r>
    </w:p>
    <w:p>
      <w:pPr>
        <w:pStyle w:val="ListParagraph"/>
        <w:widowControl/>
        <w:numPr>
          <w:ilvl w:val="0"/>
          <w:numId w:val="3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проживать один дома без помощи от 1 суток до 1 недели</w:t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4</w:t>
        <w:tab/>
        <w:t>Выраженное ограничение жизнедеятельности</w:t>
      </w:r>
    </w:p>
    <w:p>
      <w:pPr>
        <w:pStyle w:val="ListParagraph"/>
        <w:widowControl/>
        <w:numPr>
          <w:ilvl w:val="0"/>
          <w:numId w:val="4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передвигаться самостоятельно и без посторонней помощи</w:t>
      </w:r>
    </w:p>
    <w:p>
      <w:pPr>
        <w:pStyle w:val="ListParagraph"/>
        <w:widowControl/>
        <w:numPr>
          <w:ilvl w:val="0"/>
          <w:numId w:val="4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помощи при выполнении повседневных задач: одевание, раздевание, туалет, прием пищи и др.</w:t>
      </w:r>
    </w:p>
    <w:p>
      <w:pPr>
        <w:pStyle w:val="ListParagraph"/>
        <w:widowControl/>
        <w:numPr>
          <w:ilvl w:val="0"/>
          <w:numId w:val="4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 xml:space="preserve">В обычной жизни нуждается в ухаживающем  </w:t>
      </w:r>
    </w:p>
    <w:p>
      <w:pPr>
        <w:pStyle w:val="ListParagraph"/>
        <w:widowControl/>
        <w:numPr>
          <w:ilvl w:val="0"/>
          <w:numId w:val="4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проживать один дома без помощи до 1 суток</w:t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5</w:t>
        <w:tab/>
        <w:t>Грубое нарушение процессов жизнедеятельности</w:t>
      </w:r>
    </w:p>
    <w:p>
      <w:pPr>
        <w:pStyle w:val="ListParagraph"/>
        <w:widowControl/>
        <w:numPr>
          <w:ilvl w:val="0"/>
          <w:numId w:val="7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Пациент прикован к постели</w:t>
      </w:r>
    </w:p>
    <w:p>
      <w:pPr>
        <w:pStyle w:val="ListParagraph"/>
        <w:widowControl/>
        <w:numPr>
          <w:ilvl w:val="0"/>
          <w:numId w:val="5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передвигаться самостоятельно и без посторонней помощи</w:t>
      </w:r>
    </w:p>
    <w:p>
      <w:pPr>
        <w:pStyle w:val="ListParagraph"/>
        <w:widowControl/>
        <w:numPr>
          <w:ilvl w:val="0"/>
          <w:numId w:val="5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постоянном внимании, помощи при выполнении всех повседневных задач: одевание, раздевание, туалет, прием пищи и др.</w:t>
      </w:r>
    </w:p>
    <w:p>
      <w:pPr>
        <w:pStyle w:val="ListParagraph"/>
        <w:widowControl/>
        <w:numPr>
          <w:ilvl w:val="0"/>
          <w:numId w:val="5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ухаживающем постоянно (и днем, и ночью)</w:t>
      </w:r>
    </w:p>
    <w:p>
      <w:pPr>
        <w:pStyle w:val="ListParagraph"/>
        <w:widowControl/>
        <w:numPr>
          <w:ilvl w:val="0"/>
          <w:numId w:val="5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быть оставлен один дома без посторонней помощи</w:t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6</w:t>
        <w:tab/>
        <w:t>Нарушение жизнедеятельности крайней степени тяжести</w:t>
      </w:r>
    </w:p>
    <w:p>
      <w:pPr>
        <w:pStyle w:val="ListParagraph"/>
        <w:widowControl/>
        <w:numPr>
          <w:ilvl w:val="0"/>
          <w:numId w:val="6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Хроническое нарушение сознания: витальные функции стабильны; нейромышечные и коммуникативные функции глубоко нарушены; пациент может находиться в условиях специального ухода реанимационного отделения</w:t>
      </w:r>
    </w:p>
    <w:p>
      <w:pPr>
        <w:pStyle w:val="ListParagraph"/>
        <w:widowControl/>
        <w:numPr>
          <w:ilvl w:val="0"/>
          <w:numId w:val="6"/>
        </w:numPr>
        <w:tabs>
          <w:tab w:val="clear" w:pos="709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Нейромышечная несостоятельность: психический статус в пределах нормы, однако глубокий двигательный дефицит (тетраплегия) и бульбарные нарушения вынуждают больного оставаться в специализированном реанимационном отделении</w:t>
      </w:r>
    </w:p>
    <w:p>
      <w:pPr>
        <w:pStyle w:val="Normal"/>
        <w:spacing w:before="0" w:after="24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>Шкала реабилитационной маршрутизации (ШРМ) – {{ ШРМ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en-US" w:eastAsia="ar-SA"/>
        </w:rPr>
        <w:t>_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ru-RU" w:eastAsia="ar-SA"/>
        </w:rPr>
        <w:t>вып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 }}</w:t>
      </w:r>
    </w:p>
    <w:p>
      <w:pPr>
        <w:pStyle w:val="Normal"/>
        <w:spacing w:before="0" w:after="240"/>
        <w:jc w:val="both"/>
        <w:rPr>
          <w:rFonts w:ascii="Roboto" w:hAnsi="Roboto" w:eastAsia="Times New Roman" w:cs="Calibri" w:cstheme="minorHAnsi"/>
          <w:b/>
          <w:b/>
          <w:sz w:val="18"/>
          <w:szCs w:val="18"/>
          <w:lang w:eastAsia="ar-SA"/>
        </w:rPr>
      </w:pPr>
      <w:r>
        <w:rPr>
          <w:rFonts w:eastAsia="Times New Roman" w:cs="Calibri" w:cstheme="minorHAnsi" w:ascii="Roboto" w:hAnsi="Roboto"/>
          <w:b/>
          <w:sz w:val="18"/>
          <w:szCs w:val="18"/>
          <w:lang w:eastAsia="ar-SA"/>
        </w:rPr>
      </w:r>
    </w:p>
    <w:p>
      <w:pPr>
        <w:pStyle w:val="Normal"/>
        <w:spacing w:before="0" w:after="24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Шкалы оценены: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{{ дата_выписки }}</w:t>
        <w:tab/>
        <w:tab/>
        <w:t>09:30</w:t>
      </w:r>
    </w:p>
    <w:p>
      <w:pPr>
        <w:pStyle w:val="Normal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Динамика фукциональных шкал за время госпитализации:</w:t>
      </w:r>
    </w:p>
    <w:p>
      <w:pPr>
        <w:pStyle w:val="Normal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Шкала реабилитационной маршрутизации (ШРМ): </w:t>
      </w:r>
      <w:bookmarkStart w:id="5" w:name="_Hlk520218559"/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{{ ШРМ }} </w:t>
      </w:r>
      <w:bookmarkEnd w:id="5"/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–  {{ ШРМ_вып }}</w:t>
      </w:r>
    </w:p>
    <w:p>
      <w:pPr>
        <w:pStyle w:val="Normal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Шкала Рэнкин: </w:t>
      </w:r>
      <w:bookmarkStart w:id="6" w:name="_Hlk520218586"/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{{ </w:t>
      </w:r>
      <w:r>
        <w:rPr>
          <w:rFonts w:eastAsia="Times New Roman" w:cs="Calibri" w:ascii="Roboto" w:hAnsi="Roboto" w:cstheme="minorHAnsi"/>
          <w:sz w:val="18"/>
          <w:szCs w:val="18"/>
          <w:lang w:val="en-US" w:eastAsia="ar-SA"/>
        </w:rPr>
        <w:t>mRs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}}  </w:t>
      </w:r>
      <w:bookmarkEnd w:id="6"/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–  {{ </w:t>
      </w:r>
      <w:r>
        <w:rPr>
          <w:rFonts w:eastAsia="Times New Roman" w:cs="Calibri" w:ascii="Roboto" w:hAnsi="Roboto" w:cstheme="minorHAnsi"/>
          <w:sz w:val="18"/>
          <w:szCs w:val="18"/>
          <w:lang w:val="en-US" w:eastAsia="ar-SA"/>
        </w:rPr>
        <w:t>mRs_вып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}}</w:t>
      </w:r>
    </w:p>
    <w:p>
      <w:pPr>
        <w:pStyle w:val="Normal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Индекс Ривермид: </w:t>
      </w:r>
      <w:bookmarkStart w:id="7" w:name="_Hlk520218620"/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{{ </w:t>
      </w:r>
      <w:r>
        <w:rPr>
          <w:rFonts w:eastAsia="Times New Roman" w:cs="Calibri" w:ascii="Roboto" w:hAnsi="Roboto" w:cstheme="minorHAnsi"/>
          <w:sz w:val="18"/>
          <w:szCs w:val="18"/>
          <w:lang w:val="en-US" w:eastAsia="ar-SA"/>
        </w:rPr>
        <w:t>IMR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}}  –  {{ </w:t>
      </w:r>
      <w:r>
        <w:rPr>
          <w:rFonts w:eastAsia="Times New Roman" w:cs="Calibri" w:ascii="Roboto" w:hAnsi="Roboto" w:cstheme="minorHAnsi"/>
          <w:sz w:val="18"/>
          <w:szCs w:val="18"/>
          <w:lang w:val="en-US" w:eastAsia="ar-SA"/>
        </w:rPr>
        <w:t>IMR_вып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}}</w:t>
      </w:r>
      <w:bookmarkEnd w:id="7"/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Индекс ходьбы Хаузера: {{ хаузер }}  –  {{ хаузер_вып }}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 w:eastAsia="Times New Roman" w:cs="Calibri" w:cstheme="minorHAnsi"/>
          <w:sz w:val="18"/>
          <w:szCs w:val="18"/>
          <w:lang w:eastAsia="ar-SA"/>
        </w:rPr>
      </w:pPr>
      <w:r>
        <w:rPr>
          <w:rFonts w:eastAsia="Times New Roman" w:cs="Calibri" w:cstheme="minorHAnsi" w:ascii="Roboto" w:hAnsi="Roboto"/>
          <w:sz w:val="18"/>
          <w:szCs w:val="18"/>
          <w:lang w:eastAsia="ar-SA"/>
        </w:rPr>
      </w:r>
    </w:p>
    <w:p>
      <w:pPr>
        <w:pStyle w:val="Normal"/>
        <w:tabs>
          <w:tab w:val="clear" w:pos="709"/>
          <w:tab w:val="left" w:pos="4536" w:leader="none"/>
        </w:tabs>
        <w:jc w:val="both"/>
        <w:rPr>
          <w:rFonts w:ascii="Roboto" w:hAnsi="Roboto"/>
          <w:sz w:val="18"/>
          <w:szCs w:val="18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Врач-невролог: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/ {{ ФИО_врача }}/</w:t>
      </w:r>
    </w:p>
    <w:p>
      <w:pPr>
        <w:pStyle w:val="Normal"/>
        <w:widowControl/>
        <w:suppressAutoHyphens w:val="true"/>
        <w:spacing w:before="0" w:after="240"/>
        <w:jc w:val="center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</w:r>
    </w:p>
    <w:sectPr>
      <w:type w:val="nextPage"/>
      <w:pgSz w:w="11906" w:h="16838"/>
      <w:pgMar w:left="567" w:right="566" w:gutter="0" w:header="0" w:top="426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Roboto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2073"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MS Mincho" w:cs="Courier New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05ff9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512073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LibreOffice/7.2.4.1$Windows_X86_64 LibreOffice_project/27d75539669ac387bb498e35313b970b7fe9c4f9</Application>
  <AppVersion>15.0000</AppVersion>
  <Pages>4</Pages>
  <Words>1963</Words>
  <Characters>11858</Characters>
  <CharactersWithSpaces>13624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2021-11-13T13:12:00Z</dcterms:created>
  <dc:creator>Spike2250</dc:creator>
  <dc:description/>
  <dc:language>ru-RU</dc:language>
  <cp:lastModifiedBy/>
  <dcterms:modified xsi:type="dcterms:W3CDTF">2022-08-27T03:44:36Z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