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/>
        <w:jc w:val="center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ГБУЗ ПК ГКБ имени С.Н.Гринберга</w:t>
        <w:br/>
        <w:t>{{ название_отделения }}</w:t>
        <w:br/>
        <w:t xml:space="preserve">История болезни № </w:t>
      </w:r>
      <w:r>
        <w:rPr>
          <w:rFonts w:ascii="Roboto" w:hAnsi="Roboto"/>
          <w:sz w:val="18"/>
          <w:szCs w:val="18"/>
          <w:lang w:val="ru-RU"/>
        </w:rPr>
        <w:t>{{ номер_истории }}.</w:t>
      </w:r>
    </w:p>
    <w:p>
      <w:pPr>
        <w:pStyle w:val="Normal"/>
        <w:spacing w:lineRule="auto" w:line="240"/>
        <w:jc w:val="center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b/>
          <w:sz w:val="18"/>
          <w:szCs w:val="18"/>
          <w:lang w:val="ru-RU"/>
        </w:rPr>
        <w:t>Первичный осмотр невролога</w:t>
      </w:r>
      <w:r>
        <w:rPr>
          <w:rFonts w:cs="Calibri" w:ascii="Roboto" w:hAnsi="Roboto" w:cstheme="minorHAnsi"/>
          <w:sz w:val="18"/>
          <w:szCs w:val="18"/>
          <w:lang w:val="ru-RU"/>
        </w:rPr>
        <w:t xml:space="preserve"> {{ дата_поступления }}</w:t>
        <w:tab/>
        <w:t>{{ время_поступления }}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Ф.И.О:</w:t>
      </w:r>
      <w:r>
        <w:rPr>
          <w:rFonts w:ascii="Roboto" w:hAnsi="Roboto"/>
          <w:sz w:val="18"/>
          <w:szCs w:val="18"/>
          <w:lang w:val="ru-RU"/>
        </w:rPr>
        <w:t xml:space="preserve"> {{ ФИО_пациента }}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Дата и год рождения:</w:t>
      </w:r>
      <w:r>
        <w:rPr>
          <w:rFonts w:ascii="Roboto" w:hAnsi="Roboto"/>
          <w:sz w:val="18"/>
          <w:szCs w:val="18"/>
          <w:lang w:val="ru-RU"/>
        </w:rPr>
        <w:t xml:space="preserve"> {{ дата_рождения }} // {{ возраст }}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Адрес:</w:t>
      </w:r>
      <w:r>
        <w:rPr>
          <w:rFonts w:ascii="Roboto" w:hAnsi="Roboto"/>
          <w:sz w:val="18"/>
          <w:szCs w:val="18"/>
          <w:lang w:val="ru-RU"/>
        </w:rPr>
        <w:t xml:space="preserve"> </w:t>
      </w:r>
      <w:bookmarkStart w:id="0" w:name="_Hlk517216866"/>
      <w:r>
        <w:rPr>
          <w:rFonts w:ascii="Roboto" w:hAnsi="Roboto"/>
          <w:sz w:val="18"/>
          <w:szCs w:val="18"/>
          <w:lang w:val="ru-RU"/>
        </w:rPr>
        <w:t>{{ адрес }}</w:t>
      </w:r>
      <w:bookmarkEnd w:id="0"/>
    </w:p>
    <w:p>
      <w:pPr>
        <w:pStyle w:val="Textbody"/>
        <w:spacing w:lineRule="auto" w:line="24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Палата:</w:t>
      </w:r>
      <w:r>
        <w:rPr>
          <w:rFonts w:ascii="Roboto" w:hAnsi="Roboto"/>
          <w:sz w:val="18"/>
          <w:szCs w:val="18"/>
          <w:lang w:val="ru-RU"/>
        </w:rPr>
        <w:t xml:space="preserve"> {{ палата }}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Поступил по направлению </w:t>
      </w:r>
      <w:r>
        <w:rPr>
          <w:rFonts w:ascii="Roboto" w:hAnsi="Roboto"/>
          <w:sz w:val="18"/>
          <w:szCs w:val="18"/>
          <w:lang w:val="ru-RU"/>
        </w:rPr>
        <w:t>{{ ЛПУ_кто_направил }}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Жалобы на момент осмотра:</w:t>
      </w:r>
      <w:r>
        <w:rPr>
          <w:rFonts w:ascii="Roboto" w:hAnsi="Roboto"/>
          <w:sz w:val="18"/>
          <w:szCs w:val="18"/>
          <w:lang w:val="ru-RU"/>
        </w:rPr>
        <w:t xml:space="preserve"> на </w:t>
      </w:r>
      <w:bookmarkStart w:id="1" w:name="_Hlk530127051"/>
      <w:r>
        <w:rPr>
          <w:rFonts w:cs="Courier New" w:ascii="Roboto" w:hAnsi="Roboto"/>
          <w:sz w:val="18"/>
          <w:szCs w:val="18"/>
          <w:lang w:val="ru-RU"/>
        </w:rPr>
        <w:t>{{ жалобы }}</w:t>
      </w:r>
      <w:bookmarkEnd w:id="1"/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Анамнез заболевания собран со слов пациента, родственников, данных мед.документации: </w:t>
      </w:r>
      <w:bookmarkStart w:id="2" w:name="_Hlk530127093"/>
      <w:r>
        <w:rPr>
          <w:rFonts w:cs="Courier New" w:ascii="Roboto" w:hAnsi="Roboto"/>
          <w:sz w:val="18"/>
          <w:szCs w:val="18"/>
          <w:lang w:val="ru-RU"/>
        </w:rPr>
        <w:t>{{ анамнез }}</w:t>
      </w:r>
      <w:bookmarkEnd w:id="2"/>
      <w:r>
        <w:rPr>
          <w:rFonts w:cs="Courier New" w:ascii="Roboto" w:hAnsi="Roboto"/>
          <w:sz w:val="18"/>
          <w:szCs w:val="18"/>
          <w:lang w:val="ru-RU"/>
        </w:rPr>
        <w:t>. В связи с ограничением перемещения и самообслуживания</w:t>
      </w:r>
      <w:r>
        <w:rPr>
          <w:rFonts w:cs="Courier New" w:ascii="Roboto" w:hAnsi="Roboto"/>
          <w:b/>
          <w:bCs/>
          <w:sz w:val="18"/>
          <w:szCs w:val="18"/>
          <w:lang w:val="ru-RU"/>
        </w:rPr>
        <w:t xml:space="preserve">, </w:t>
      </w:r>
      <w:r>
        <w:rPr>
          <w:rFonts w:cs="Courier New" w:ascii="Roboto" w:hAnsi="Roboto"/>
          <w:bCs/>
          <w:sz w:val="18"/>
          <w:szCs w:val="18"/>
          <w:lang w:val="ru-RU"/>
        </w:rPr>
        <w:t xml:space="preserve">на основании приказа Министерства здравоохранения Российской Федерации </w:t>
      </w:r>
      <w:bookmarkStart w:id="3" w:name="_Hlk88252720"/>
      <w:r>
        <w:rPr>
          <w:rFonts w:eastAsia="Times New Roman" w:cs="Courier New" w:ascii="Roboto" w:hAnsi="Roboto"/>
          <w:bCs/>
          <w:kern w:val="0"/>
          <w:sz w:val="18"/>
          <w:szCs w:val="18"/>
          <w:lang w:val="ru-RU" w:eastAsia="ru-RU" w:bidi="ar-SA"/>
        </w:rPr>
        <w:t xml:space="preserve">от 30 июля 2020 г. N 788н </w:t>
      </w:r>
      <w:bookmarkEnd w:id="3"/>
      <w:r>
        <w:rPr>
          <w:rFonts w:eastAsia="Times New Roman" w:cs="Courier New" w:ascii="Roboto" w:hAnsi="Roboto"/>
          <w:bCs/>
          <w:kern w:val="0"/>
          <w:sz w:val="18"/>
          <w:szCs w:val="18"/>
          <w:lang w:val="ru-RU" w:eastAsia="ru-RU" w:bidi="ar-SA"/>
        </w:rPr>
        <w:t>"Об утверждении Порядка организации медицинской реабилитации взрослых"</w:t>
      </w:r>
      <w:r>
        <w:rPr>
          <w:rFonts w:cs="Courier New" w:ascii="Roboto" w:hAnsi="Roboto"/>
          <w:bCs/>
          <w:sz w:val="18"/>
          <w:szCs w:val="18"/>
          <w:lang w:val="ru-RU"/>
        </w:rPr>
        <w:t xml:space="preserve"> и приказа Министерства здравоохранения Пермского края от 4 августа 2016 года </w:t>
      </w:r>
      <w:r>
        <w:rPr>
          <w:rFonts w:cs="Courier New" w:ascii="Roboto" w:hAnsi="Roboto"/>
          <w:bCs/>
          <w:sz w:val="18"/>
          <w:szCs w:val="18"/>
        </w:rPr>
        <w:t>N</w:t>
      </w:r>
      <w:r>
        <w:rPr>
          <w:rFonts w:cs="Courier New" w:ascii="Roboto" w:hAnsi="Roboto"/>
          <w:bCs/>
          <w:sz w:val="18"/>
          <w:szCs w:val="18"/>
          <w:lang w:val="ru-RU"/>
        </w:rPr>
        <w:t xml:space="preserve"> СЭД-34-01-06-571 «Об утверждении Положения об организации оказания медицинской помощи населению Пермского края с применением ботулотоксина» (в ред. от 23.04.2018) </w:t>
      </w:r>
      <w:r>
        <w:rPr>
          <w:rFonts w:cs="Courier New" w:ascii="Roboto" w:hAnsi="Roboto"/>
          <w:sz w:val="18"/>
          <w:szCs w:val="18"/>
          <w:lang w:val="ru-RU"/>
        </w:rPr>
        <w:t>поступил в отделение медицинской реабилитации ГКБ им.С.Н.Гринберга для решения вопроса о проведении инъекций ботулинического токсина типа А (ботулинотерапии).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Хронические заболевания: </w:t>
      </w:r>
      <w:r>
        <w:rPr>
          <w:rFonts w:ascii="Roboto" w:hAnsi="Roboto"/>
          <w:sz w:val="18"/>
          <w:szCs w:val="18"/>
          <w:lang w:val="ru-RU"/>
        </w:rPr>
        <w:t>{{ перечень_хронических_заболеваний }}</w:t>
      </w:r>
      <w:bookmarkStart w:id="4" w:name="_Hlk22669670"/>
      <w:bookmarkEnd w:id="4"/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  <w:lang w:val="ru-RU"/>
        </w:rPr>
        <w:t>Принимаемые медикаменты: {{ медикаменты_прием }}</w:t>
      </w:r>
    </w:p>
    <w:p>
      <w:pPr>
        <w:pStyle w:val="Textbody"/>
        <w:spacing w:lineRule="auto" w:line="240" w:before="0" w:after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Экспертный анамнез: </w:t>
      </w:r>
      <w:r>
        <w:rPr>
          <w:rFonts w:ascii="Roboto" w:hAnsi="Roboto"/>
          <w:sz w:val="18"/>
          <w:szCs w:val="18"/>
          <w:lang w:val="ru-RU"/>
        </w:rPr>
        <w:t>{{ экспертный_анамнез</w:t>
      </w:r>
      <w:bookmarkStart w:id="5" w:name="_Hlk90999844"/>
      <w:r>
        <w:rPr>
          <w:rFonts w:ascii="Roboto" w:hAnsi="Roboto"/>
          <w:sz w:val="18"/>
          <w:szCs w:val="18"/>
          <w:lang w:val="ru-RU"/>
        </w:rPr>
        <w:t xml:space="preserve"> </w:t>
      </w:r>
      <w:bookmarkEnd w:id="5"/>
      <w:r>
        <w:rPr>
          <w:rFonts w:ascii="Roboto" w:hAnsi="Roboto"/>
          <w:sz w:val="18"/>
          <w:szCs w:val="18"/>
          <w:lang w:val="ru-RU"/>
        </w:rPr>
        <w:t>}}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Аллергологический анамнез: </w:t>
      </w:r>
      <w:bookmarkStart w:id="6" w:name="_Hlk519463564"/>
      <w:r>
        <w:rPr>
          <w:rFonts w:ascii="Roboto" w:hAnsi="Roboto"/>
          <w:sz w:val="18"/>
          <w:szCs w:val="18"/>
          <w:lang w:val="ru-RU"/>
        </w:rPr>
        <w:t>{{ аллергологический_анамнез }}</w:t>
      </w:r>
      <w:bookmarkEnd w:id="6"/>
    </w:p>
    <w:p>
      <w:pPr>
        <w:pStyle w:val="Textbody1"/>
        <w:spacing w:lineRule="auto" w:line="240" w:beforeAutospacing="0" w:before="0" w:afterAutospacing="0" w:after="0"/>
        <w:jc w:val="both"/>
        <w:rPr/>
      </w:pPr>
      <w:r>
        <w:rPr>
          <w:rStyle w:val="Strong"/>
          <w:rFonts w:cs="Tahoma" w:ascii="Roboto" w:hAnsi="Roboto"/>
          <w:sz w:val="18"/>
          <w:szCs w:val="18"/>
          <w:lang w:val="ru-RU"/>
        </w:rPr>
        <w:t xml:space="preserve">Эпидемиологический анамнез: </w:t>
      </w:r>
      <w:r>
        <w:rPr>
          <w:rStyle w:val="Strong"/>
          <w:rFonts w:cs="Tahoma" w:ascii="Roboto" w:hAnsi="Roboto"/>
          <w:b w:val="false"/>
          <w:bCs w:val="false"/>
          <w:sz w:val="18"/>
          <w:szCs w:val="18"/>
          <w:lang w:val="ru-RU"/>
        </w:rPr>
        <w:t>{{ Эпидемиологический_анамнез }}</w:t>
      </w:r>
    </w:p>
    <w:p>
      <w:pPr>
        <w:pStyle w:val="Textbody1"/>
        <w:spacing w:lineRule="auto" w:line="480" w:beforeAutospacing="0" w:before="0" w:afterAutospacing="0" w:after="0"/>
        <w:jc w:val="both"/>
        <w:rPr/>
      </w:pPr>
      <w:r>
        <w:rPr>
          <w:rStyle w:val="Strong"/>
          <w:rFonts w:cs="Tahoma" w:ascii="Roboto" w:hAnsi="Roboto"/>
          <w:sz w:val="18"/>
          <w:szCs w:val="18"/>
        </w:rPr>
        <w:t>Противопоказания для ботулинотерапии:</w:t>
      </w:r>
      <w:r>
        <w:rPr>
          <w:rStyle w:val="Strong"/>
          <w:rFonts w:cs="Tahoma" w:ascii="Roboto" w:hAnsi="Roboto"/>
          <w:b w:val="false"/>
          <w:sz w:val="18"/>
          <w:szCs w:val="18"/>
        </w:rPr>
        <w:t xml:space="preserve"> отсутствуют.</w:t>
      </w:r>
      <w:bookmarkStart w:id="7" w:name="_Hlk47269297"/>
      <w:bookmarkEnd w:id="7"/>
    </w:p>
    <w:p>
      <w:pPr>
        <w:pStyle w:val="Textbody"/>
        <w:spacing w:lineRule="auto" w:line="240" w:before="0" w:after="0"/>
        <w:ind w:left="283" w:hanging="283"/>
        <w:rPr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Соматический статус:</w:t>
      </w:r>
      <w:bookmarkStart w:id="8" w:name="_Hlk530135987"/>
      <w:r>
        <w:rPr>
          <w:rFonts w:ascii="Roboto" w:hAnsi="Roboto"/>
          <w:b/>
          <w:sz w:val="18"/>
          <w:szCs w:val="18"/>
          <w:lang w:val="ru-RU"/>
        </w:rPr>
        <w:t xml:space="preserve"> </w:t>
      </w:r>
      <w:bookmarkEnd w:id="8"/>
      <w:r>
        <w:rPr>
          <w:rFonts w:ascii="Roboto" w:hAnsi="Roboto"/>
          <w:sz w:val="18"/>
          <w:szCs w:val="18"/>
          <w:lang w:val="ru-RU"/>
        </w:rPr>
        <w:t>{{ Соматический_статус }}</w:t>
      </w:r>
    </w:p>
    <w:p>
      <w:pPr>
        <w:pStyle w:val="Textbody"/>
        <w:spacing w:lineRule="auto" w:line="240" w:before="0" w:after="0"/>
        <w:ind w:left="283" w:hanging="283"/>
        <w:rPr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Неврологический статус: </w:t>
      </w:r>
      <w:bookmarkStart w:id="9" w:name="_Hlk530136482"/>
      <w:r>
        <w:rPr>
          <w:rFonts w:cs="Courier New" w:ascii="Roboto" w:hAnsi="Roboto"/>
          <w:sz w:val="18"/>
          <w:szCs w:val="18"/>
          <w:lang w:val="ru-RU"/>
        </w:rPr>
        <w:t>{{ Неврологический_статус }}</w:t>
      </w:r>
      <w:bookmarkEnd w:id="9"/>
      <w:r>
        <w:rPr>
          <w:rFonts w:cs="Courier New" w:ascii="Roboto" w:hAnsi="Roboto"/>
          <w:sz w:val="18"/>
          <w:szCs w:val="18"/>
          <w:lang w:val="ru-RU"/>
        </w:rPr>
        <w:t xml:space="preserve">. </w:t>
      </w:r>
    </w:p>
    <w:p>
      <w:pPr>
        <w:pStyle w:val="Textbody"/>
        <w:spacing w:lineRule="auto" w:line="240" w:before="0" w:after="0"/>
        <w:ind w:left="283" w:hanging="283"/>
        <w:rPr>
          <w:sz w:val="18"/>
          <w:szCs w:val="18"/>
        </w:rPr>
      </w:pPr>
      <w:r>
        <w:rPr/>
      </w:r>
    </w:p>
    <w:p>
      <w:pPr>
        <w:pStyle w:val="Normal"/>
        <w:widowControl/>
        <w:suppressAutoHyphens w:val="false"/>
        <w:spacing w:lineRule="auto" w:line="240"/>
        <w:jc w:val="both"/>
        <w:textAlignment w:val="auto"/>
        <w:rPr>
          <w:sz w:val="16"/>
          <w:szCs w:val="16"/>
        </w:rPr>
      </w:pPr>
      <w:r>
        <w:rPr>
          <w:rFonts w:eastAsia="Times New Roman" w:cs="Courier New" w:ascii="Roboto" w:hAnsi="Roboto"/>
          <w:b/>
          <w:bCs/>
          <w:kern w:val="0"/>
          <w:sz w:val="18"/>
          <w:szCs w:val="18"/>
          <w:lang w:val="ru-RU" w:eastAsia="ru-RU" w:bidi="ar-SA"/>
        </w:rPr>
        <w:t>Диагноз,</w:t>
      </w:r>
      <w:r>
        <w:rPr>
          <w:rFonts w:eastAsia="Times New Roman" w:cs="Courier New" w:ascii="Roboto" w:hAnsi="Roboto"/>
          <w:bCs/>
          <w:kern w:val="0"/>
          <w:sz w:val="18"/>
          <w:szCs w:val="18"/>
          <w:lang w:val="ru-RU" w:eastAsia="ru-RU" w:bidi="ar-SA"/>
        </w:rPr>
        <w:t xml:space="preserve"> </w:t>
      </w:r>
      <w:r>
        <w:rPr>
          <w:rFonts w:eastAsia="Times New Roman" w:cs="Courier New" w:ascii="Roboto" w:hAnsi="Roboto"/>
          <w:bCs/>
          <w:kern w:val="0"/>
          <w:sz w:val="16"/>
          <w:szCs w:val="16"/>
          <w:lang w:val="ru-RU" w:eastAsia="ru-RU" w:bidi="ar-SA"/>
        </w:rPr>
        <w:t xml:space="preserve">установлен на основании клинического осмотра, предоставленной пациентом медицинской документации, данных </w:t>
      </w:r>
      <w:r>
        <w:rPr>
          <w:rFonts w:eastAsia="Times New Roman" w:cs="Courier New" w:ascii="Roboto" w:hAnsi="Roboto"/>
          <w:bCs/>
          <w:color w:val="000000"/>
          <w:kern w:val="0"/>
          <w:sz w:val="16"/>
          <w:szCs w:val="16"/>
          <w:lang w:val="ru-RU" w:eastAsia="ru-RU" w:bidi="ar-SA"/>
        </w:rPr>
        <w:t>ЕИСЗ ПК:</w:t>
      </w:r>
    </w:p>
    <w:p>
      <w:pPr>
        <w:pStyle w:val="Textbody"/>
        <w:spacing w:lineRule="auto" w:line="240" w:before="0" w:after="0"/>
        <w:ind w:left="283" w:hanging="283"/>
        <w:jc w:val="left"/>
        <w:rPr/>
      </w:pPr>
      <w:r>
        <w:rPr>
          <w:rFonts w:ascii="Roboto" w:hAnsi="Roboto"/>
          <w:b/>
          <w:sz w:val="18"/>
          <w:szCs w:val="18"/>
          <w:lang w:val="ru-RU"/>
        </w:rPr>
        <w:t xml:space="preserve">Основной: </w:t>
      </w:r>
      <w:r>
        <w:rPr>
          <w:rFonts w:cs="Courier New" w:ascii="Roboto" w:hAnsi="Roboto"/>
          <w:sz w:val="18"/>
          <w:szCs w:val="18"/>
          <w:lang w:val="ru-RU"/>
        </w:rPr>
        <w:t>{{ Основной_диагноз }}</w:t>
      </w:r>
      <w:bookmarkStart w:id="10" w:name="_GoBack"/>
      <w:bookmarkEnd w:id="10"/>
    </w:p>
    <w:p>
      <w:pPr>
        <w:pStyle w:val="Textbody"/>
        <w:spacing w:lineRule="auto" w:line="240" w:before="0" w:after="0"/>
        <w:ind w:left="283" w:hanging="283"/>
        <w:jc w:val="left"/>
        <w:rPr/>
      </w:pPr>
      <w:r>
        <w:rPr>
          <w:rFonts w:ascii="Roboto" w:hAnsi="Roboto"/>
          <w:b/>
          <w:sz w:val="18"/>
          <w:szCs w:val="18"/>
          <w:lang w:val="ru-RU"/>
        </w:rPr>
        <w:t xml:space="preserve">Сопутствующий: </w:t>
      </w:r>
      <w:r>
        <w:rPr>
          <w:rFonts w:ascii="Roboto" w:hAnsi="Roboto"/>
          <w:sz w:val="18"/>
          <w:szCs w:val="18"/>
          <w:lang w:val="ru-RU"/>
        </w:rPr>
        <w:t>{{ Сопутствующий_диагноз }}</w:t>
      </w:r>
      <w:bookmarkStart w:id="11" w:name="_Hlk22671924"/>
      <w:bookmarkEnd w:id="11"/>
    </w:p>
    <w:p>
      <w:pPr>
        <w:pStyle w:val="Textbody"/>
        <w:spacing w:lineRule="auto" w:line="240" w:before="0" w:after="0"/>
        <w:ind w:left="283" w:hanging="283"/>
        <w:jc w:val="left"/>
        <w:rPr/>
      </w:pPr>
      <w:r>
        <w:rPr>
          <w:rFonts w:cs="Courier New" w:ascii="Roboto" w:hAnsi="Roboto"/>
          <w:b/>
          <w:sz w:val="18"/>
          <w:szCs w:val="18"/>
          <w:lang w:val="ru-RU"/>
        </w:rPr>
        <w:t xml:space="preserve">Функциональные шкалы: </w:t>
      </w:r>
      <w:r>
        <w:rPr>
          <w:rFonts w:cs="Courier New" w:ascii="Roboto" w:hAnsi="Roboto"/>
          <w:sz w:val="18"/>
          <w:szCs w:val="18"/>
          <w:lang w:val="ru-RU"/>
        </w:rPr>
        <w:t>{{ Шкалы }}</w:t>
      </w:r>
    </w:p>
    <w:p>
      <w:pPr>
        <w:pStyle w:val="Textbody"/>
        <w:spacing w:lineRule="auto" w:line="240" w:before="0" w:after="0"/>
        <w:ind w:left="283" w:hanging="283"/>
        <w:jc w:val="both"/>
        <w:rPr>
          <w:rFonts w:ascii="Roboto" w:hAnsi="Roboto"/>
          <w:sz w:val="18"/>
          <w:szCs w:val="18"/>
        </w:rPr>
      </w:pPr>
      <w:r>
        <w:rPr/>
      </w:r>
    </w:p>
    <w:p>
      <w:pPr>
        <w:pStyle w:val="Textbody"/>
        <w:spacing w:lineRule="auto" w:line="24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b/>
          <w:sz w:val="18"/>
          <w:szCs w:val="18"/>
          <w:lang w:val="ru-RU"/>
        </w:rPr>
        <w:t xml:space="preserve">На основании диагноза, анамнеза и клинических данных </w:t>
      </w:r>
      <w:r>
        <w:rPr>
          <w:rFonts w:cs="Courier New" w:ascii="Roboto" w:hAnsi="Roboto"/>
          <w:sz w:val="18"/>
          <w:szCs w:val="18"/>
          <w:lang w:val="ru-RU"/>
        </w:rPr>
        <w:t>у пациента имеется синдром спастичности, который характеризуется стойким патологическим тонусом мышц, нарушением функции конечностей и снижением качества жизни пациента, ограничением профессиональной и бытовой деятельности. С учетом этого,</w:t>
      </w:r>
      <w:r>
        <w:rPr>
          <w:rFonts w:cs="Courier New" w:ascii="Roboto" w:hAnsi="Roboto"/>
          <w:b/>
          <w:sz w:val="18"/>
          <w:szCs w:val="18"/>
          <w:lang w:val="ru-RU"/>
        </w:rPr>
        <w:t xml:space="preserve"> пациенту рекомендовано проведение внутримышечных инъекций ботулотоксина типа А </w:t>
      </w:r>
      <w:r>
        <w:rPr>
          <w:rFonts w:cs="Courier New" w:ascii="Roboto" w:hAnsi="Roboto"/>
          <w:sz w:val="18"/>
          <w:szCs w:val="18"/>
          <w:lang w:val="ru-RU"/>
        </w:rPr>
        <w:t>в спастичные мышцы паретичных конечностей.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b/>
          <w:sz w:val="18"/>
          <w:szCs w:val="18"/>
          <w:lang w:val="ru-RU"/>
        </w:rPr>
        <w:t>План лечения: Обоснование для проведения ботулинотерапии: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sz w:val="18"/>
          <w:szCs w:val="18"/>
          <w:lang w:val="ru-RU"/>
        </w:rPr>
        <w:t>Спастичность, сопровождающаяся нарушением функций, болью, возникновение контрактур, повреждение мягких тканей, невозможность полноценного участия в реабилитационных мероприятиях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b/>
          <w:sz w:val="18"/>
          <w:szCs w:val="18"/>
          <w:lang w:val="ru-RU"/>
        </w:rPr>
        <w:t>Цели: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left="426" w:hanging="36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sz w:val="18"/>
          <w:szCs w:val="18"/>
          <w:lang w:val="ru-RU"/>
        </w:rPr>
        <w:t>Функциональное улучшение (увеличение объема пассивных движений с целью облегчения ухода за конечностью: гигиена, одевание и пр.)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left="426" w:hanging="36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sz w:val="18"/>
          <w:szCs w:val="18"/>
          <w:lang w:val="ru-RU"/>
        </w:rPr>
        <w:t>Облегчение тяжести симптомов (облегчение боли; уменьшение частоты и выраженности мышечных спазмов; снижение выраженности непроизвольных движений (патологических синергий и синкинезий)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left="426" w:hanging="36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sz w:val="18"/>
          <w:szCs w:val="18"/>
          <w:lang w:val="ru-RU"/>
        </w:rPr>
        <w:t>Эстетическое улучшение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left="426" w:hanging="36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sz w:val="18"/>
          <w:szCs w:val="18"/>
          <w:lang w:val="ru-RU"/>
        </w:rPr>
        <w:t>Снижение нагрузки на ухаживающих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left="426" w:hanging="36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sz w:val="18"/>
          <w:szCs w:val="18"/>
          <w:lang w:val="ru-RU"/>
        </w:rPr>
        <w:t>Снижение объема медицинской помощи (уменьшение количества применяемых других препаратов (миорелаксантов, обезболивающих, антидепрессантов и других)</w:t>
      </w:r>
    </w:p>
    <w:p>
      <w:pPr>
        <w:pStyle w:val="Textbody"/>
        <w:numPr>
          <w:ilvl w:val="0"/>
          <w:numId w:val="1"/>
        </w:numPr>
        <w:spacing w:lineRule="auto" w:line="240"/>
        <w:ind w:left="426" w:hanging="36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sz w:val="18"/>
          <w:szCs w:val="18"/>
          <w:lang w:val="ru-RU"/>
        </w:rPr>
        <w:t>Предотвращение прогрессирования спастичности (профилактика возникновения контрактур и деформаций конечностей; оптимизация мобильности в позах лежа, сидя, стоя).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b/>
          <w:sz w:val="18"/>
          <w:szCs w:val="18"/>
          <w:lang w:val="ru-RU"/>
        </w:rPr>
        <w:t>План лечения:</w:t>
      </w:r>
      <w:r>
        <w:rPr>
          <w:rFonts w:cs="Courier New" w:ascii="Roboto" w:hAnsi="Roboto"/>
          <w:sz w:val="18"/>
          <w:szCs w:val="18"/>
          <w:lang w:val="ru-RU"/>
        </w:rPr>
        <w:t xml:space="preserve"> Режим стационарный {{ режим }}; Вторичная профилактика ССЗ; Инъекции ботулинического токсина типа А в спастичные мышцы паретичных конечностей. </w:t>
      </w:r>
    </w:p>
    <w:p>
      <w:pPr>
        <w:pStyle w:val="Normal"/>
        <w:spacing w:lineRule="auto" w:line="240"/>
        <w:ind w:left="567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  <w:lang w:val="ru-RU"/>
        </w:rPr>
        <w:t xml:space="preserve">{{ </w:t>
      </w:r>
      <w:bookmarkStart w:id="12" w:name="_Hlk88261952"/>
      <w:r>
        <w:rPr>
          <w:rFonts w:ascii="Roboto" w:hAnsi="Roboto"/>
          <w:sz w:val="18"/>
          <w:szCs w:val="18"/>
          <w:lang w:val="ru-RU"/>
        </w:rPr>
        <w:t xml:space="preserve">режим_развернутый </w:t>
      </w:r>
      <w:bookmarkEnd w:id="12"/>
      <w:r>
        <w:rPr>
          <w:rFonts w:ascii="Roboto" w:hAnsi="Roboto"/>
          <w:sz w:val="18"/>
          <w:szCs w:val="18"/>
          <w:lang w:val="ru-RU"/>
        </w:rPr>
        <w:t>}}</w:t>
      </w:r>
    </w:p>
    <w:p>
      <w:pPr>
        <w:pStyle w:val="Textbody"/>
        <w:spacing w:lineRule="auto" w:line="240"/>
        <w:jc w:val="both"/>
        <w:rPr>
          <w:rFonts w:ascii="Roboto" w:hAnsi="Roboto"/>
          <w:b/>
          <w:b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</w:r>
    </w:p>
    <w:p>
      <w:pPr>
        <w:pStyle w:val="Textbody"/>
        <w:tabs>
          <w:tab w:val="clear" w:pos="706"/>
          <w:tab w:val="left" w:pos="5670" w:leader="none"/>
        </w:tabs>
        <w:spacing w:lineRule="auto" w:line="24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b/>
          <w:sz w:val="18"/>
          <w:szCs w:val="18"/>
          <w:lang w:val="ru-RU"/>
        </w:rPr>
        <w:t>Врач:</w:t>
        <w:tab/>
      </w:r>
      <w:r>
        <w:rPr>
          <w:rFonts w:cs="Courier New" w:ascii="Roboto" w:hAnsi="Roboto"/>
          <w:sz w:val="18"/>
          <w:szCs w:val="18"/>
          <w:lang w:val="ru-RU"/>
        </w:rPr>
        <w:t>{{ ФИО_врача }}</w:t>
      </w:r>
    </w:p>
    <w:p>
      <w:pPr>
        <w:pStyle w:val="Textbody"/>
        <w:tabs>
          <w:tab w:val="clear" w:pos="706"/>
          <w:tab w:val="left" w:pos="5670" w:leader="none"/>
        </w:tabs>
        <w:spacing w:lineRule="auto" w:line="240" w:before="0" w:after="12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b/>
          <w:sz w:val="18"/>
          <w:szCs w:val="18"/>
          <w:lang w:val="ru-RU"/>
        </w:rPr>
        <w:t>Зав.отделением:</w:t>
        <w:tab/>
      </w:r>
      <w:r>
        <w:rPr>
          <w:rFonts w:cs="Courier New" w:ascii="Roboto" w:hAnsi="Roboto"/>
          <w:kern w:val="0"/>
          <w:sz w:val="18"/>
          <w:szCs w:val="18"/>
          <w:lang w:val="ru-RU"/>
        </w:rPr>
        <w:t>{{ зав_отделением }}</w:t>
      </w:r>
    </w:p>
    <w:sectPr>
      <w:type w:val="nextPage"/>
      <w:pgSz w:w="11906" w:h="16838"/>
      <w:pgMar w:left="567" w:right="566" w:gutter="0" w:header="0" w:top="426" w:footer="0" w:bottom="56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Robot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6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a010a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qFormat/>
    <w:rsid w:val="00da6fb2"/>
    <w:rPr>
      <w:color w:val="000080"/>
      <w:u w:val="single"/>
    </w:rPr>
  </w:style>
  <w:style w:type="character" w:styleId="Style15" w:customStyle="1">
    <w:name w:val="Выделение жирным"/>
    <w:qFormat/>
    <w:rsid w:val="00da6fb2"/>
    <w:rPr>
      <w:b/>
      <w:bCs/>
    </w:rPr>
  </w:style>
  <w:style w:type="character" w:styleId="Strong">
    <w:name w:val="Strong"/>
    <w:basedOn w:val="DefaultParagraphFont"/>
    <w:uiPriority w:val="22"/>
    <w:qFormat/>
    <w:rsid w:val="00b778e4"/>
    <w:rPr>
      <w:b/>
      <w:bCs/>
    </w:rPr>
  </w:style>
  <w:style w:type="paragraph" w:styleId="Style16" w:customStyle="1">
    <w:name w:val="Заголовок"/>
    <w:basedOn w:val="Standard"/>
    <w:next w:val="Textbody"/>
    <w:qFormat/>
    <w:rsid w:val="00da6fb2"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Textbody"/>
    <w:rsid w:val="00da6fb2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 w:customStyle="1">
    <w:name w:val="Указатель"/>
    <w:basedOn w:val="Standard"/>
    <w:qFormat/>
    <w:rsid w:val="00da6fb2"/>
    <w:pPr>
      <w:suppressLineNumbers/>
    </w:pPr>
    <w:rPr/>
  </w:style>
  <w:style w:type="paragraph" w:styleId="Standard" w:customStyle="1">
    <w:name w:val="Standard"/>
    <w:qFormat/>
    <w:rsid w:val="00da6fb2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da6fb2"/>
    <w:pPr>
      <w:spacing w:before="0" w:after="120"/>
    </w:pPr>
    <w:rPr/>
  </w:style>
  <w:style w:type="paragraph" w:styleId="1" w:customStyle="1">
    <w:name w:val="Название объекта1"/>
    <w:basedOn w:val="Standard"/>
    <w:qFormat/>
    <w:rsid w:val="00da6fb2"/>
    <w:pPr>
      <w:suppressLineNumbers/>
      <w:spacing w:before="120" w:after="120"/>
    </w:pPr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e27be7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Textbody1" w:customStyle="1">
    <w:name w:val="textbody"/>
    <w:basedOn w:val="Normal"/>
    <w:qFormat/>
    <w:rsid w:val="00b778e4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LibreOffice/7.2.4.1$Windows_X86_64 LibreOffice_project/27d75539669ac387bb498e35313b970b7fe9c4f9</Application>
  <AppVersion>15.0000</AppVersion>
  <Pages>1</Pages>
  <Words>392</Words>
  <Characters>2971</Characters>
  <CharactersWithSpaces>3324</CharactersWithSpaces>
  <Paragraphs>35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2021-11-19T18:25:00Z</dcterms:created>
  <dc:creator>OVL1</dc:creator>
  <dc:description/>
  <dc:language>ru-RU</dc:language>
  <cp:lastModifiedBy/>
  <dcterms:modified xsi:type="dcterms:W3CDTF">2023-03-22T11:00:55Z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