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5019" w:type="dxa"/>
        <w:jc w:val="left"/>
        <w:tblInd w:w="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31"/>
        <w:gridCol w:w="8587"/>
      </w:tblGrid>
      <w:tr>
        <w:trPr>
          <w:trHeight w:val="9207" w:hRule="atLeast"/>
          <w:cantSplit w:val="true"/>
        </w:trPr>
        <w:tc>
          <w:tcPr>
            <w:tcW w:w="6431" w:type="dxa"/>
            <w:tcBorders/>
          </w:tcPr>
          <w:p>
            <w:pPr>
              <w:pStyle w:val="Normal"/>
              <w:pageBreakBefore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sz w:val="16"/>
                <w:szCs w:val="16"/>
              </w:rPr>
            </w:pPr>
            <w:r>
              <w:rPr>
                <w:rFonts w:eastAsia="Calibri" w:cs="Courier New" w:ascii="Roboto" w:hAnsi="Roboto"/>
                <w:kern w:val="0"/>
                <w:sz w:val="16"/>
                <w:szCs w:val="16"/>
                <w:lang w:val="ru-RU" w:eastAsia="en-US" w:bidi="ar-SA"/>
              </w:rPr>
              <w:t>Приложение</w:t>
              <w:br/>
              <w:t>к статистической карте выбывшего из стационара</w:t>
              <w:br/>
              <w:t>(стат.талону)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sz w:val="16"/>
                <w:szCs w:val="16"/>
              </w:rPr>
            </w:pPr>
            <w:r>
              <w:rPr>
                <w:rFonts w:cs="Courier New" w:ascii="Roboto" w:hAnsi="Roboto"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b/>
                <w:b/>
                <w:sz w:val="16"/>
                <w:szCs w:val="16"/>
              </w:rPr>
            </w:pPr>
            <w:r>
              <w:rPr>
                <w:rFonts w:eastAsia="Calibri" w:cs="Courier New" w:ascii="Roboto" w:hAnsi="Roboto"/>
                <w:b/>
                <w:kern w:val="0"/>
                <w:sz w:val="16"/>
                <w:szCs w:val="16"/>
                <w:lang w:val="ru-RU" w:eastAsia="en-US" w:bidi="ar-SA"/>
              </w:rPr>
              <w:t>Стат. талон не действителен без данного приложения!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b/>
                <w:b/>
                <w:sz w:val="16"/>
                <w:szCs w:val="16"/>
              </w:rPr>
            </w:pPr>
            <w:r>
              <w:rPr>
                <w:rFonts w:cs="Courier New" w:ascii="Roboto" w:hAnsi="Roboto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b/>
                <w:b/>
                <w:sz w:val="16"/>
                <w:szCs w:val="16"/>
              </w:rPr>
            </w:pPr>
            <w:r>
              <w:rPr>
                <w:rFonts w:cs="Courier New" w:ascii="Roboto" w:hAnsi="Roboto"/>
                <w:b/>
                <w:sz w:val="16"/>
                <w:szCs w:val="16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cs="Courier New"/>
                <w:sz w:val="20"/>
                <w:szCs w:val="20"/>
              </w:rPr>
            </w:pPr>
            <w:r>
              <w:rPr>
                <w:rFonts w:eastAsia="Calibri" w:cs="Courier New" w:ascii="Roboto" w:hAnsi="Roboto"/>
                <w:kern w:val="0"/>
                <w:sz w:val="20"/>
                <w:szCs w:val="20"/>
                <w:lang w:val="ru-RU" w:eastAsia="en-US" w:bidi="ar-SA"/>
              </w:rPr>
              <w:t>Пациент (ФИО):</w:t>
            </w:r>
            <w:r>
              <w:rPr>
                <w:rFonts w:eastAsia="Calibri" w:cs="Courier New" w:ascii="Roboto" w:hAnsi="Roboto"/>
                <w:kern w:val="0"/>
                <w:sz w:val="20"/>
                <w:szCs w:val="20"/>
                <w:u w:val="single"/>
                <w:lang w:val="ru-RU" w:eastAsia="en-US" w:bidi="ar-SA"/>
              </w:rPr>
              <w:t xml:space="preserve"> {{ ФИО_пациента }}, {{ возраст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cs="Courier New"/>
                <w:sz w:val="20"/>
                <w:szCs w:val="20"/>
                <w:u w:val="single"/>
              </w:rPr>
            </w:pPr>
            <w:r>
              <w:rPr>
                <w:rFonts w:cs="Courier New" w:ascii="Roboto" w:hAnsi="Roboto"/>
                <w:sz w:val="20"/>
                <w:szCs w:val="20"/>
                <w:u w:val="single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cs="Courier New"/>
                <w:sz w:val="20"/>
                <w:szCs w:val="20"/>
                <w:u w:val="single"/>
              </w:rPr>
            </w:pPr>
            <w:r>
              <w:rPr>
                <w:rFonts w:cs="Courier New" w:ascii="Roboto" w:hAnsi="Roboto"/>
                <w:sz w:val="20"/>
                <w:szCs w:val="20"/>
                <w:u w:val="single"/>
              </w:rPr>
            </w:r>
          </w:p>
          <w:tbl>
            <w:tblPr>
              <w:tblStyle w:val="a3"/>
              <w:tblW w:w="611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9"/>
              <w:gridCol w:w="3838"/>
              <w:gridCol w:w="1752"/>
            </w:tblGrid>
            <w:tr>
              <w:trPr/>
              <w:tc>
                <w:tcPr>
                  <w:tcW w:w="529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п/п</w:t>
                  </w:r>
                </w:p>
              </w:tc>
              <w:tc>
                <w:tcPr>
                  <w:tcW w:w="559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Показатель</w:t>
                  </w:r>
                </w:p>
              </w:tc>
            </w:tr>
            <w:tr>
              <w:trPr/>
              <w:tc>
                <w:tcPr>
                  <w:tcW w:w="529" w:type="dxa"/>
                  <w:vMerge w:val="continue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Наименование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Значение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1.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Переведен на 2 этап реабилитации в ОМР из: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ГКБ им.С.Н.Гринберга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Стационара др. ЛПУ (ПСО/РСЦ)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Поликлиники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0" w:name="_Hlk226784071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        </w:t>
                  </w:r>
                  <w:bookmarkEnd w:id="0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V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2.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1" w:name="_Hlk517261464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Шкала Рэнкин при </w:t>
                  </w:r>
                  <w:bookmarkStart w:id="2" w:name="_Hlk517261478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поступлении</w:t>
                  </w:r>
                  <w:bookmarkEnd w:id="1"/>
                  <w:bookmarkEnd w:id="2"/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</w:pPr>
                  <w:bookmarkStart w:id="3" w:name="_Hlk517261631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{{ mRs }}</w:t>
                  </w:r>
                  <w:bookmarkEnd w:id="3"/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Шкала Рэнкин при выписке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{{ mRs }}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3.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NIHSS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при поступлении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  <w:lang w:val="en-US"/>
                    </w:rPr>
                    <w:t>{{ NIHSS }}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4.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ШРМ при поступлении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4" w:name="_Hlk517261652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ШРМ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  <w:bookmarkEnd w:id="4"/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ШРМ при выписке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center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{{ 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ШРМ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 xml:space="preserve"> }}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5.</w:t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Переведен на этап реабилитации: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На 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III</w:t>
                  </w: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этап (дн.ст. ОМР)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Домой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Амбулаторный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bookmarkStart w:id="5" w:name="_Hlk22678407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 xml:space="preserve">         </w:t>
                  </w:r>
                  <w:bookmarkEnd w:id="5"/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en-US" w:eastAsia="en-US" w:bidi="ar-SA"/>
                    </w:rPr>
                    <w:t>V</w:t>
                  </w:r>
                </w:p>
              </w:tc>
            </w:tr>
            <w:tr>
              <w:trPr/>
              <w:tc>
                <w:tcPr>
                  <w:tcW w:w="529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  <w:tc>
                <w:tcPr>
                  <w:tcW w:w="3838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righ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eastAsia="Calibri" w:cs="Courier New" w:ascii="Roboto" w:hAnsi="Roboto"/>
                      <w:kern w:val="0"/>
                      <w:sz w:val="20"/>
                      <w:szCs w:val="20"/>
                      <w:lang w:val="ru-RU" w:eastAsia="en-US" w:bidi="ar-SA"/>
                    </w:rPr>
                    <w:t>Другое</w:t>
                  </w:r>
                </w:p>
              </w:tc>
              <w:tc>
                <w:tcPr>
                  <w:tcW w:w="175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Normal"/>
                    <w:widowControl w:val="false"/>
                    <w:bidi w:val="0"/>
                    <w:spacing w:lineRule="auto" w:line="240" w:before="0" w:after="0"/>
                    <w:jc w:val="left"/>
                    <w:rPr>
                      <w:rFonts w:ascii="Roboto" w:hAnsi="Roboto" w:cs="Courier New"/>
                      <w:sz w:val="20"/>
                      <w:szCs w:val="20"/>
                    </w:rPr>
                  </w:pPr>
                  <w:r>
                    <w:rPr>
                      <w:rFonts w:cs="Courier New" w:ascii="Roboto" w:hAnsi="Roboto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cs="Times New Roman"/>
                <w:sz w:val="20"/>
                <w:szCs w:val="20"/>
              </w:rPr>
            </w:pPr>
            <w:r>
              <w:rPr>
                <w:rFonts w:cs="Times New Roman" w:ascii="Roboto" w:hAnsi="Roboto"/>
                <w:sz w:val="20"/>
                <w:szCs w:val="20"/>
              </w:rPr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ascii="Roboto" w:hAnsi="Roboto" w:cs="Courier New"/>
                <w:sz w:val="20"/>
                <w:szCs w:val="20"/>
              </w:rPr>
            </w:pPr>
            <w:bookmarkStart w:id="6" w:name="_Hlk536792371"/>
            <w:r>
              <w:rPr>
                <w:rFonts w:eastAsia="Calibri" w:cs="Courier New" w:ascii="Roboto" w:hAnsi="Roboto"/>
                <w:kern w:val="0"/>
                <w:sz w:val="20"/>
                <w:szCs w:val="20"/>
                <w:lang w:val="ru-RU" w:eastAsia="en-US" w:bidi="ar-SA"/>
              </w:rPr>
              <w:t xml:space="preserve">Лечащий врач: </w:t>
            </w:r>
            <w:r>
              <w:rPr>
                <w:rFonts w:eastAsia="Calibri" w:cs="Courier New" w:ascii="Roboto" w:hAnsi="Roboto"/>
                <w:kern w:val="0"/>
                <w:sz w:val="20"/>
                <w:szCs w:val="20"/>
                <w:u w:val="single"/>
                <w:lang w:val="ru-RU" w:eastAsia="en-US" w:bidi="ar-SA"/>
              </w:rPr>
              <w:t>{{ ФИО_врача_полностью }}</w:t>
            </w:r>
            <w:bookmarkEnd w:id="6"/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587" w:type="dxa"/>
            <w:tcBorders/>
            <w:textDirection w:val="btLr"/>
          </w:tcPr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1"/>
                <w:szCs w:val="11"/>
                <w:lang w:val="ru-RU"/>
              </w:rPr>
            </w:pPr>
            <w:r>
              <w:rPr>
                <w:rFonts w:cs="Courier New" w:ascii="Roboto" w:hAnsi="Roboto"/>
                <w:b/>
                <w:sz w:val="11"/>
                <w:szCs w:val="11"/>
                <w:lang w:val="ru-RU"/>
              </w:rPr>
            </w:r>
          </w:p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2"/>
                <w:szCs w:val="12"/>
                <w:lang w:val="ru-RU"/>
              </w:rPr>
            </w:pPr>
            <w:r>
              <w:rPr>
                <w:rFonts w:cs="Courier New" w:ascii="Roboto" w:hAnsi="Roboto"/>
                <w:b/>
                <w:sz w:val="12"/>
                <w:szCs w:val="12"/>
                <w:lang w:val="ru-RU"/>
              </w:rPr>
            </w:r>
          </w:p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2"/>
                <w:szCs w:val="12"/>
                <w:lang w:val="ru-RU"/>
              </w:rPr>
            </w:pPr>
            <w:r>
              <w:rPr>
                <w:rFonts w:cs="Courier New" w:ascii="Roboto" w:hAnsi="Roboto"/>
                <w:b/>
                <w:sz w:val="12"/>
                <w:szCs w:val="12"/>
                <w:lang w:val="ru-RU"/>
              </w:rPr>
            </w:r>
            <w:bookmarkStart w:id="7" w:name="_Hlk519639060"/>
            <w:bookmarkStart w:id="8" w:name="_Hlk519639060"/>
            <w:bookmarkEnd w:id="8"/>
          </w:p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2"/>
                <w:szCs w:val="12"/>
                <w:lang w:val="ru-RU"/>
              </w:rPr>
            </w:pPr>
            <w:r>
              <w:rPr>
                <w:rFonts w:cs="Courier New" w:ascii="Roboto" w:hAnsi="Roboto"/>
                <w:b/>
                <w:sz w:val="12"/>
                <w:szCs w:val="12"/>
                <w:lang w:val="ru-RU" w:eastAsia="en-US"/>
              </w:rPr>
              <w:t>Диагноз клинический: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b/>
                <w:sz w:val="12"/>
                <w:szCs w:val="12"/>
                <w:lang w:val="ru-RU"/>
              </w:rPr>
              <w:t xml:space="preserve">Основной: </w:t>
            </w:r>
            <w:r>
              <w:rPr>
                <w:rFonts w:cs="Courier New" w:ascii="Roboto" w:hAnsi="Roboto"/>
                <w:sz w:val="12"/>
                <w:szCs w:val="12"/>
                <w:lang w:val="ru-RU"/>
              </w:rPr>
              <w:t>{{ Основной_диагноз }}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b/>
                <w:sz w:val="12"/>
                <w:szCs w:val="12"/>
                <w:lang w:val="ru-RU"/>
              </w:rPr>
              <w:t xml:space="preserve">Сопутствующий: </w:t>
            </w:r>
            <w:r>
              <w:rPr>
                <w:rFonts w:ascii="Roboto" w:hAnsi="Roboto"/>
                <w:sz w:val="12"/>
                <w:szCs w:val="12"/>
                <w:lang w:val="ru-RU"/>
              </w:rPr>
              <w:t>{{ Сопутствующий_диагноз }}</w:t>
            </w:r>
            <w:bookmarkStart w:id="9" w:name="_Hlk22671924"/>
            <w:bookmarkEnd w:id="9"/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2"/>
                <w:szCs w:val="12"/>
              </w:rPr>
            </w:pPr>
            <w:r>
              <w:rPr>
                <w:rFonts w:eastAsia="Calibri" w:cs="Courier New" w:ascii="Roboto" w:hAnsi="Roboto"/>
                <w:b/>
                <w:kern w:val="0"/>
                <w:sz w:val="12"/>
                <w:szCs w:val="12"/>
                <w:lang w:val="ru-RU" w:eastAsia="en-US" w:bidi="ar-SA"/>
              </w:rPr>
              <w:t xml:space="preserve">Функциональные шкалы: 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2"/>
                <w:szCs w:val="12"/>
                <w:lang w:val="ru-RU" w:eastAsia="en-US" w:bidi="ar-SA"/>
              </w:rPr>
              <w:t xml:space="preserve">{{ 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2"/>
                <w:szCs w:val="12"/>
                <w:lang w:val="en-US" w:eastAsia="en-US" w:bidi="ar-SA"/>
              </w:rPr>
              <w:t>Ш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2"/>
                <w:szCs w:val="12"/>
                <w:lang w:val="ru-RU" w:eastAsia="en-US" w:bidi="ar-SA"/>
              </w:rPr>
              <w:t>калы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Roboto" w:hAnsi="Roboto"/>
                <w:sz w:val="12"/>
                <w:szCs w:val="12"/>
              </w:rPr>
            </w:pPr>
            <w:r>
              <w:rPr>
                <w:rFonts w:eastAsia="Calibri" w:cs="" w:ascii="Roboto" w:hAnsi="Roboto"/>
                <w:kern w:val="0"/>
                <w:sz w:val="12"/>
                <w:szCs w:val="12"/>
                <w:lang w:val="ru-RU" w:eastAsia="en-US" w:bidi="ar-SA"/>
              </w:rPr>
              <w:t xml:space="preserve">                                                                                                                                  </w:t>
            </w:r>
            <w:r>
              <w:rPr>
                <w:rFonts w:eastAsia="Calibri" w:cs="Courier New" w:ascii="Roboto" w:hAnsi="Roboto"/>
                <w:kern w:val="0"/>
                <w:sz w:val="12"/>
                <w:szCs w:val="12"/>
                <w:lang w:val="ru-RU" w:eastAsia="en-US" w:bidi="ar-SA"/>
              </w:rPr>
              <w:t>{{ дата_поступления }}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  <w:bookmarkStart w:id="10" w:name="_Hlk22676574"/>
            <w:bookmarkStart w:id="11" w:name="_Hlk519463385"/>
            <w:bookmarkStart w:id="12" w:name="_Hlk22676574"/>
            <w:bookmarkStart w:id="13" w:name="_Hlk519463385"/>
            <w:bookmarkEnd w:id="12"/>
            <w:bookmarkEnd w:id="13"/>
          </w:p>
          <w:p>
            <w:pPr>
              <w:pStyle w:val="Textbody"/>
              <w:widowControl w:val="false"/>
              <w:bidi w:val="0"/>
              <w:spacing w:before="0" w:after="0"/>
              <w:jc w:val="both"/>
              <w:rPr>
                <w:rFonts w:ascii="Roboto" w:hAnsi="Roboto" w:cs="Courier New"/>
                <w:b/>
                <w:b/>
                <w:sz w:val="12"/>
                <w:szCs w:val="12"/>
                <w:lang w:val="ru-RU"/>
              </w:rPr>
            </w:pPr>
            <w:r>
              <w:rPr>
                <w:rFonts w:cs="Courier New" w:ascii="Roboto" w:hAnsi="Roboto"/>
                <w:b/>
                <w:sz w:val="12"/>
                <w:szCs w:val="12"/>
                <w:lang w:val="ru-RU" w:eastAsia="en-US"/>
              </w:rPr>
              <w:t>Диагноз при выписке: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b/>
                <w:sz w:val="12"/>
                <w:szCs w:val="12"/>
                <w:lang w:val="ru-RU"/>
              </w:rPr>
              <w:t xml:space="preserve">Основной: </w:t>
            </w:r>
            <w:r>
              <w:rPr>
                <w:rFonts w:cs="Courier New" w:ascii="Roboto" w:hAnsi="Roboto"/>
                <w:sz w:val="12"/>
                <w:szCs w:val="12"/>
                <w:lang w:val="ru-RU"/>
              </w:rPr>
              <w:t>{{ Основной_диагноз_вып }}</w:t>
            </w:r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b/>
                <w:sz w:val="12"/>
                <w:szCs w:val="12"/>
                <w:lang w:val="ru-RU"/>
              </w:rPr>
              <w:t xml:space="preserve">Сопутствующий: </w:t>
            </w:r>
            <w:r>
              <w:rPr>
                <w:rFonts w:ascii="Roboto" w:hAnsi="Roboto"/>
                <w:sz w:val="12"/>
                <w:szCs w:val="12"/>
                <w:lang w:val="ru-RU"/>
              </w:rPr>
              <w:t>{{ Сопутствующий_диагноз_вып }}</w:t>
            </w:r>
            <w:bookmarkStart w:id="14" w:name="_Hlk226719241"/>
            <w:bookmarkEnd w:id="14"/>
          </w:p>
          <w:p>
            <w:pPr>
              <w:pStyle w:val="Textbody"/>
              <w:widowControl w:val="false"/>
              <w:suppressAutoHyphens w:val="true"/>
              <w:bidi w:val="0"/>
              <w:spacing w:before="0" w:after="0"/>
              <w:ind w:left="283" w:right="0" w:hanging="283"/>
              <w:jc w:val="left"/>
              <w:textAlignment w:val="baseline"/>
              <w:rPr>
                <w:rFonts w:ascii="Roboto" w:hAnsi="Roboto"/>
                <w:sz w:val="12"/>
                <w:szCs w:val="12"/>
              </w:rPr>
            </w:pPr>
            <w:r>
              <w:rPr>
                <w:rFonts w:eastAsia="Calibri" w:cs="Courier New" w:ascii="Roboto" w:hAnsi="Roboto"/>
                <w:b/>
                <w:kern w:val="0"/>
                <w:sz w:val="12"/>
                <w:szCs w:val="12"/>
                <w:lang w:val="ru-RU" w:eastAsia="en-US" w:bidi="ar-SA"/>
              </w:rPr>
              <w:t xml:space="preserve">Функциональные шкалы: 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2"/>
                <w:szCs w:val="12"/>
                <w:lang w:val="ru-RU" w:eastAsia="en-US" w:bidi="ar-SA"/>
              </w:rPr>
              <w:t xml:space="preserve">{{ 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2"/>
                <w:szCs w:val="12"/>
                <w:lang w:val="en-US" w:eastAsia="en-US" w:bidi="ar-SA"/>
              </w:rPr>
              <w:t>Ш</w:t>
            </w:r>
            <w:r>
              <w:rPr>
                <w:rFonts w:eastAsia="Calibri" w:cs="Courier New" w:ascii="Roboto" w:hAnsi="Roboto"/>
                <w:b w:val="false"/>
                <w:bCs w:val="false"/>
                <w:kern w:val="0"/>
                <w:sz w:val="12"/>
                <w:szCs w:val="12"/>
                <w:lang w:val="ru-RU" w:eastAsia="en-US" w:bidi="ar-SA"/>
              </w:rPr>
              <w:t>калы_вып }}</w:t>
            </w:r>
            <w:bookmarkStart w:id="15" w:name="_Hlk519638859"/>
          </w:p>
          <w:p>
            <w:pPr>
              <w:pStyle w:val="Normal"/>
              <w:widowControl w:val="false"/>
              <w:bidi w:val="0"/>
              <w:spacing w:lineRule="auto" w:line="240" w:before="0" w:after="0"/>
              <w:ind w:right="113" w:hanging="0"/>
              <w:jc w:val="left"/>
              <w:rPr>
                <w:rFonts w:ascii="Roboto" w:hAnsi="Roboto" w:eastAsia="Calibri" w:cs=""/>
                <w:kern w:val="0"/>
                <w:sz w:val="12"/>
                <w:szCs w:val="12"/>
                <w:lang w:val="ru-RU" w:eastAsia="en-US" w:bidi="ar-SA"/>
              </w:rPr>
            </w:pPr>
            <w:r>
              <w:rPr>
                <w:rFonts w:eastAsia="Calibri" w:cs="" w:ascii="Roboto" w:hAnsi="Roboto"/>
                <w:kern w:val="0"/>
                <w:sz w:val="12"/>
                <w:szCs w:val="12"/>
                <w:lang w:val="ru-RU" w:eastAsia="en-US" w:bidi="ar-SA"/>
              </w:rPr>
            </w:r>
            <w:bookmarkStart w:id="16" w:name="_GoBack"/>
            <w:bookmarkStart w:id="17" w:name="_GoBack"/>
            <w:bookmarkEnd w:id="15"/>
            <w:bookmarkEnd w:id="17"/>
          </w:p>
        </w:tc>
      </w:tr>
    </w:tbl>
    <w:p>
      <w:pPr>
        <w:pStyle w:val="Normal"/>
        <w:bidi w:val="0"/>
        <w:jc w:val="left"/>
        <w:rPr>
          <w:rFonts w:ascii="Roboto" w:hAnsi="Roboto"/>
        </w:rPr>
      </w:pPr>
      <w:r>
        <w:rPr/>
      </w:r>
    </w:p>
    <w:sectPr>
      <w:type w:val="nextPage"/>
      <w:pgSz w:orient="landscape" w:w="16838" w:h="11906"/>
      <w:pgMar w:left="969" w:right="846" w:gutter="0" w:header="0" w:top="762" w:footer="0" w:bottom="87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body">
    <w:name w:val="Text body"/>
    <w:basedOn w:val="Normal"/>
    <w:qFormat/>
    <w:pPr>
      <w:widowControl w:val="false"/>
      <w:suppressAutoHyphens w:val="true"/>
      <w:spacing w:lineRule="auto" w:line="240" w:before="0" w:after="120"/>
      <w:textAlignment w:val="baseline"/>
    </w:pPr>
    <w:rPr>
      <w:rFonts w:ascii="Times New Roman" w:hAnsi="Times New Roman" w:eastAsia="Andale Sans UI" w:cs="Tahoma"/>
      <w:kern w:val="2"/>
      <w:sz w:val="24"/>
      <w:szCs w:val="24"/>
      <w:lang w:val="en-US" w:bidi="en-US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LibreOffice/7.2.4.1$Windows_X86_64 LibreOffice_project/27d75539669ac387bb498e35313b970b7fe9c4f9</Application>
  <AppVersion>15.0000</AppVersion>
  <Pages>1</Pages>
  <Words>132</Words>
  <Characters>786</Characters>
  <CharactersWithSpaces>1023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2022-05-25T01:07:49Z</dcterms:created>
  <dc:creator/>
  <dc:description/>
  <dc:language>ru-RU</dc:language>
  <cp:lastModifiedBy/>
  <dcterms:modified xsi:type="dcterms:W3CDTF">2023-03-17T13:41:05Z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