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44D" w:rsidRDefault="006C1AFD">
      <w:pPr>
        <w:spacing w:before="0"/>
        <w:ind w:firstLine="0"/>
        <w:jc w:val="left"/>
      </w:pP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</w:p>
    <w:p w:rsidR="0049044D" w:rsidRDefault="0049044D">
      <w:pPr>
        <w:spacing w:before="240"/>
        <w:ind w:firstLine="0"/>
        <w:jc w:val="center"/>
        <w:rPr>
          <w:color w:val="000000" w:themeColor="text1"/>
          <w:sz w:val="28"/>
          <w:szCs w:val="28"/>
        </w:rPr>
      </w:pPr>
    </w:p>
    <w:p w:rsidR="0049044D" w:rsidRDefault="006C1AFD">
      <w:pPr>
        <w:spacing w:before="240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</w:p>
    <w:p w:rsidR="0049044D" w:rsidRDefault="006C1AFD">
      <w:pPr>
        <w:spacing w:before="240"/>
        <w:ind w:firstLine="0"/>
        <w:jc w:val="center"/>
      </w:pPr>
      <w:r>
        <w:rPr>
          <w:b/>
          <w:color w:val="000000" w:themeColor="text1"/>
          <w:sz w:val="30"/>
          <w:szCs w:val="30"/>
        </w:rPr>
        <w:t>Pismeni ispit iz kolegija Višemedijske komunikacije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 w:rsidR="00A81326">
        <w:rPr>
          <w:color w:val="000000" w:themeColor="text1"/>
          <w:sz w:val="32"/>
          <w:szCs w:val="32"/>
        </w:rPr>
        <w:t>23</w:t>
      </w:r>
      <w:r>
        <w:rPr>
          <w:color w:val="000000" w:themeColor="text1"/>
          <w:sz w:val="30"/>
          <w:szCs w:val="30"/>
        </w:rPr>
        <w:t xml:space="preserve">. </w:t>
      </w:r>
      <w:r w:rsidR="00A81326">
        <w:rPr>
          <w:color w:val="000000" w:themeColor="text1"/>
          <w:sz w:val="30"/>
          <w:szCs w:val="30"/>
        </w:rPr>
        <w:t>6</w:t>
      </w:r>
      <w:r>
        <w:rPr>
          <w:color w:val="000000" w:themeColor="text1"/>
          <w:sz w:val="30"/>
          <w:szCs w:val="30"/>
        </w:rPr>
        <w:t>. 20</w:t>
      </w:r>
      <w:r w:rsidR="00A81326">
        <w:rPr>
          <w:color w:val="000000" w:themeColor="text1"/>
          <w:sz w:val="30"/>
          <w:szCs w:val="30"/>
        </w:rPr>
        <w:t>20</w:t>
      </w:r>
      <w:r>
        <w:rPr>
          <w:color w:val="000000" w:themeColor="text1"/>
          <w:sz w:val="30"/>
          <w:szCs w:val="30"/>
        </w:rPr>
        <w:t>.</w:t>
      </w:r>
    </w:p>
    <w:p w:rsidR="0049044D" w:rsidRDefault="0049044D">
      <w:pPr>
        <w:spacing w:before="0"/>
        <w:ind w:firstLine="0"/>
        <w:jc w:val="center"/>
        <w:rPr>
          <w:color w:val="000000" w:themeColor="text1"/>
        </w:rPr>
      </w:pPr>
    </w:p>
    <w:p w:rsidR="0049044D" w:rsidRDefault="0049044D">
      <w:pPr>
        <w:spacing w:before="0"/>
        <w:ind w:firstLine="0"/>
        <w:jc w:val="center"/>
        <w:rPr>
          <w:color w:val="000000" w:themeColor="text1"/>
        </w:rPr>
      </w:pPr>
    </w:p>
    <w:p w:rsidR="0049044D" w:rsidRDefault="0049044D">
      <w:pPr>
        <w:spacing w:before="0"/>
        <w:ind w:firstLine="0"/>
        <w:jc w:val="center"/>
        <w:rPr>
          <w:color w:val="000000" w:themeColor="text1"/>
        </w:rPr>
      </w:pPr>
    </w:p>
    <w:tbl>
      <w:tblPr>
        <w:tblW w:w="9309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9309"/>
      </w:tblGrid>
      <w:tr w:rsidR="0049044D">
        <w:tc>
          <w:tcPr>
            <w:tcW w:w="9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49044D" w:rsidRDefault="006C1A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Izjavljujem da tijekom ove zadaće neću od drugoga primiti niti drugome pružiti pomoć, te da se neću koristiti nedopuštenim sredstvima. Ove su radnje teška povreda Kodeksa ponašanja te mogu uzrokovati i trajno isključenje s Fakulteta.</w:t>
            </w:r>
          </w:p>
          <w:p w:rsidR="0049044D" w:rsidRDefault="006C1A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Također izjavljujem da mi zdravstveno stanje dozvoljava pisanje ove zadaće.</w:t>
            </w:r>
          </w:p>
          <w:p w:rsidR="0049044D" w:rsidRDefault="0049044D">
            <w:pPr>
              <w:ind w:firstLine="0"/>
              <w:rPr>
                <w:i/>
                <w:color w:val="000000" w:themeColor="text1"/>
              </w:rPr>
            </w:pPr>
          </w:p>
          <w:p w:rsidR="0049044D" w:rsidRDefault="006C1AFD">
            <w:pPr>
              <w:ind w:firstLine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________________________                                                                     _________________ </w:t>
            </w:r>
          </w:p>
          <w:p w:rsidR="0049044D" w:rsidRDefault="006C1AFD">
            <w:pPr>
              <w:jc w:val="center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IME i PREZIME                                                                                                POTPIS</w:t>
            </w:r>
          </w:p>
        </w:tc>
      </w:tr>
    </w:tbl>
    <w:p w:rsidR="0049044D" w:rsidRDefault="0049044D">
      <w:pPr>
        <w:spacing w:before="0"/>
        <w:ind w:firstLine="0"/>
        <w:jc w:val="center"/>
        <w:rPr>
          <w:color w:val="000000" w:themeColor="text1"/>
        </w:rPr>
      </w:pPr>
    </w:p>
    <w:p w:rsidR="0049044D" w:rsidRDefault="006C1AFD">
      <w:pPr>
        <w:spacing w:before="0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br/>
      </w:r>
    </w:p>
    <w:p w:rsidR="0049044D" w:rsidRDefault="0049044D">
      <w:pPr>
        <w:spacing w:before="0"/>
        <w:ind w:firstLine="0"/>
        <w:jc w:val="center"/>
        <w:rPr>
          <w:color w:val="000000" w:themeColor="text1"/>
        </w:rPr>
      </w:pPr>
    </w:p>
    <w:tbl>
      <w:tblPr>
        <w:tblW w:w="552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/>
      </w:tblPr>
      <w:tblGrid>
        <w:gridCol w:w="1077"/>
        <w:gridCol w:w="2379"/>
        <w:gridCol w:w="2065"/>
      </w:tblGrid>
      <w:tr w:rsidR="0049044D">
        <w:trPr>
          <w:trHeight w:val="454"/>
          <w:jc w:val="center"/>
        </w:trPr>
        <w:tc>
          <w:tcPr>
            <w:tcW w:w="55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6C1AFD">
            <w:pPr>
              <w:spacing w:before="0"/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Zadaci</w:t>
            </w:r>
          </w:p>
        </w:tc>
      </w:tr>
      <w:tr w:rsidR="0049044D" w:rsidTr="00510C72">
        <w:trPr>
          <w:trHeight w:val="454"/>
          <w:jc w:val="center"/>
        </w:trPr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6C1AFD">
            <w:pPr>
              <w:spacing w:before="0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Zadatak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6C1AFD">
            <w:pPr>
              <w:spacing w:before="0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Ostvareni bodovi</w:t>
            </w:r>
          </w:p>
        </w:tc>
        <w:tc>
          <w:tcPr>
            <w:tcW w:w="2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6C1AFD">
            <w:pPr>
              <w:spacing w:before="0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Mogući bodovi</w:t>
            </w:r>
          </w:p>
        </w:tc>
      </w:tr>
      <w:tr w:rsidR="0049044D" w:rsidTr="00510C72">
        <w:trPr>
          <w:trHeight w:val="454"/>
          <w:jc w:val="center"/>
        </w:trPr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6C1AFD">
            <w:pPr>
              <w:spacing w:before="0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49044D">
            <w:pPr>
              <w:spacing w:before="0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2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C80F0E" w:rsidP="00C80F0E">
            <w:pPr>
              <w:spacing w:before="0"/>
              <w:ind w:firstLine="0"/>
              <w:jc w:val="center"/>
            </w:pPr>
            <w:r>
              <w:t>10</w:t>
            </w:r>
          </w:p>
        </w:tc>
      </w:tr>
      <w:tr w:rsidR="0049044D" w:rsidTr="00510C72">
        <w:trPr>
          <w:trHeight w:val="454"/>
          <w:jc w:val="center"/>
        </w:trPr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6C1AFD">
            <w:pPr>
              <w:spacing w:before="0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49044D">
            <w:pPr>
              <w:spacing w:before="0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2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F96171" w:rsidP="00F96171">
            <w:pPr>
              <w:spacing w:before="0"/>
              <w:ind w:firstLine="0"/>
              <w:jc w:val="center"/>
            </w:pPr>
            <w:r>
              <w:t>8</w:t>
            </w:r>
          </w:p>
        </w:tc>
      </w:tr>
      <w:tr w:rsidR="0049044D" w:rsidTr="00510C72">
        <w:trPr>
          <w:trHeight w:val="454"/>
          <w:jc w:val="center"/>
        </w:trPr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6C1AFD">
            <w:pPr>
              <w:spacing w:before="0"/>
              <w:ind w:firstLine="0"/>
              <w:jc w:val="center"/>
            </w:pPr>
            <w:r>
              <w:t>3.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49044D">
            <w:pPr>
              <w:spacing w:before="0"/>
              <w:ind w:firstLine="0"/>
              <w:jc w:val="center"/>
            </w:pPr>
          </w:p>
        </w:tc>
        <w:tc>
          <w:tcPr>
            <w:tcW w:w="2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A96AB5" w:rsidP="00A96AB5">
            <w:pPr>
              <w:spacing w:before="0"/>
              <w:ind w:firstLine="0"/>
              <w:jc w:val="center"/>
            </w:pPr>
            <w:r>
              <w:t>10</w:t>
            </w:r>
          </w:p>
        </w:tc>
      </w:tr>
      <w:tr w:rsidR="0049044D" w:rsidTr="00510C72">
        <w:trPr>
          <w:trHeight w:val="454"/>
          <w:jc w:val="center"/>
        </w:trPr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6C1AFD">
            <w:pPr>
              <w:spacing w:before="0"/>
              <w:ind w:firstLine="0"/>
              <w:jc w:val="center"/>
            </w:pPr>
            <w:r>
              <w:t>4.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49044D">
            <w:pPr>
              <w:spacing w:before="0"/>
              <w:ind w:firstLine="0"/>
              <w:jc w:val="center"/>
            </w:pPr>
          </w:p>
        </w:tc>
        <w:tc>
          <w:tcPr>
            <w:tcW w:w="2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A96AB5" w:rsidP="00A96AB5">
            <w:pPr>
              <w:spacing w:before="0"/>
              <w:ind w:firstLine="0"/>
              <w:jc w:val="center"/>
            </w:pPr>
            <w:r>
              <w:t>10</w:t>
            </w:r>
          </w:p>
        </w:tc>
      </w:tr>
      <w:tr w:rsidR="0049044D" w:rsidTr="00510C72">
        <w:trPr>
          <w:trHeight w:val="454"/>
          <w:jc w:val="center"/>
        </w:trPr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6C1AFD">
            <w:pPr>
              <w:spacing w:before="0"/>
              <w:ind w:firstLine="0"/>
              <w:jc w:val="center"/>
            </w:pPr>
            <w:r>
              <w:t>5.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49044D">
            <w:pPr>
              <w:spacing w:before="0"/>
              <w:ind w:firstLine="0"/>
              <w:jc w:val="center"/>
            </w:pPr>
          </w:p>
        </w:tc>
        <w:tc>
          <w:tcPr>
            <w:tcW w:w="2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A96AB5" w:rsidP="00A96AB5">
            <w:pPr>
              <w:spacing w:before="0"/>
              <w:ind w:firstLine="0"/>
              <w:jc w:val="center"/>
            </w:pPr>
            <w:r>
              <w:t>12</w:t>
            </w:r>
          </w:p>
        </w:tc>
      </w:tr>
      <w:tr w:rsidR="0049044D" w:rsidTr="00510C72">
        <w:trPr>
          <w:trHeight w:val="454"/>
          <w:jc w:val="center"/>
        </w:trPr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6C1AFD">
            <w:pPr>
              <w:spacing w:before="0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49044D">
            <w:pPr>
              <w:spacing w:before="0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2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510C72" w:rsidP="00510C72">
            <w:pPr>
              <w:spacing w:before="0"/>
              <w:ind w:firstLine="0"/>
              <w:jc w:val="center"/>
            </w:pPr>
            <w:r>
              <w:t>10</w:t>
            </w:r>
          </w:p>
        </w:tc>
      </w:tr>
      <w:tr w:rsidR="0049044D" w:rsidTr="00510C72">
        <w:trPr>
          <w:trHeight w:val="454"/>
          <w:jc w:val="center"/>
        </w:trPr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6C1AFD">
            <w:pPr>
              <w:spacing w:before="0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49044D">
            <w:pPr>
              <w:spacing w:before="0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2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510C72" w:rsidP="00510C72">
            <w:pPr>
              <w:spacing w:before="0"/>
              <w:ind w:firstLine="0"/>
              <w:jc w:val="center"/>
            </w:pPr>
            <w:r>
              <w:t>10</w:t>
            </w:r>
          </w:p>
        </w:tc>
      </w:tr>
      <w:tr w:rsidR="0049044D" w:rsidTr="00510C72">
        <w:trPr>
          <w:trHeight w:val="454"/>
          <w:jc w:val="center"/>
        </w:trPr>
        <w:tc>
          <w:tcPr>
            <w:tcW w:w="34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6C1AFD">
            <w:pPr>
              <w:spacing w:before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Ukupno:</w:t>
            </w:r>
          </w:p>
        </w:tc>
        <w:tc>
          <w:tcPr>
            <w:tcW w:w="2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49044D" w:rsidRDefault="00510C72" w:rsidP="00510C72">
            <w:pPr>
              <w:spacing w:before="0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6E7961">
              <w:rPr>
                <w:color w:val="000000" w:themeColor="text1"/>
              </w:rPr>
              <w:t>0</w:t>
            </w:r>
          </w:p>
        </w:tc>
      </w:tr>
    </w:tbl>
    <w:p w:rsidR="0049044D" w:rsidRDefault="0049044D">
      <w:pPr>
        <w:spacing w:before="0"/>
        <w:ind w:firstLine="0"/>
        <w:jc w:val="left"/>
        <w:rPr>
          <w:color w:val="000000" w:themeColor="text1"/>
        </w:rPr>
      </w:pPr>
    </w:p>
    <w:p w:rsidR="00510C72" w:rsidRDefault="00510C72">
      <w:pPr>
        <w:spacing w:before="0"/>
        <w:ind w:firstLine="0"/>
        <w:jc w:val="left"/>
        <w:rPr>
          <w:color w:val="000000" w:themeColor="text1"/>
        </w:rPr>
      </w:pPr>
    </w:p>
    <w:p w:rsidR="009A1582" w:rsidRPr="00293EFD" w:rsidRDefault="009A1582" w:rsidP="0038536E">
      <w:pPr>
        <w:numPr>
          <w:ilvl w:val="0"/>
          <w:numId w:val="22"/>
        </w:numPr>
        <w:spacing w:before="200" w:after="160"/>
        <w:rPr>
          <w:b/>
          <w:u w:val="single"/>
        </w:rPr>
      </w:pPr>
      <w:r w:rsidRPr="00293EFD">
        <w:rPr>
          <w:b/>
          <w:u w:val="single"/>
        </w:rPr>
        <w:lastRenderedPageBreak/>
        <w:t xml:space="preserve">Kodiranje zvuka </w:t>
      </w:r>
    </w:p>
    <w:p w:rsidR="00C80F0E" w:rsidRDefault="0038536E" w:rsidP="00E0268A">
      <w:pPr>
        <w:numPr>
          <w:ilvl w:val="0"/>
          <w:numId w:val="24"/>
        </w:numPr>
        <w:tabs>
          <w:tab w:val="clear" w:pos="1080"/>
        </w:tabs>
        <w:suppressAutoHyphens w:val="0"/>
        <w:ind w:left="720"/>
      </w:pPr>
      <w:r>
        <w:t>(</w:t>
      </w:r>
      <w:r w:rsidR="006C0C6A">
        <w:t>4</w:t>
      </w:r>
      <w:r>
        <w:t xml:space="preserve"> boda) </w:t>
      </w:r>
      <w:r w:rsidR="00C80F0E">
        <w:t xml:space="preserve">Nacrtajte </w:t>
      </w:r>
      <w:r w:rsidRPr="006B10B4">
        <w:t xml:space="preserve">shemu </w:t>
      </w:r>
      <w:r w:rsidRPr="00F96171">
        <w:rPr>
          <w:i/>
        </w:rPr>
        <w:t>Code Excited Linear Prediction</w:t>
      </w:r>
      <w:r w:rsidRPr="006B10B4">
        <w:t xml:space="preserve"> (CELP) kodera</w:t>
      </w:r>
      <w:r w:rsidR="00C80F0E">
        <w:t>.</w:t>
      </w:r>
      <w:r w:rsidR="00F96171">
        <w:t xml:space="preserve"> </w:t>
      </w:r>
      <w:r w:rsidR="00F96171" w:rsidRPr="00F96171">
        <w:t>Na</w:t>
      </w:r>
      <w:r w:rsidR="00F96171">
        <w:t xml:space="preserve">značite nazive </w:t>
      </w:r>
      <w:r w:rsidR="00F96171" w:rsidRPr="00F96171">
        <w:t>pojedinih elemenata kodera te imenujte signale.</w:t>
      </w:r>
    </w:p>
    <w:tbl>
      <w:tblPr>
        <w:tblW w:w="8519" w:type="dxa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8519"/>
      </w:tblGrid>
      <w:tr w:rsidR="0038536E" w:rsidTr="00DA345D">
        <w:trPr>
          <w:trHeight w:val="5529"/>
        </w:trPr>
        <w:tc>
          <w:tcPr>
            <w:tcW w:w="8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536E" w:rsidRDefault="0038536E" w:rsidP="00DA345D">
            <w:pPr>
              <w:spacing w:before="0"/>
              <w:ind w:firstLine="0"/>
            </w:pPr>
          </w:p>
        </w:tc>
      </w:tr>
    </w:tbl>
    <w:p w:rsidR="00C80F0E" w:rsidRDefault="00C80F0E" w:rsidP="00E0268A">
      <w:pPr>
        <w:numPr>
          <w:ilvl w:val="0"/>
          <w:numId w:val="24"/>
        </w:numPr>
        <w:tabs>
          <w:tab w:val="clear" w:pos="1080"/>
        </w:tabs>
        <w:suppressAutoHyphens w:val="0"/>
        <w:ind w:left="720"/>
      </w:pPr>
      <w:r>
        <w:t>(</w:t>
      </w:r>
      <w:r w:rsidR="006C0C6A">
        <w:t>2</w:t>
      </w:r>
      <w:r>
        <w:t xml:space="preserve"> boda) Ukratko </w:t>
      </w:r>
      <w:r w:rsidR="009A1582" w:rsidRPr="009A1582">
        <w:t>objasnite način rada</w:t>
      </w:r>
      <w:r>
        <w:t xml:space="preserve"> CELP kodera</w:t>
      </w:r>
      <w:r w:rsidR="009A1582" w:rsidRPr="009A1582">
        <w:t>.</w:t>
      </w:r>
    </w:p>
    <w:p w:rsidR="00C80F0E" w:rsidRPr="00B445C1" w:rsidRDefault="00C80F0E" w:rsidP="00C80F0E">
      <w:pPr>
        <w:pStyle w:val="ListParagraph"/>
        <w:autoSpaceDE w:val="0"/>
        <w:autoSpaceDN w:val="0"/>
        <w:adjustRightInd w:val="0"/>
        <w:spacing w:before="240" w:after="240"/>
        <w:ind w:left="1080"/>
      </w:pPr>
      <w:r w:rsidRPr="00B445C1">
        <w:t>_____________________________________________________________________</w:t>
      </w:r>
      <w:r>
        <w:t>______</w:t>
      </w:r>
    </w:p>
    <w:p w:rsidR="0038536E" w:rsidRDefault="0038536E" w:rsidP="00C80F0E">
      <w:pPr>
        <w:suppressAutoHyphens w:val="0"/>
        <w:ind w:left="1080" w:firstLine="0"/>
        <w:jc w:val="left"/>
      </w:pPr>
      <w:r>
        <w:t>_____________________________________________________________________</w:t>
      </w:r>
    </w:p>
    <w:p w:rsidR="0038536E" w:rsidRDefault="0038536E" w:rsidP="0038536E">
      <w:pPr>
        <w:spacing w:before="240" w:after="240"/>
        <w:ind w:left="1080" w:firstLine="0"/>
      </w:pPr>
      <w:r>
        <w:t>_____________________________________________________________________</w:t>
      </w:r>
    </w:p>
    <w:p w:rsidR="0038536E" w:rsidRDefault="0038536E" w:rsidP="0038536E">
      <w:pPr>
        <w:spacing w:before="240" w:after="240"/>
        <w:ind w:left="1080" w:firstLine="0"/>
      </w:pPr>
      <w:r>
        <w:t>_____________________________________________________________________</w:t>
      </w:r>
    </w:p>
    <w:p w:rsidR="0038536E" w:rsidRDefault="0038536E" w:rsidP="0038536E">
      <w:pPr>
        <w:spacing w:before="240" w:after="240"/>
        <w:ind w:left="1080" w:firstLine="0"/>
      </w:pPr>
      <w:r>
        <w:t>_____________________________________________________________________</w:t>
      </w:r>
    </w:p>
    <w:p w:rsidR="0038536E" w:rsidRPr="00B445C1" w:rsidRDefault="0038536E" w:rsidP="00E0268A">
      <w:pPr>
        <w:numPr>
          <w:ilvl w:val="0"/>
          <w:numId w:val="24"/>
        </w:numPr>
        <w:tabs>
          <w:tab w:val="clear" w:pos="1080"/>
        </w:tabs>
        <w:suppressAutoHyphens w:val="0"/>
        <w:ind w:left="720"/>
      </w:pPr>
      <w:r>
        <w:t xml:space="preserve">(2 boda) </w:t>
      </w:r>
      <w:r w:rsidR="00C6304A">
        <w:t xml:space="preserve">Koja se, općenito, razlika u vrsti informacije koja se prenosi između kodera i dekodera </w:t>
      </w:r>
      <w:r w:rsidR="009A1582">
        <w:t xml:space="preserve">kod a) </w:t>
      </w:r>
      <w:r w:rsidR="00C6304A">
        <w:t xml:space="preserve">kodera valnog oblika i </w:t>
      </w:r>
      <w:r w:rsidR="009A1582">
        <w:t xml:space="preserve">b) </w:t>
      </w:r>
      <w:r w:rsidR="00C6304A">
        <w:t>kodera zasnovanih na modelu</w:t>
      </w:r>
      <w:r w:rsidR="00E2694D">
        <w:t>?</w:t>
      </w:r>
      <w:r w:rsidR="0078697D">
        <w:t xml:space="preserve"> </w:t>
      </w:r>
    </w:p>
    <w:p w:rsidR="0038536E" w:rsidRPr="00B445C1" w:rsidRDefault="0038536E" w:rsidP="0038536E">
      <w:pPr>
        <w:autoSpaceDE w:val="0"/>
        <w:autoSpaceDN w:val="0"/>
        <w:adjustRightInd w:val="0"/>
        <w:spacing w:before="240" w:after="240"/>
        <w:ind w:left="1080" w:firstLine="0"/>
      </w:pPr>
      <w:r w:rsidRPr="00B445C1">
        <w:t>_____________________________________________________________________</w:t>
      </w:r>
    </w:p>
    <w:p w:rsidR="0038536E" w:rsidRPr="00B445C1" w:rsidRDefault="0038536E" w:rsidP="0038536E">
      <w:pPr>
        <w:autoSpaceDE w:val="0"/>
        <w:autoSpaceDN w:val="0"/>
        <w:adjustRightInd w:val="0"/>
        <w:spacing w:before="240" w:after="240"/>
        <w:ind w:left="1080" w:firstLine="0"/>
      </w:pPr>
      <w:r w:rsidRPr="00B445C1">
        <w:t>_____________________________________________________________________</w:t>
      </w:r>
    </w:p>
    <w:p w:rsidR="0038536E" w:rsidRPr="00B445C1" w:rsidRDefault="0038536E" w:rsidP="0038536E">
      <w:pPr>
        <w:autoSpaceDE w:val="0"/>
        <w:autoSpaceDN w:val="0"/>
        <w:adjustRightInd w:val="0"/>
        <w:spacing w:before="240" w:after="240"/>
        <w:ind w:left="1080" w:firstLine="0"/>
      </w:pPr>
      <w:r w:rsidRPr="00B445C1">
        <w:t>_____________________________________________________________________</w:t>
      </w:r>
    </w:p>
    <w:p w:rsidR="0038536E" w:rsidRDefault="0038536E" w:rsidP="00E0268A">
      <w:pPr>
        <w:numPr>
          <w:ilvl w:val="0"/>
          <w:numId w:val="24"/>
        </w:numPr>
        <w:tabs>
          <w:tab w:val="clear" w:pos="1080"/>
        </w:tabs>
        <w:suppressAutoHyphens w:val="0"/>
        <w:ind w:left="720"/>
      </w:pPr>
      <w:r>
        <w:t>(</w:t>
      </w:r>
      <w:r w:rsidR="00C80F0E">
        <w:t>2</w:t>
      </w:r>
      <w:r>
        <w:t xml:space="preserve"> bod</w:t>
      </w:r>
      <w:r w:rsidR="00C80F0E">
        <w:t>a</w:t>
      </w:r>
      <w:r>
        <w:t xml:space="preserve">)  </w:t>
      </w:r>
      <w:r w:rsidR="00C6304A" w:rsidRPr="00C6304A">
        <w:t xml:space="preserve">Po čemu je CELP-koder „napredniji“ u odnosu na </w:t>
      </w:r>
      <w:r w:rsidR="00C80F0E">
        <w:t xml:space="preserve">ranije </w:t>
      </w:r>
      <w:r w:rsidR="00C6304A" w:rsidRPr="00C6304A">
        <w:t xml:space="preserve">kodere zasnovane na modelu, primjerice, LPC (engl. </w:t>
      </w:r>
      <w:r w:rsidR="00C6304A" w:rsidRPr="00C6304A">
        <w:rPr>
          <w:i/>
        </w:rPr>
        <w:t>Liner Predictive Coding</w:t>
      </w:r>
      <w:r w:rsidR="00C6304A" w:rsidRPr="00C6304A">
        <w:t xml:space="preserve">)? </w:t>
      </w:r>
    </w:p>
    <w:p w:rsidR="0038536E" w:rsidRDefault="0038536E" w:rsidP="0038536E">
      <w:pPr>
        <w:ind w:left="1080" w:firstLine="0"/>
        <w:jc w:val="left"/>
      </w:pPr>
      <w:r>
        <w:t>_____________________________________________________________________</w:t>
      </w:r>
    </w:p>
    <w:p w:rsidR="0038536E" w:rsidRDefault="0038536E" w:rsidP="0038536E">
      <w:pPr>
        <w:spacing w:before="240" w:after="240"/>
        <w:ind w:left="1080" w:firstLine="0"/>
      </w:pPr>
      <w:r>
        <w:t>_____________________________________________________________________</w:t>
      </w:r>
    </w:p>
    <w:p w:rsidR="0038536E" w:rsidRDefault="0038536E" w:rsidP="0038536E">
      <w:pPr>
        <w:spacing w:before="240" w:after="240"/>
        <w:ind w:left="1080" w:firstLine="0"/>
      </w:pPr>
      <w:r>
        <w:t>_____________________________________________________________________</w:t>
      </w:r>
    </w:p>
    <w:p w:rsidR="004A0F54" w:rsidRPr="00293EFD" w:rsidRDefault="004A0F54" w:rsidP="004A0F54">
      <w:pPr>
        <w:numPr>
          <w:ilvl w:val="0"/>
          <w:numId w:val="22"/>
        </w:numPr>
        <w:spacing w:before="200" w:after="160"/>
        <w:rPr>
          <w:b/>
          <w:u w:val="single"/>
        </w:rPr>
      </w:pPr>
      <w:r w:rsidRPr="00293EFD">
        <w:rPr>
          <w:b/>
          <w:u w:val="single"/>
        </w:rPr>
        <w:lastRenderedPageBreak/>
        <w:t xml:space="preserve"> Kodiranje slike</w:t>
      </w:r>
    </w:p>
    <w:p w:rsidR="00DF562F" w:rsidRDefault="006C1AFD" w:rsidP="004A0F54">
      <w:pPr>
        <w:spacing w:before="200" w:after="160"/>
        <w:ind w:left="360" w:firstLine="0"/>
      </w:pPr>
      <w:r>
        <w:t>U nastavku je dana blok shema JPEG kodera.</w:t>
      </w:r>
    </w:p>
    <w:p w:rsidR="0049044D" w:rsidRDefault="006C1AFD" w:rsidP="004A0F54">
      <w:pPr>
        <w:spacing w:before="200" w:after="160"/>
        <w:ind w:left="360" w:firstLine="0"/>
      </w:pPr>
      <w:r>
        <w:t xml:space="preserve"> </w:t>
      </w:r>
      <w:r w:rsidR="00DF562F">
        <w:rPr>
          <w:noProof/>
          <w:lang w:eastAsia="hr-HR"/>
        </w:rPr>
        <w:drawing>
          <wp:inline distT="0" distB="0" distL="0" distR="0">
            <wp:extent cx="5276850" cy="214312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4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54" w:rsidRDefault="004A0F54" w:rsidP="00293EFD">
      <w:pPr>
        <w:numPr>
          <w:ilvl w:val="0"/>
          <w:numId w:val="26"/>
        </w:numPr>
        <w:tabs>
          <w:tab w:val="clear" w:pos="1080"/>
        </w:tabs>
        <w:suppressAutoHyphens w:val="0"/>
        <w:ind w:left="720"/>
      </w:pPr>
      <w:bookmarkStart w:id="0" w:name="_Hlk43734319"/>
      <w:r w:rsidRPr="004A0F54">
        <w:t>(</w:t>
      </w:r>
      <w:r w:rsidR="00260426">
        <w:t>3</w:t>
      </w:r>
      <w:r w:rsidRPr="004A0F54">
        <w:t xml:space="preserve"> boda) </w:t>
      </w:r>
      <w:r w:rsidR="00DF562F">
        <w:t xml:space="preserve">Što </w:t>
      </w:r>
      <w:r w:rsidR="00260426">
        <w:t xml:space="preserve">predstavlja </w:t>
      </w:r>
      <w:r w:rsidR="00DF562F">
        <w:t xml:space="preserve">ulaz </w:t>
      </w:r>
      <w:r>
        <w:t>u koder</w:t>
      </w:r>
      <w:r w:rsidR="00DF562F">
        <w:t xml:space="preserve"> (</w:t>
      </w:r>
      <w:r>
        <w:t xml:space="preserve">označen s </w:t>
      </w:r>
      <w:r w:rsidRPr="00F96171">
        <w:rPr>
          <w:i/>
        </w:rPr>
        <w:t>p(x, y)</w:t>
      </w:r>
      <w:r w:rsidR="00DF562F">
        <w:t xml:space="preserve">), što izlaz iz </w:t>
      </w:r>
      <w:r w:rsidR="00260426">
        <w:t xml:space="preserve">bloka DCT (označen kao </w:t>
      </w:r>
      <w:r w:rsidR="00260426" w:rsidRPr="00260426">
        <w:rPr>
          <w:i/>
        </w:rPr>
        <w:t>S (u,v)</w:t>
      </w:r>
      <w:r w:rsidR="00260426">
        <w:t xml:space="preserve">), a što izlaz iz bloka kvantizacije (označen </w:t>
      </w:r>
      <w:r w:rsidR="00260426" w:rsidRPr="00260426">
        <w:rPr>
          <w:i/>
        </w:rPr>
        <w:t>K(u, v)</w:t>
      </w:r>
      <w:r w:rsidR="00DF562F">
        <w:t>)</w:t>
      </w:r>
      <w:r w:rsidRPr="004A0F54">
        <w:t xml:space="preserve">? </w:t>
      </w:r>
    </w:p>
    <w:p w:rsidR="004A0F54" w:rsidRDefault="004A0F54" w:rsidP="004A0F54">
      <w:pPr>
        <w:spacing w:before="240" w:after="240"/>
        <w:ind w:left="1080" w:firstLine="0"/>
      </w:pPr>
      <w:r>
        <w:t>_____________________________________________________________________</w:t>
      </w:r>
    </w:p>
    <w:p w:rsidR="004A0F54" w:rsidRDefault="004A0F54" w:rsidP="004A0F54">
      <w:pPr>
        <w:spacing w:before="240" w:after="240"/>
        <w:ind w:left="1080" w:firstLine="0"/>
      </w:pPr>
      <w:r>
        <w:t>_____________________________________________________________________</w:t>
      </w:r>
    </w:p>
    <w:p w:rsidR="00477F83" w:rsidRPr="00477F83" w:rsidRDefault="00477F83" w:rsidP="00477F83">
      <w:pPr>
        <w:spacing w:before="240" w:after="240"/>
        <w:ind w:left="1080" w:firstLine="0"/>
      </w:pPr>
      <w:r w:rsidRPr="00477F83">
        <w:t>_____________________________________________________________________</w:t>
      </w:r>
    </w:p>
    <w:p w:rsidR="004A0F54" w:rsidRDefault="004A0F54" w:rsidP="004A0F54">
      <w:pPr>
        <w:spacing w:before="240" w:after="240"/>
        <w:ind w:left="1080" w:firstLine="0"/>
      </w:pPr>
      <w:r>
        <w:t>_____________________________________________________________________</w:t>
      </w:r>
    </w:p>
    <w:p w:rsidR="004A0F54" w:rsidRDefault="004A0F54" w:rsidP="00293EFD">
      <w:pPr>
        <w:numPr>
          <w:ilvl w:val="0"/>
          <w:numId w:val="26"/>
        </w:numPr>
        <w:tabs>
          <w:tab w:val="clear" w:pos="1080"/>
        </w:tabs>
        <w:suppressAutoHyphens w:val="0"/>
        <w:ind w:left="720"/>
      </w:pPr>
      <w:r w:rsidRPr="004A0F54">
        <w:t>(</w:t>
      </w:r>
      <w:r w:rsidR="00260426">
        <w:t>3</w:t>
      </w:r>
      <w:r w:rsidRPr="004A0F54">
        <w:t xml:space="preserve"> boda) </w:t>
      </w:r>
      <w:r w:rsidR="00DF562F">
        <w:t>Ukratko opišite š</w:t>
      </w:r>
      <w:r>
        <w:t xml:space="preserve">to </w:t>
      </w:r>
      <w:r w:rsidR="00DF562F">
        <w:t xml:space="preserve">se događa u </w:t>
      </w:r>
      <w:r w:rsidR="00F96171">
        <w:t>bloku</w:t>
      </w:r>
      <w:r w:rsidR="00DF562F">
        <w:t xml:space="preserve"> kvantizacije (Q)</w:t>
      </w:r>
      <w:r w:rsidR="00260426">
        <w:t>. K</w:t>
      </w:r>
      <w:r w:rsidR="00DF562F">
        <w:t>oja je pritom uloga kvan</w:t>
      </w:r>
      <w:r w:rsidR="00260426">
        <w:t>t</w:t>
      </w:r>
      <w:r w:rsidR="00DF562F">
        <w:t>izacijske matrice (QM)</w:t>
      </w:r>
      <w:r w:rsidRPr="004A0F54">
        <w:t xml:space="preserve">? </w:t>
      </w:r>
    </w:p>
    <w:p w:rsidR="004A0F54" w:rsidRDefault="004A0F54" w:rsidP="004A0F54">
      <w:pPr>
        <w:spacing w:before="240" w:after="240"/>
        <w:ind w:left="1080" w:firstLine="0"/>
      </w:pPr>
      <w:r>
        <w:t>_____________________________________________________________________</w:t>
      </w:r>
    </w:p>
    <w:p w:rsidR="00F96171" w:rsidRPr="00F96171" w:rsidRDefault="00F96171" w:rsidP="00F96171">
      <w:pPr>
        <w:spacing w:before="240" w:after="240"/>
        <w:ind w:left="1080" w:firstLine="0"/>
      </w:pPr>
      <w:r w:rsidRPr="00F96171">
        <w:t>_____________________________________________________________________</w:t>
      </w:r>
    </w:p>
    <w:p w:rsidR="00F96171" w:rsidRPr="00F96171" w:rsidRDefault="00F96171" w:rsidP="00F96171">
      <w:pPr>
        <w:spacing w:before="240" w:after="240"/>
        <w:ind w:left="1080" w:firstLine="0"/>
      </w:pPr>
      <w:r w:rsidRPr="00F96171">
        <w:t>_____________________________________________________________________</w:t>
      </w:r>
    </w:p>
    <w:p w:rsidR="00477F83" w:rsidRPr="00477F83" w:rsidRDefault="00477F83" w:rsidP="00477F83">
      <w:pPr>
        <w:spacing w:before="240" w:after="240"/>
        <w:ind w:left="1080" w:firstLine="0"/>
      </w:pPr>
      <w:r w:rsidRPr="00477F83">
        <w:t>_____________________________________________________________________</w:t>
      </w:r>
    </w:p>
    <w:p w:rsidR="004A0F54" w:rsidRDefault="004A0F54" w:rsidP="004A0F54">
      <w:pPr>
        <w:spacing w:before="240" w:after="240"/>
        <w:ind w:left="1080" w:firstLine="0"/>
      </w:pPr>
      <w:r>
        <w:t>_____________________________________________________________________</w:t>
      </w:r>
    </w:p>
    <w:p w:rsidR="00DF562F" w:rsidRDefault="006C1AFD" w:rsidP="00293EFD">
      <w:pPr>
        <w:numPr>
          <w:ilvl w:val="0"/>
          <w:numId w:val="26"/>
        </w:numPr>
        <w:tabs>
          <w:tab w:val="clear" w:pos="1080"/>
        </w:tabs>
        <w:suppressAutoHyphens w:val="0"/>
        <w:ind w:left="720"/>
      </w:pPr>
      <w:r>
        <w:t>(</w:t>
      </w:r>
      <w:r w:rsidR="00260426">
        <w:t>2</w:t>
      </w:r>
      <w:r>
        <w:t xml:space="preserve"> bod</w:t>
      </w:r>
      <w:r w:rsidR="00260426">
        <w:t>a</w:t>
      </w:r>
      <w:r>
        <w:t xml:space="preserve">) </w:t>
      </w:r>
      <w:r w:rsidR="00477F83">
        <w:t>Pojasnite zašto se kod nekih digitalnih slika (primjerice, fotografija iz prirode) kodiranjem u JPEG formatu može postići relativno visok omjer kompresije bez vidljivog narušavanja kvalitete.</w:t>
      </w:r>
    </w:p>
    <w:bookmarkEnd w:id="0"/>
    <w:p w:rsidR="0049044D" w:rsidRDefault="006C1AFD" w:rsidP="00DF562F">
      <w:pPr>
        <w:ind w:left="1080" w:firstLine="0"/>
      </w:pPr>
      <w:r>
        <w:t>_____________________________________________________________________</w:t>
      </w:r>
    </w:p>
    <w:p w:rsidR="0049044D" w:rsidRDefault="006C1AFD">
      <w:pPr>
        <w:spacing w:before="240" w:after="240"/>
        <w:ind w:left="1080" w:firstLine="0"/>
      </w:pPr>
      <w:r>
        <w:t>_____________________________________________________________________</w:t>
      </w:r>
    </w:p>
    <w:p w:rsidR="0049044D" w:rsidRDefault="006C1AFD">
      <w:pPr>
        <w:spacing w:before="240" w:after="240"/>
        <w:ind w:left="1080" w:firstLine="0"/>
      </w:pPr>
      <w:r>
        <w:t>_____________________________________________________________________</w:t>
      </w:r>
    </w:p>
    <w:p w:rsidR="0049044D" w:rsidRDefault="006C1AFD">
      <w:pPr>
        <w:spacing w:before="240" w:after="240"/>
        <w:ind w:left="1080" w:firstLine="0"/>
      </w:pPr>
      <w:r>
        <w:t>_____________________________________________________________________</w:t>
      </w:r>
    </w:p>
    <w:p w:rsidR="0049044D" w:rsidRDefault="006C1AFD">
      <w:pPr>
        <w:ind w:left="1080" w:firstLine="0"/>
        <w:jc w:val="left"/>
      </w:pPr>
      <w:r>
        <w:t>_____________________________________________________________________</w:t>
      </w:r>
    </w:p>
    <w:p w:rsidR="00F96171" w:rsidRPr="00293EFD" w:rsidRDefault="00F96171" w:rsidP="00F96171">
      <w:pPr>
        <w:numPr>
          <w:ilvl w:val="0"/>
          <w:numId w:val="22"/>
        </w:numPr>
        <w:spacing w:before="200" w:after="160"/>
        <w:rPr>
          <w:b/>
          <w:u w:val="single"/>
        </w:rPr>
      </w:pPr>
      <w:r w:rsidRPr="00293EFD">
        <w:rPr>
          <w:b/>
          <w:u w:val="single"/>
        </w:rPr>
        <w:lastRenderedPageBreak/>
        <w:t xml:space="preserve">Kodiranje videa </w:t>
      </w:r>
    </w:p>
    <w:p w:rsidR="0049044D" w:rsidRDefault="00F96171" w:rsidP="00293EFD">
      <w:pPr>
        <w:numPr>
          <w:ilvl w:val="0"/>
          <w:numId w:val="27"/>
        </w:numPr>
        <w:tabs>
          <w:tab w:val="clear" w:pos="1080"/>
        </w:tabs>
        <w:suppressAutoHyphens w:val="0"/>
        <w:ind w:left="720"/>
      </w:pPr>
      <w:r w:rsidRPr="00F96171">
        <w:t>(</w:t>
      </w:r>
      <w:r>
        <w:t>4</w:t>
      </w:r>
      <w:r w:rsidRPr="00F96171">
        <w:t xml:space="preserve"> bod</w:t>
      </w:r>
      <w:r>
        <w:t>a</w:t>
      </w:r>
      <w:r w:rsidRPr="00F96171">
        <w:t xml:space="preserve">) </w:t>
      </w:r>
      <w:r w:rsidR="006C1AFD" w:rsidRPr="00F96171">
        <w:t>Skicirajte</w:t>
      </w:r>
      <w:r w:rsidR="006C1AFD" w:rsidRPr="00F96171">
        <w:rPr>
          <w:color w:val="000000" w:themeColor="text1"/>
        </w:rPr>
        <w:t xml:space="preserve"> shemu hibridnog kodera videa s kompenzacijom gibanja. Navedite imena pojedinih elemenata kodera.</w:t>
      </w:r>
    </w:p>
    <w:p w:rsidR="0049044D" w:rsidRDefault="00826E1D" w:rsidP="00A669B1">
      <w:pPr>
        <w:tabs>
          <w:tab w:val="left" w:pos="360"/>
        </w:tabs>
        <w:spacing w:before="480"/>
        <w:ind w:left="360" w:hanging="360"/>
      </w:pPr>
      <w:r>
        <w:rPr>
          <w:noProof/>
        </w:rPr>
        <w:pict>
          <v:rect id="shape_0" o:spid="_x0000_s1032" style="position:absolute;left:0;text-align:left;margin-left:35.55pt;margin-top:5.1pt;width:434.1pt;height:232.55pt;z-index:251657728" strokecolor="#3465a4">
            <v:fill color2="black" o:detectmouseclick="t"/>
            <v:stroke joinstyle="round"/>
          </v:rect>
        </w:pict>
      </w:r>
    </w:p>
    <w:p w:rsidR="0049044D" w:rsidRDefault="0049044D">
      <w:pPr>
        <w:tabs>
          <w:tab w:val="left" w:pos="360"/>
        </w:tabs>
        <w:spacing w:before="480"/>
        <w:ind w:left="360" w:hanging="360"/>
      </w:pPr>
    </w:p>
    <w:p w:rsidR="0049044D" w:rsidRDefault="0049044D">
      <w:pPr>
        <w:tabs>
          <w:tab w:val="left" w:pos="360"/>
        </w:tabs>
        <w:spacing w:before="480"/>
        <w:ind w:left="360" w:hanging="360"/>
      </w:pPr>
    </w:p>
    <w:p w:rsidR="0049044D" w:rsidRDefault="0049044D">
      <w:pPr>
        <w:tabs>
          <w:tab w:val="left" w:pos="360"/>
        </w:tabs>
        <w:spacing w:before="480"/>
        <w:ind w:left="360" w:hanging="360"/>
      </w:pPr>
    </w:p>
    <w:p w:rsidR="0049044D" w:rsidRDefault="0049044D">
      <w:pPr>
        <w:tabs>
          <w:tab w:val="left" w:pos="360"/>
        </w:tabs>
        <w:spacing w:before="480"/>
        <w:ind w:left="360" w:hanging="360"/>
      </w:pPr>
    </w:p>
    <w:p w:rsidR="0049044D" w:rsidRDefault="0049044D">
      <w:pPr>
        <w:tabs>
          <w:tab w:val="left" w:pos="360"/>
        </w:tabs>
        <w:spacing w:before="480"/>
        <w:ind w:firstLine="0"/>
      </w:pPr>
    </w:p>
    <w:p w:rsidR="0049044D" w:rsidRDefault="0049044D">
      <w:pPr>
        <w:tabs>
          <w:tab w:val="left" w:pos="360"/>
        </w:tabs>
        <w:spacing w:before="480"/>
        <w:ind w:firstLine="0"/>
      </w:pPr>
    </w:p>
    <w:p w:rsidR="00F96171" w:rsidRDefault="00F96171" w:rsidP="00293EFD">
      <w:pPr>
        <w:numPr>
          <w:ilvl w:val="0"/>
          <w:numId w:val="27"/>
        </w:numPr>
        <w:tabs>
          <w:tab w:val="clear" w:pos="1080"/>
        </w:tabs>
        <w:suppressAutoHyphens w:val="0"/>
        <w:ind w:left="720"/>
      </w:pPr>
      <w:r>
        <w:t xml:space="preserve"> (</w:t>
      </w:r>
      <w:r w:rsidR="00A96AB5">
        <w:t>3</w:t>
      </w:r>
      <w:r>
        <w:t xml:space="preserve"> bod</w:t>
      </w:r>
      <w:r w:rsidR="005A0C90">
        <w:t>a</w:t>
      </w:r>
      <w:r>
        <w:t xml:space="preserve">) </w:t>
      </w:r>
      <w:r w:rsidR="006C0C6A">
        <w:t>U gornjoj shemi kodera, pojasnite k</w:t>
      </w:r>
      <w:r w:rsidR="003F5CC1">
        <w:t>oji su ulazni signali u blok procjene gibanja (engl. Motion Estimation, skr. ME), a koji izlazni?</w:t>
      </w:r>
    </w:p>
    <w:p w:rsidR="0049044D" w:rsidRDefault="006C1AFD">
      <w:pPr>
        <w:spacing w:before="240" w:after="240"/>
        <w:ind w:left="1080" w:firstLine="0"/>
      </w:pPr>
      <w:r>
        <w:t>_____________________________________________________________________</w:t>
      </w:r>
    </w:p>
    <w:p w:rsidR="006C0C6A" w:rsidRPr="006C0C6A" w:rsidRDefault="006C0C6A" w:rsidP="006C0C6A">
      <w:pPr>
        <w:spacing w:before="240" w:after="240"/>
        <w:ind w:left="1080" w:firstLine="0"/>
      </w:pPr>
      <w:r w:rsidRPr="006C0C6A">
        <w:t>_____________________________________________________________________</w:t>
      </w:r>
    </w:p>
    <w:p w:rsidR="006C0C6A" w:rsidRPr="006C0C6A" w:rsidRDefault="006C0C6A" w:rsidP="006C0C6A">
      <w:pPr>
        <w:spacing w:before="240" w:after="240"/>
        <w:ind w:left="1080" w:firstLine="0"/>
      </w:pPr>
      <w:r w:rsidRPr="006C0C6A">
        <w:t>_____________________________________________________________________</w:t>
      </w:r>
    </w:p>
    <w:p w:rsidR="006C0C6A" w:rsidRPr="006C0C6A" w:rsidRDefault="006C0C6A" w:rsidP="006C0C6A">
      <w:pPr>
        <w:spacing w:before="240" w:after="240"/>
        <w:ind w:left="1080" w:firstLine="0"/>
      </w:pPr>
      <w:r w:rsidRPr="006C0C6A">
        <w:t>_____________________________________________________________________</w:t>
      </w:r>
    </w:p>
    <w:p w:rsidR="0049044D" w:rsidRDefault="006C1AFD">
      <w:pPr>
        <w:spacing w:before="240" w:after="240"/>
        <w:ind w:left="1080" w:firstLine="0"/>
      </w:pPr>
      <w:r>
        <w:t>_____________________________________________________________________</w:t>
      </w:r>
    </w:p>
    <w:p w:rsidR="0049044D" w:rsidRDefault="006C1AFD" w:rsidP="00293EFD">
      <w:pPr>
        <w:numPr>
          <w:ilvl w:val="0"/>
          <w:numId w:val="27"/>
        </w:numPr>
        <w:tabs>
          <w:tab w:val="clear" w:pos="1080"/>
        </w:tabs>
        <w:suppressAutoHyphens w:val="0"/>
        <w:ind w:left="720"/>
      </w:pPr>
      <w:r>
        <w:t>(</w:t>
      </w:r>
      <w:r w:rsidR="00A96AB5">
        <w:t>3</w:t>
      </w:r>
      <w:r>
        <w:t xml:space="preserve"> bod</w:t>
      </w:r>
      <w:r w:rsidR="003F5CC1">
        <w:t>a</w:t>
      </w:r>
      <w:r>
        <w:t xml:space="preserve">) </w:t>
      </w:r>
      <w:r w:rsidR="006C0C6A">
        <w:t xml:space="preserve">Pretpostavimo da gore navedeni </w:t>
      </w:r>
      <w:r w:rsidR="006C0C6A" w:rsidRPr="006C0C6A">
        <w:t>koder videa</w:t>
      </w:r>
      <w:r w:rsidR="006C0C6A">
        <w:t xml:space="preserve"> generira I, </w:t>
      </w:r>
      <w:r w:rsidR="003F5CC1">
        <w:t xml:space="preserve">P i B </w:t>
      </w:r>
      <w:r w:rsidR="006C0C6A">
        <w:t xml:space="preserve">okvire. Koja je razlika </w:t>
      </w:r>
      <w:r w:rsidR="00A669B1">
        <w:t xml:space="preserve">imeđu </w:t>
      </w:r>
      <w:r w:rsidR="006C0C6A">
        <w:t xml:space="preserve">P i B okvira s obzirom na korištenje </w:t>
      </w:r>
      <w:r w:rsidR="003F5CC1">
        <w:t>predikcij</w:t>
      </w:r>
      <w:r w:rsidR="006C0C6A">
        <w:t>e</w:t>
      </w:r>
      <w:r w:rsidR="003F5CC1">
        <w:t xml:space="preserve"> i kompenzacij</w:t>
      </w:r>
      <w:r w:rsidR="006C0C6A">
        <w:t>e</w:t>
      </w:r>
      <w:r w:rsidR="003F5CC1">
        <w:t xml:space="preserve"> gibanj</w:t>
      </w:r>
      <w:r w:rsidR="00A669B1">
        <w:t xml:space="preserve">a?  </w:t>
      </w:r>
    </w:p>
    <w:p w:rsidR="0049044D" w:rsidRDefault="006C1AFD">
      <w:pPr>
        <w:spacing w:before="240" w:after="240"/>
        <w:ind w:left="1080" w:firstLine="0"/>
      </w:pPr>
      <w:r>
        <w:t>_____________________________________________________________________</w:t>
      </w:r>
    </w:p>
    <w:p w:rsidR="0049044D" w:rsidRDefault="006C1AFD">
      <w:pPr>
        <w:spacing w:before="240" w:after="240"/>
        <w:ind w:left="1080" w:firstLine="0"/>
      </w:pPr>
      <w:r>
        <w:t>_____________________________________________________________________</w:t>
      </w:r>
    </w:p>
    <w:p w:rsidR="0049044D" w:rsidRDefault="006C1AFD">
      <w:pPr>
        <w:spacing w:before="240" w:after="240"/>
        <w:ind w:left="1080" w:firstLine="0"/>
      </w:pPr>
      <w:r>
        <w:t>_____________________________________________________________________</w:t>
      </w:r>
    </w:p>
    <w:p w:rsidR="00714B74" w:rsidRDefault="00714B74">
      <w:pPr>
        <w:suppressAutoHyphens w:val="0"/>
        <w:spacing w:before="0"/>
        <w:ind w:firstLine="0"/>
        <w:jc w:val="left"/>
      </w:pPr>
      <w:r>
        <w:br w:type="page"/>
      </w:r>
    </w:p>
    <w:p w:rsidR="0038536E" w:rsidRPr="00293EFD" w:rsidRDefault="00714B74" w:rsidP="0038536E">
      <w:pPr>
        <w:numPr>
          <w:ilvl w:val="0"/>
          <w:numId w:val="20"/>
        </w:numPr>
        <w:suppressAutoHyphens w:val="0"/>
        <w:spacing w:before="200" w:after="160"/>
        <w:rPr>
          <w:b/>
          <w:u w:val="single"/>
        </w:rPr>
      </w:pPr>
      <w:r w:rsidRPr="00293EFD">
        <w:rPr>
          <w:b/>
          <w:u w:val="single"/>
        </w:rPr>
        <w:lastRenderedPageBreak/>
        <w:t>Arhitektura višemedijskog komunikacijskog sustava</w:t>
      </w:r>
    </w:p>
    <w:p w:rsidR="00714B74" w:rsidRDefault="009E7F76" w:rsidP="009E7F76">
      <w:pPr>
        <w:suppressAutoHyphens w:val="0"/>
        <w:spacing w:before="200" w:after="160"/>
        <w:ind w:left="284" w:firstLine="0"/>
      </w:pPr>
      <w:r>
        <w:t xml:space="preserve">Zajednička aplikacija omogućuje sudionicima </w:t>
      </w:r>
      <w:r w:rsidR="00DE07D0">
        <w:t xml:space="preserve">(korisnicima) </w:t>
      </w:r>
      <w:r>
        <w:t xml:space="preserve">obradu zajedničkog sadržaja putem kontrole pristupa </w:t>
      </w:r>
      <w:r w:rsidRPr="009E7F76">
        <w:t>uz istovremeni prikaz svim sudionicima</w:t>
      </w:r>
      <w:r>
        <w:t xml:space="preserve">. </w:t>
      </w:r>
    </w:p>
    <w:p w:rsidR="00714B74" w:rsidRDefault="00714B74" w:rsidP="00DE07D0">
      <w:pPr>
        <w:suppressAutoHyphens w:val="0"/>
        <w:spacing w:before="200" w:after="160"/>
        <w:ind w:left="369" w:firstLine="708"/>
      </w:pPr>
      <w:r>
        <w:rPr>
          <w:noProof/>
          <w:lang w:eastAsia="hr-HR"/>
        </w:rPr>
        <w:drawing>
          <wp:inline distT="0" distB="0" distL="0" distR="0">
            <wp:extent cx="4638675" cy="1314514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82" cy="131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F76" w:rsidRDefault="0038536E" w:rsidP="00293EFD">
      <w:pPr>
        <w:numPr>
          <w:ilvl w:val="0"/>
          <w:numId w:val="28"/>
        </w:numPr>
        <w:tabs>
          <w:tab w:val="clear" w:pos="1080"/>
        </w:tabs>
        <w:suppressAutoHyphens w:val="0"/>
        <w:ind w:left="720"/>
      </w:pPr>
      <w:r w:rsidRPr="004C4B3E">
        <w:t>(</w:t>
      </w:r>
      <w:r w:rsidR="001E49B0">
        <w:t>3</w:t>
      </w:r>
      <w:r w:rsidRPr="004C4B3E">
        <w:t xml:space="preserve"> bod</w:t>
      </w:r>
      <w:r>
        <w:t>a</w:t>
      </w:r>
      <w:r w:rsidRPr="004C4B3E">
        <w:t xml:space="preserve">) </w:t>
      </w:r>
      <w:r w:rsidR="009E7F76">
        <w:t>Kontrola pristupa osigurava:</w:t>
      </w:r>
    </w:p>
    <w:p w:rsidR="009E7F76" w:rsidRDefault="009E7F76" w:rsidP="009E7F76">
      <w:pPr>
        <w:suppressAutoHyphens w:val="0"/>
        <w:spacing w:before="0" w:line="360" w:lineRule="auto"/>
        <w:ind w:left="1077" w:firstLine="0"/>
      </w:pPr>
      <w:r>
        <w:t xml:space="preserve">- provjeru </w:t>
      </w:r>
      <w:r w:rsidR="001E49B0">
        <w:t>pr</w:t>
      </w:r>
      <w:r w:rsidR="00DE07D0">
        <w:t>a</w:t>
      </w:r>
      <w:r w:rsidR="001E49B0">
        <w:t xml:space="preserve">va </w:t>
      </w:r>
      <w:r>
        <w:t xml:space="preserve">izmjene </w:t>
      </w:r>
      <w:r w:rsidR="001E49B0">
        <w:t xml:space="preserve">zajedničkog </w:t>
      </w:r>
      <w:r>
        <w:t>sadržaja</w:t>
      </w:r>
      <w:r w:rsidR="00DE07D0">
        <w:t>,</w:t>
      </w:r>
      <w:r>
        <w:t xml:space="preserve"> </w:t>
      </w:r>
      <w:r w:rsidR="001E49B0">
        <w:t xml:space="preserve">za svakog sudionika </w:t>
      </w:r>
      <w:r w:rsidR="001E49B0">
        <w:tab/>
      </w:r>
      <w:r>
        <w:t>DA</w:t>
      </w:r>
      <w:r>
        <w:tab/>
        <w:t>NE</w:t>
      </w:r>
    </w:p>
    <w:p w:rsidR="009E7F76" w:rsidRDefault="009E7F76" w:rsidP="009E7F76">
      <w:pPr>
        <w:suppressAutoHyphens w:val="0"/>
        <w:spacing w:before="0" w:line="360" w:lineRule="auto"/>
        <w:ind w:left="1077" w:firstLine="0"/>
      </w:pPr>
      <w:r>
        <w:t>- to da dva sudionika ne mogu istovremeno mijenjati isti sadržaj</w:t>
      </w:r>
      <w:r>
        <w:tab/>
        <w:t>DA</w:t>
      </w:r>
      <w:r>
        <w:tab/>
        <w:t>NE</w:t>
      </w:r>
    </w:p>
    <w:p w:rsidR="009E7F76" w:rsidRDefault="009E7F76" w:rsidP="009E7F76">
      <w:pPr>
        <w:suppressAutoHyphens w:val="0"/>
        <w:spacing w:before="0" w:line="360" w:lineRule="auto"/>
        <w:ind w:left="1077" w:firstLine="0"/>
      </w:pPr>
      <w:r>
        <w:t xml:space="preserve">- očuvanje ispravnog redoslijeda izmjena pojedinih </w:t>
      </w:r>
      <w:r w:rsidR="00DE07D0">
        <w:t>sudionika</w:t>
      </w:r>
      <w:r>
        <w:tab/>
      </w:r>
      <w:r>
        <w:tab/>
        <w:t>DA</w:t>
      </w:r>
      <w:r>
        <w:tab/>
        <w:t>NE</w:t>
      </w:r>
    </w:p>
    <w:p w:rsidR="0038536E" w:rsidRDefault="00714B74" w:rsidP="001E49B0">
      <w:pPr>
        <w:suppressAutoHyphens w:val="0"/>
        <w:spacing w:before="0" w:line="360" w:lineRule="auto"/>
        <w:ind w:left="1077" w:firstLine="0"/>
      </w:pPr>
      <w:r>
        <w:t xml:space="preserve"> </w:t>
      </w:r>
    </w:p>
    <w:p w:rsidR="0038536E" w:rsidRDefault="0038536E" w:rsidP="00293EFD">
      <w:pPr>
        <w:numPr>
          <w:ilvl w:val="0"/>
          <w:numId w:val="28"/>
        </w:numPr>
        <w:tabs>
          <w:tab w:val="clear" w:pos="1080"/>
        </w:tabs>
        <w:suppressAutoHyphens w:val="0"/>
        <w:ind w:left="720"/>
      </w:pPr>
      <w:r w:rsidRPr="004C4B3E">
        <w:t>(</w:t>
      </w:r>
      <w:r w:rsidR="00A96AB5">
        <w:t>4</w:t>
      </w:r>
      <w:r w:rsidRPr="004C4B3E">
        <w:t xml:space="preserve"> bod</w:t>
      </w:r>
      <w:r w:rsidR="001E49B0">
        <w:t>a</w:t>
      </w:r>
      <w:r w:rsidRPr="004C4B3E">
        <w:t xml:space="preserve">) </w:t>
      </w:r>
      <w:r w:rsidR="001E49B0">
        <w:t>Skicirajte zajedničku aplikaciju</w:t>
      </w:r>
      <w:r w:rsidR="00DE07D0">
        <w:t xml:space="preserve"> s kontrolom pristupa izvedenom kroz centraliziranu arhitekturu</w:t>
      </w:r>
      <w:r>
        <w:t>.</w:t>
      </w:r>
    </w:p>
    <w:p w:rsidR="0038536E" w:rsidRDefault="0038536E" w:rsidP="0038536E">
      <w:pPr>
        <w:spacing w:before="0" w:after="240"/>
      </w:pPr>
      <w:r>
        <w:rPr>
          <w:noProof/>
        </w:rPr>
        <w:pict>
          <v:rect id="_x0000_s1033" style="position:absolute;left:0;text-align:left;margin-left:46.95pt;margin-top:4.7pt;width:422.4pt;height:232.55pt;z-index:251660288;visibility:visible;mso-wrap-distance-left:0;mso-wrap-distance-right:0" strokecolor="black [3213]"/>
        </w:pict>
      </w:r>
    </w:p>
    <w:p w:rsidR="0038536E" w:rsidRDefault="0038536E" w:rsidP="0038536E">
      <w:pPr>
        <w:spacing w:before="0" w:after="240"/>
      </w:pPr>
    </w:p>
    <w:p w:rsidR="0038536E" w:rsidRDefault="0038536E" w:rsidP="0038536E">
      <w:pPr>
        <w:spacing w:before="0" w:after="240"/>
      </w:pPr>
    </w:p>
    <w:p w:rsidR="0038536E" w:rsidRDefault="0038536E" w:rsidP="0038536E">
      <w:pPr>
        <w:spacing w:before="0" w:after="240"/>
      </w:pPr>
    </w:p>
    <w:p w:rsidR="0038536E" w:rsidRDefault="0038536E" w:rsidP="0038536E">
      <w:pPr>
        <w:spacing w:before="0" w:after="240"/>
      </w:pPr>
    </w:p>
    <w:p w:rsidR="0038536E" w:rsidRDefault="0038536E" w:rsidP="0038536E">
      <w:pPr>
        <w:spacing w:before="0" w:after="240"/>
      </w:pPr>
    </w:p>
    <w:p w:rsidR="0038536E" w:rsidRDefault="0038536E" w:rsidP="0038536E">
      <w:pPr>
        <w:spacing w:before="0" w:after="240"/>
      </w:pPr>
    </w:p>
    <w:p w:rsidR="0038536E" w:rsidRDefault="0038536E" w:rsidP="0038536E">
      <w:pPr>
        <w:spacing w:before="0" w:after="240"/>
      </w:pPr>
    </w:p>
    <w:p w:rsidR="0038536E" w:rsidRDefault="0038536E" w:rsidP="0038536E">
      <w:pPr>
        <w:spacing w:before="0" w:after="240"/>
      </w:pPr>
    </w:p>
    <w:p w:rsidR="0038536E" w:rsidRPr="004C4B3E" w:rsidRDefault="0038536E" w:rsidP="0038536E">
      <w:pPr>
        <w:spacing w:before="0" w:after="240"/>
        <w:ind w:left="1077" w:firstLine="0"/>
      </w:pPr>
    </w:p>
    <w:p w:rsidR="0038536E" w:rsidRDefault="001E49B0" w:rsidP="00293EFD">
      <w:pPr>
        <w:numPr>
          <w:ilvl w:val="0"/>
          <w:numId w:val="28"/>
        </w:numPr>
        <w:tabs>
          <w:tab w:val="clear" w:pos="1080"/>
        </w:tabs>
        <w:suppressAutoHyphens w:val="0"/>
        <w:ind w:left="720"/>
      </w:pPr>
      <w:r w:rsidRPr="004C4B3E">
        <w:t xml:space="preserve"> </w:t>
      </w:r>
      <w:r w:rsidR="0038536E" w:rsidRPr="004C4B3E">
        <w:t>(</w:t>
      </w:r>
      <w:r w:rsidR="00A96AB5">
        <w:t>3</w:t>
      </w:r>
      <w:r w:rsidR="0038536E" w:rsidRPr="004C4B3E">
        <w:t xml:space="preserve"> bod</w:t>
      </w:r>
      <w:r w:rsidR="00DE07D0">
        <w:t>a</w:t>
      </w:r>
      <w:r w:rsidR="0038536E" w:rsidRPr="004C4B3E">
        <w:t xml:space="preserve">) </w:t>
      </w:r>
      <w:r>
        <w:t>Objasnite način rada zajedničke aplikacije s centraliziranom arhitekturom</w:t>
      </w:r>
      <w:r w:rsidR="00DE07D0">
        <w:t xml:space="preserve"> na skici pod b) </w:t>
      </w:r>
      <w:r>
        <w:t xml:space="preserve">i pojasnite kako se </w:t>
      </w:r>
      <w:r w:rsidR="00DE07D0">
        <w:t xml:space="preserve">postiže </w:t>
      </w:r>
      <w:r>
        <w:t>konzistentnost zajedničkog sadržaja</w:t>
      </w:r>
      <w:r w:rsidR="0038536E">
        <w:t>.</w:t>
      </w:r>
    </w:p>
    <w:p w:rsidR="0038536E" w:rsidRPr="004C4B3E" w:rsidRDefault="0038536E" w:rsidP="0038536E">
      <w:pPr>
        <w:spacing w:after="240"/>
        <w:ind w:left="720"/>
      </w:pPr>
      <w:r w:rsidRPr="004C4B3E">
        <w:t>____________________________________________________________________</w:t>
      </w:r>
    </w:p>
    <w:p w:rsidR="0038536E" w:rsidRPr="004C4B3E" w:rsidRDefault="0038536E" w:rsidP="0038536E">
      <w:pPr>
        <w:spacing w:after="240"/>
        <w:ind w:left="720"/>
      </w:pPr>
      <w:r w:rsidRPr="004C4B3E">
        <w:t>____________________________________________________________________</w:t>
      </w:r>
    </w:p>
    <w:p w:rsidR="0038536E" w:rsidRDefault="0038536E" w:rsidP="0038536E">
      <w:pPr>
        <w:spacing w:after="240"/>
        <w:ind w:left="720"/>
      </w:pPr>
      <w:r w:rsidRPr="00E759ED">
        <w:t>____________________________________________________________________</w:t>
      </w:r>
    </w:p>
    <w:p w:rsidR="00A669B1" w:rsidRPr="00E759ED" w:rsidRDefault="00A669B1" w:rsidP="0038536E">
      <w:pPr>
        <w:spacing w:after="240"/>
        <w:ind w:left="720"/>
      </w:pPr>
    </w:p>
    <w:p w:rsidR="007C18B8" w:rsidRPr="00293EFD" w:rsidRDefault="007C18B8" w:rsidP="0038536E">
      <w:pPr>
        <w:numPr>
          <w:ilvl w:val="0"/>
          <w:numId w:val="20"/>
        </w:numPr>
        <w:suppressAutoHyphens w:val="0"/>
        <w:spacing w:before="200" w:after="160"/>
        <w:rPr>
          <w:b/>
          <w:u w:val="single"/>
        </w:rPr>
      </w:pPr>
      <w:r w:rsidRPr="00293EFD">
        <w:rPr>
          <w:b/>
          <w:u w:val="single"/>
        </w:rPr>
        <w:lastRenderedPageBreak/>
        <w:t>Višeodredišno razašiljanje</w:t>
      </w:r>
    </w:p>
    <w:p w:rsidR="004C1F94" w:rsidRDefault="004C1F94" w:rsidP="0006702B">
      <w:pPr>
        <w:spacing w:before="0"/>
        <w:ind w:left="360" w:firstLine="0"/>
      </w:pPr>
      <w:r>
        <w:t xml:space="preserve">U mreži na slici </w:t>
      </w:r>
      <w:r w:rsidR="007C18B8">
        <w:t>dan je primjer mrežne topologije</w:t>
      </w:r>
      <w:r w:rsidR="0006702B">
        <w:t xml:space="preserve"> u kojoj se gradi stablo višeodredišnog usmjeravanja protokolom </w:t>
      </w:r>
      <w:r w:rsidR="0006702B">
        <w:rPr>
          <w:b/>
        </w:rPr>
        <w:t>PIM-SM</w:t>
      </w:r>
      <w:r w:rsidR="0006702B">
        <w:t xml:space="preserve"> (</w:t>
      </w:r>
      <w:r w:rsidR="0006702B">
        <w:rPr>
          <w:i/>
        </w:rPr>
        <w:t>Protocol Independent Multicast</w:t>
      </w:r>
      <w:r w:rsidR="009F18E7">
        <w:rPr>
          <w:i/>
        </w:rPr>
        <w:t xml:space="preserve"> </w:t>
      </w:r>
      <w:r w:rsidR="0006702B">
        <w:rPr>
          <w:i/>
        </w:rPr>
        <w:t>-</w:t>
      </w:r>
      <w:r w:rsidR="009F18E7">
        <w:rPr>
          <w:i/>
        </w:rPr>
        <w:t xml:space="preserve"> </w:t>
      </w:r>
      <w:r w:rsidR="0006702B">
        <w:rPr>
          <w:i/>
        </w:rPr>
        <w:t>Sparse Mode</w:t>
      </w:r>
      <w:r w:rsidR="0006702B">
        <w:t xml:space="preserve">). Pretpostavite da protokol jednoodredišnog usmjeravanja </w:t>
      </w:r>
      <w:r w:rsidR="009F18E7">
        <w:t xml:space="preserve">u zadanoj mreži kao metriku </w:t>
      </w:r>
      <w:r w:rsidR="0006702B">
        <w:t>koristi broj skokova</w:t>
      </w:r>
      <w:r w:rsidR="00AB6783">
        <w:t xml:space="preserve"> i da s</w:t>
      </w:r>
      <w:r w:rsidR="009F18E7">
        <w:t xml:space="preserve">vaki usmjeritelj </w:t>
      </w:r>
      <w:r w:rsidR="00AB6783">
        <w:t xml:space="preserve">u </w:t>
      </w:r>
      <w:r w:rsidR="009F18E7">
        <w:t>tablic</w:t>
      </w:r>
      <w:r w:rsidR="00AB6783">
        <w:t>i</w:t>
      </w:r>
      <w:r w:rsidR="009F18E7">
        <w:t xml:space="preserve"> usmjeravanja </w:t>
      </w:r>
      <w:r w:rsidR="00AB6783">
        <w:t xml:space="preserve">ima podatke o </w:t>
      </w:r>
      <w:r w:rsidR="0006702B">
        <w:t>udaljenosti</w:t>
      </w:r>
      <w:r w:rsidR="00AB6783">
        <w:t xml:space="preserve"> </w:t>
      </w:r>
      <w:r w:rsidR="009F18E7">
        <w:t>do ostalih.</w:t>
      </w:r>
    </w:p>
    <w:p w:rsidR="007C18B8" w:rsidRDefault="009F18E7" w:rsidP="004C1F94">
      <w:pPr>
        <w:ind w:left="357" w:firstLine="0"/>
      </w:pPr>
      <w:r>
        <w:t xml:space="preserve">U zadanoj višeodredišnoj sjednici </w:t>
      </w:r>
      <w:r w:rsidR="007C18B8">
        <w:t>računalo</w:t>
      </w:r>
      <w:r w:rsidR="007C18B8">
        <w:rPr>
          <w:b/>
        </w:rPr>
        <w:t xml:space="preserve"> 1</w:t>
      </w:r>
      <w:r w:rsidR="007C18B8">
        <w:t xml:space="preserve"> ima ulogu </w:t>
      </w:r>
      <w:r w:rsidR="007C18B8">
        <w:rPr>
          <w:b/>
        </w:rPr>
        <w:t>pošiljatelja</w:t>
      </w:r>
      <w:r w:rsidR="007C18B8">
        <w:t xml:space="preserve">, </w:t>
      </w:r>
      <w:r w:rsidR="007C18B8">
        <w:rPr>
          <w:b/>
        </w:rPr>
        <w:t>usmjeritelj</w:t>
      </w:r>
      <w:r w:rsidR="007C18B8">
        <w:t xml:space="preserve"> </w:t>
      </w:r>
      <w:r w:rsidR="007C18B8">
        <w:rPr>
          <w:b/>
        </w:rPr>
        <w:t>1</w:t>
      </w:r>
      <w:r w:rsidR="007C18B8">
        <w:t xml:space="preserve"> ulogu njegovog </w:t>
      </w:r>
      <w:r w:rsidR="007C18B8">
        <w:rPr>
          <w:b/>
        </w:rPr>
        <w:t>odabranog usmjeritelja</w:t>
      </w:r>
      <w:r w:rsidR="0006702B">
        <w:rPr>
          <w:b/>
        </w:rPr>
        <w:t xml:space="preserve"> (DR)</w:t>
      </w:r>
      <w:r w:rsidR="007C18B8">
        <w:t xml:space="preserve">, </w:t>
      </w:r>
      <w:r w:rsidR="007C18B8">
        <w:rPr>
          <w:b/>
        </w:rPr>
        <w:t>usmjeritelj 3</w:t>
      </w:r>
      <w:r w:rsidR="007C18B8">
        <w:t xml:space="preserve"> ulogu </w:t>
      </w:r>
      <w:r w:rsidR="007C18B8">
        <w:rPr>
          <w:b/>
        </w:rPr>
        <w:t>središnje točke</w:t>
      </w:r>
      <w:r w:rsidR="0006702B">
        <w:rPr>
          <w:b/>
        </w:rPr>
        <w:t xml:space="preserve"> (RP)</w:t>
      </w:r>
      <w:r w:rsidR="007C18B8">
        <w:rPr>
          <w:b/>
        </w:rPr>
        <w:t xml:space="preserve">, </w:t>
      </w:r>
      <w:r w:rsidR="007C18B8">
        <w:t xml:space="preserve">računala  </w:t>
      </w:r>
      <w:r w:rsidR="007C18B8" w:rsidRPr="001C04EC">
        <w:rPr>
          <w:b/>
          <w:bCs/>
        </w:rPr>
        <w:t>2</w:t>
      </w:r>
      <w:r w:rsidR="007C18B8">
        <w:t xml:space="preserve">, </w:t>
      </w:r>
      <w:r w:rsidR="007C18B8">
        <w:rPr>
          <w:b/>
        </w:rPr>
        <w:t>6, 9 i 13</w:t>
      </w:r>
      <w:r w:rsidR="007C18B8">
        <w:t xml:space="preserve"> imaju uloge </w:t>
      </w:r>
      <w:r w:rsidR="007C18B8">
        <w:rPr>
          <w:b/>
        </w:rPr>
        <w:t>primatelja</w:t>
      </w:r>
      <w:r w:rsidR="007C18B8">
        <w:t xml:space="preserve"> višeodredišne skupine</w:t>
      </w:r>
      <w:r w:rsidR="004C1F94">
        <w:t xml:space="preserve"> G</w:t>
      </w:r>
      <w:r w:rsidR="007C18B8">
        <w:t xml:space="preserve">, dok su usmjeritelji </w:t>
      </w:r>
      <w:r w:rsidR="007C18B8" w:rsidRPr="001C04EC">
        <w:rPr>
          <w:b/>
          <w:bCs/>
        </w:rPr>
        <w:t>2,</w:t>
      </w:r>
      <w:r w:rsidR="007C18B8">
        <w:t xml:space="preserve"> </w:t>
      </w:r>
      <w:r w:rsidR="007C18B8">
        <w:rPr>
          <w:b/>
        </w:rPr>
        <w:t>5, 6</w:t>
      </w:r>
      <w:r w:rsidR="007C18B8">
        <w:t xml:space="preserve"> </w:t>
      </w:r>
      <w:r w:rsidR="007C18B8">
        <w:rPr>
          <w:b/>
        </w:rPr>
        <w:t>i 9</w:t>
      </w:r>
      <w:r w:rsidR="007C18B8">
        <w:t xml:space="preserve"> njihovi </w:t>
      </w:r>
      <w:r w:rsidR="007C18B8">
        <w:rPr>
          <w:b/>
        </w:rPr>
        <w:t>odabrani usmjeritelji</w:t>
      </w:r>
      <w:r w:rsidR="007C18B8">
        <w:t xml:space="preserve">. </w:t>
      </w:r>
    </w:p>
    <w:p w:rsidR="00E0268A" w:rsidRDefault="0006702B" w:rsidP="00C57696">
      <w:pPr>
        <w:numPr>
          <w:ilvl w:val="0"/>
          <w:numId w:val="29"/>
        </w:numPr>
        <w:tabs>
          <w:tab w:val="clear" w:pos="1080"/>
          <w:tab w:val="num" w:pos="709"/>
        </w:tabs>
        <w:suppressAutoHyphens w:val="0"/>
        <w:ind w:left="567" w:hanging="283"/>
      </w:pPr>
      <w:r>
        <w:t>(</w:t>
      </w:r>
      <w:r w:rsidR="00FC32CE">
        <w:t>4</w:t>
      </w:r>
      <w:r>
        <w:t xml:space="preserve"> boda) Skicirajte </w:t>
      </w:r>
      <w:r w:rsidR="00E0268A">
        <w:t xml:space="preserve">(samo) </w:t>
      </w:r>
      <w:r w:rsidR="0069535C">
        <w:t xml:space="preserve">poruke </w:t>
      </w:r>
      <w:r w:rsidR="009A3976">
        <w:t>protokola IGMP</w:t>
      </w:r>
      <w:r w:rsidR="004C1F94">
        <w:t xml:space="preserve">, </w:t>
      </w:r>
      <w:r>
        <w:t xml:space="preserve">koje se šalju prilikom </w:t>
      </w:r>
      <w:r w:rsidR="004C1F94">
        <w:t>pridruživanja primatelja višeodredišnoj skupini G</w:t>
      </w:r>
      <w:r w:rsidR="009A3976">
        <w:t xml:space="preserve">, </w:t>
      </w:r>
      <w:r w:rsidR="004C1F94">
        <w:t xml:space="preserve">i poruke protokola </w:t>
      </w:r>
      <w:r w:rsidR="004C1F94" w:rsidRPr="004C1F94">
        <w:t xml:space="preserve">PIM-SM, </w:t>
      </w:r>
      <w:r w:rsidR="004C1F94">
        <w:t xml:space="preserve">koje se šalju prilikom </w:t>
      </w:r>
      <w:r>
        <w:t>izgradnje stabla</w:t>
      </w:r>
      <w:r w:rsidR="00FC32CE">
        <w:t xml:space="preserve"> usmjeravanja</w:t>
      </w:r>
      <w:r w:rsidR="004C1F94">
        <w:t xml:space="preserve"> ukorijenjenoga u RP-u (faza 1)</w:t>
      </w:r>
      <w:r w:rsidR="0069535C">
        <w:t>. Po</w:t>
      </w:r>
      <w:r w:rsidR="009A3976">
        <w:t>jedine po</w:t>
      </w:r>
      <w:r w:rsidR="0069535C">
        <w:t xml:space="preserve">ruke </w:t>
      </w:r>
      <w:r w:rsidR="009A3976">
        <w:t xml:space="preserve">prikažite kao </w:t>
      </w:r>
      <w:r w:rsidR="0069535C">
        <w:t>strelic</w:t>
      </w:r>
      <w:r w:rsidR="009A3976">
        <w:t xml:space="preserve">e i numerirajte ih </w:t>
      </w:r>
      <w:r w:rsidR="0069535C">
        <w:t>kako bi bio jasan njihov redo</w:t>
      </w:r>
      <w:r w:rsidR="0069535C" w:rsidRPr="0069535C">
        <w:t>slijed</w:t>
      </w:r>
      <w:r w:rsidR="0069535C">
        <w:t xml:space="preserve">. Pri prikazu poruka (strelica) različitih protokola, koristite </w:t>
      </w:r>
      <w:r w:rsidR="004C1F94">
        <w:t>(</w:t>
      </w:r>
      <w:r w:rsidR="0069535C">
        <w:t>različita</w:t>
      </w:r>
      <w:r w:rsidR="004C1F94">
        <w:t>)</w:t>
      </w:r>
      <w:r w:rsidR="0069535C">
        <w:t xml:space="preserve"> crtkanja </w:t>
      </w:r>
      <w:r w:rsidR="0069535C" w:rsidRPr="0069535C">
        <w:t>kao na legendi ispod slike</w:t>
      </w:r>
      <w:r>
        <w:t>.</w:t>
      </w:r>
    </w:p>
    <w:p w:rsidR="00E0268A" w:rsidRDefault="00E0268A" w:rsidP="00E0268A">
      <w:pPr>
        <w:suppressAutoHyphens w:val="0"/>
        <w:spacing w:before="0"/>
        <w:ind w:firstLine="0"/>
        <w:jc w:val="left"/>
      </w:pPr>
    </w:p>
    <w:p w:rsidR="007C18B8" w:rsidRDefault="00E0268A" w:rsidP="00DA345D">
      <w:pPr>
        <w:pStyle w:val="ListParagraph"/>
        <w:widowControl w:val="0"/>
        <w:ind w:left="0" w:firstLine="357"/>
        <w:jc w:val="center"/>
      </w:pPr>
      <w:r w:rsidRPr="00AE2E66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23.05pt;margin-top:428.85pt;width:345.75pt;height:55.35pt;z-index:251666432;mso-height-percent:200;mso-height-percent:200;mso-width-relative:margin;mso-height-relative:margin">
            <v:textbox style="mso-fit-shape-to-text:t">
              <w:txbxContent>
                <w:p w:rsidR="00E0268A" w:rsidRDefault="00E0268A" w:rsidP="00E0268A">
                  <w:pPr>
                    <w:ind w:firstLine="0"/>
                  </w:pPr>
                  <w:r w:rsidRPr="00E0268A">
                    <w:t xml:space="preserve">Naznačite vrste poruke za protokole IGMP (poruke: MQ – </w:t>
                  </w:r>
                  <w:r w:rsidRPr="00E0268A">
                    <w:rPr>
                      <w:i/>
                    </w:rPr>
                    <w:t>Membership Query</w:t>
                  </w:r>
                  <w:r w:rsidRPr="00E0268A">
                    <w:t xml:space="preserve">, MR – </w:t>
                  </w:r>
                  <w:r w:rsidRPr="00E0268A">
                    <w:rPr>
                      <w:i/>
                    </w:rPr>
                    <w:t>Membership Report</w:t>
                  </w:r>
                  <w:r w:rsidRPr="00E0268A">
                    <w:t xml:space="preserve">, LG </w:t>
                  </w:r>
                  <w:r w:rsidRPr="00E0268A">
                    <w:rPr>
                      <w:i/>
                    </w:rPr>
                    <w:t>– Leave Group</w:t>
                  </w:r>
                  <w:r w:rsidRPr="00E0268A">
                    <w:t xml:space="preserve">), odnosno, PIM-SM (poruke: </w:t>
                  </w:r>
                  <w:r w:rsidRPr="00E0268A">
                    <w:rPr>
                      <w:i/>
                    </w:rPr>
                    <w:t>Join</w:t>
                  </w:r>
                  <w:r w:rsidRPr="00E0268A">
                    <w:t xml:space="preserve">, </w:t>
                  </w:r>
                  <w:r w:rsidRPr="00E0268A">
                    <w:rPr>
                      <w:i/>
                    </w:rPr>
                    <w:t>Prune</w:t>
                  </w:r>
                  <w:r w:rsidRPr="00E0268A">
                    <w:t>).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1.95pt;margin-top:426.45pt;width:108pt;height:57.75pt;z-index:251664384">
            <v:imagedata r:id="rId8" o:title=""/>
          </v:shape>
          <o:OLEObject Type="Embed" ProgID="Visio.Drawing.11" ShapeID="_x0000_s1035" DrawAspect="Content" ObjectID="_1654365075" r:id="rId9"/>
        </w:pict>
      </w:r>
      <w:r w:rsidR="00DA345D" w:rsidRPr="004324C1">
        <w:object w:dxaOrig="14824" w:dyaOrig="11579">
          <v:shape id="_x0000_i1025" type="#_x0000_t75" style="width:461.25pt;height:425.25pt" o:ole="">
            <v:imagedata r:id="rId10" o:title=""/>
          </v:shape>
          <o:OLEObject Type="Embed" ProgID="Visio.Drawing.11" ShapeID="_x0000_i1025" DrawAspect="Content" ObjectID="_1654365074" r:id="rId11"/>
        </w:object>
      </w:r>
    </w:p>
    <w:p w:rsidR="00DA345D" w:rsidRDefault="00FC32CE" w:rsidP="00C57696">
      <w:pPr>
        <w:numPr>
          <w:ilvl w:val="0"/>
          <w:numId w:val="29"/>
        </w:numPr>
        <w:tabs>
          <w:tab w:val="clear" w:pos="1080"/>
        </w:tabs>
        <w:suppressAutoHyphens w:val="0"/>
        <w:ind w:left="720"/>
      </w:pPr>
      <w:r>
        <w:lastRenderedPageBreak/>
        <w:t>(</w:t>
      </w:r>
      <w:r w:rsidR="00D52B52">
        <w:t>2</w:t>
      </w:r>
      <w:r>
        <w:t xml:space="preserve"> boda) </w:t>
      </w:r>
      <w:r w:rsidR="00DA345D">
        <w:t>Opišite</w:t>
      </w:r>
      <w:r w:rsidR="00CF71EB">
        <w:t xml:space="preserve"> riječima</w:t>
      </w:r>
      <w:r w:rsidR="00DA345D">
        <w:t xml:space="preserve"> (ne treba označavati</w:t>
      </w:r>
      <w:r w:rsidR="00CF71EB">
        <w:t xml:space="preserve"> na slici</w:t>
      </w:r>
      <w:r w:rsidR="00DA345D">
        <w:t xml:space="preserve">) kako se promet proslijeđuje po </w:t>
      </w:r>
      <w:r w:rsidR="00CF71EB">
        <w:t xml:space="preserve">izgrađenome </w:t>
      </w:r>
      <w:r w:rsidR="00DA345D">
        <w:t xml:space="preserve">stablu ukorijenjenome u RP-u od računala </w:t>
      </w:r>
      <w:r w:rsidR="00DA345D" w:rsidRPr="00CF71EB">
        <w:rPr>
          <w:b/>
        </w:rPr>
        <w:t>1</w:t>
      </w:r>
      <w:r w:rsidR="00DA345D">
        <w:t xml:space="preserve"> kao pošiljatelja do računala </w:t>
      </w:r>
      <w:r w:rsidR="00CF71EB" w:rsidRPr="00CF71EB">
        <w:rPr>
          <w:b/>
        </w:rPr>
        <w:t>9</w:t>
      </w:r>
      <w:r w:rsidR="00CF71EB">
        <w:t xml:space="preserve"> </w:t>
      </w:r>
      <w:r w:rsidR="00DA345D">
        <w:t>kao primatelja</w:t>
      </w:r>
      <w:r w:rsidR="00CF71EB">
        <w:t xml:space="preserve"> </w:t>
      </w:r>
      <w:r w:rsidR="00CF71EB" w:rsidRPr="00CF71EB">
        <w:rPr>
          <w:b/>
        </w:rPr>
        <w:t>prije</w:t>
      </w:r>
      <w:r w:rsidR="00CF71EB">
        <w:t xml:space="preserve"> zaustavljanja registracije</w:t>
      </w:r>
      <w:r w:rsidR="00D52B52">
        <w:t>.</w:t>
      </w:r>
    </w:p>
    <w:p w:rsidR="00DA345D" w:rsidRPr="004C4B3E" w:rsidRDefault="00DA345D" w:rsidP="00DA345D">
      <w:pPr>
        <w:spacing w:after="240"/>
        <w:ind w:left="720"/>
      </w:pPr>
      <w:r w:rsidRPr="004C4B3E">
        <w:t>____________________________________________________________________</w:t>
      </w:r>
    </w:p>
    <w:p w:rsidR="00DA345D" w:rsidRPr="004C4B3E" w:rsidRDefault="00DA345D" w:rsidP="00DA345D">
      <w:pPr>
        <w:spacing w:after="240"/>
        <w:ind w:left="720"/>
      </w:pPr>
      <w:r w:rsidRPr="004C4B3E">
        <w:t>____________________________________________________________________</w:t>
      </w:r>
    </w:p>
    <w:p w:rsidR="00DA345D" w:rsidRPr="004C4B3E" w:rsidRDefault="00DA345D" w:rsidP="00DA345D">
      <w:pPr>
        <w:spacing w:after="240"/>
        <w:ind w:left="720"/>
      </w:pPr>
      <w:r w:rsidRPr="004C4B3E">
        <w:t>____________________________________________________________________</w:t>
      </w:r>
    </w:p>
    <w:p w:rsidR="00DA345D" w:rsidRPr="00E759ED" w:rsidRDefault="00DA345D" w:rsidP="00DA345D">
      <w:pPr>
        <w:spacing w:after="240"/>
        <w:ind w:left="720"/>
      </w:pPr>
      <w:r w:rsidRPr="00E759ED">
        <w:t>____________________________________________________________________</w:t>
      </w:r>
    </w:p>
    <w:p w:rsidR="00DA345D" w:rsidRPr="00E759ED" w:rsidRDefault="00DA345D" w:rsidP="00DA345D">
      <w:pPr>
        <w:spacing w:after="240"/>
        <w:ind w:left="720"/>
      </w:pPr>
      <w:r w:rsidRPr="00E759ED">
        <w:t>____________________________________________________________________</w:t>
      </w:r>
    </w:p>
    <w:p w:rsidR="00CF71EB" w:rsidRDefault="00CF71EB" w:rsidP="00C57696">
      <w:pPr>
        <w:numPr>
          <w:ilvl w:val="0"/>
          <w:numId w:val="29"/>
        </w:numPr>
        <w:tabs>
          <w:tab w:val="clear" w:pos="1080"/>
        </w:tabs>
        <w:suppressAutoHyphens w:val="0"/>
        <w:ind w:left="720"/>
      </w:pPr>
      <w:r>
        <w:t>(</w:t>
      </w:r>
      <w:r w:rsidR="00D52B52">
        <w:t>2</w:t>
      </w:r>
      <w:r>
        <w:t xml:space="preserve"> boda) </w:t>
      </w:r>
      <w:r w:rsidR="00D52B52">
        <w:t xml:space="preserve">Opišite riječima (ne treba označavati na slici) kako se promet proslijeđuje po izgrađenome stablu ukorijenjenome u RP-u od računala </w:t>
      </w:r>
      <w:r w:rsidR="00D52B52" w:rsidRPr="00D52B52">
        <w:rPr>
          <w:b/>
        </w:rPr>
        <w:t>1</w:t>
      </w:r>
      <w:r w:rsidR="00D52B52">
        <w:t xml:space="preserve"> kao pošiljatelja do računala </w:t>
      </w:r>
      <w:r w:rsidR="00D52B52" w:rsidRPr="00D52B52">
        <w:rPr>
          <w:b/>
        </w:rPr>
        <w:t>9</w:t>
      </w:r>
      <w:r w:rsidR="00D52B52">
        <w:t xml:space="preserve"> kao primatelja </w:t>
      </w:r>
      <w:r w:rsidR="00D52B52" w:rsidRPr="00D52B52">
        <w:rPr>
          <w:b/>
        </w:rPr>
        <w:t>nakon</w:t>
      </w:r>
      <w:r w:rsidR="00D52B52">
        <w:t xml:space="preserve"> zaustavljanja registracije (tj. nakon što usmjeritelj 1 primi poruku </w:t>
      </w:r>
      <w:r w:rsidR="00D52B52" w:rsidRPr="00D52B52">
        <w:rPr>
          <w:i/>
        </w:rPr>
        <w:t>PIM Register-Stop</w:t>
      </w:r>
      <w:r w:rsidR="00D52B52">
        <w:t xml:space="preserve"> od RP-a).</w:t>
      </w:r>
    </w:p>
    <w:p w:rsidR="00CF71EB" w:rsidRPr="004C4B3E" w:rsidRDefault="00CF71EB" w:rsidP="00CF71EB">
      <w:pPr>
        <w:spacing w:after="240"/>
        <w:ind w:left="720"/>
      </w:pPr>
      <w:r w:rsidRPr="004C4B3E">
        <w:t>____________________________________________________________________</w:t>
      </w:r>
    </w:p>
    <w:p w:rsidR="00CF71EB" w:rsidRPr="004C4B3E" w:rsidRDefault="00CF71EB" w:rsidP="00CF71EB">
      <w:pPr>
        <w:spacing w:after="240"/>
        <w:ind w:left="720"/>
      </w:pPr>
      <w:r w:rsidRPr="004C4B3E">
        <w:t>____________________________________________________________________</w:t>
      </w:r>
    </w:p>
    <w:p w:rsidR="00CF71EB" w:rsidRPr="004C4B3E" w:rsidRDefault="00CF71EB" w:rsidP="00CF71EB">
      <w:pPr>
        <w:spacing w:after="240"/>
        <w:ind w:left="720"/>
      </w:pPr>
      <w:r w:rsidRPr="004C4B3E">
        <w:t>____________________________________________________________________</w:t>
      </w:r>
    </w:p>
    <w:p w:rsidR="00CF71EB" w:rsidRPr="00E759ED" w:rsidRDefault="00CF71EB" w:rsidP="00CF71EB">
      <w:pPr>
        <w:spacing w:after="240"/>
        <w:ind w:left="720"/>
      </w:pPr>
      <w:r w:rsidRPr="00E759ED">
        <w:t>____________________________________________________________________</w:t>
      </w:r>
    </w:p>
    <w:p w:rsidR="00CF71EB" w:rsidRDefault="00CF71EB" w:rsidP="00CF71EB">
      <w:pPr>
        <w:spacing w:after="240"/>
        <w:ind w:left="720"/>
      </w:pPr>
      <w:r w:rsidRPr="00E759ED">
        <w:t>____________________________________________________________________</w:t>
      </w:r>
    </w:p>
    <w:p w:rsidR="0049200A" w:rsidRDefault="0049200A" w:rsidP="00C57696">
      <w:pPr>
        <w:numPr>
          <w:ilvl w:val="0"/>
          <w:numId w:val="29"/>
        </w:numPr>
        <w:suppressAutoHyphens w:val="0"/>
        <w:ind w:left="720"/>
      </w:pPr>
      <w:r>
        <w:t xml:space="preserve">(2 boda) Nakon što je izgrađeno stablo ukorijenjeno u RP-u i zaustavljena registracija, može li ijedan od primatelja </w:t>
      </w:r>
      <w:r w:rsidRPr="0049200A">
        <w:rPr>
          <w:b/>
        </w:rPr>
        <w:t>2</w:t>
      </w:r>
      <w:r w:rsidRPr="000069C2">
        <w:t xml:space="preserve">, </w:t>
      </w:r>
      <w:r w:rsidRPr="0049200A">
        <w:rPr>
          <w:b/>
        </w:rPr>
        <w:t>6</w:t>
      </w:r>
      <w:r w:rsidRPr="000069C2">
        <w:t xml:space="preserve">, </w:t>
      </w:r>
      <w:r w:rsidRPr="0049200A">
        <w:rPr>
          <w:b/>
        </w:rPr>
        <w:t>9</w:t>
      </w:r>
      <w:r w:rsidRPr="000069C2">
        <w:t xml:space="preserve"> i</w:t>
      </w:r>
      <w:r>
        <w:t>li</w:t>
      </w:r>
      <w:r w:rsidRPr="000069C2">
        <w:t xml:space="preserve"> </w:t>
      </w:r>
      <w:r w:rsidRPr="0049200A">
        <w:rPr>
          <w:b/>
        </w:rPr>
        <w:t>13</w:t>
      </w:r>
      <w:r w:rsidRPr="000069C2">
        <w:t xml:space="preserve"> </w:t>
      </w:r>
      <w:r>
        <w:t>prijeći na stablo najkraćeg puta</w:t>
      </w:r>
      <w:r w:rsidRPr="000069C2">
        <w:t xml:space="preserve">? </w:t>
      </w:r>
      <w:r>
        <w:t xml:space="preserve">Ako da, koji? </w:t>
      </w:r>
      <w:r>
        <w:br/>
      </w:r>
    </w:p>
    <w:p w:rsidR="0049200A" w:rsidRPr="004C4B3E" w:rsidRDefault="0049200A" w:rsidP="0049200A">
      <w:pPr>
        <w:spacing w:after="240"/>
        <w:ind w:left="720"/>
      </w:pPr>
      <w:r w:rsidRPr="004C4B3E">
        <w:t>____________________________________________________________________</w:t>
      </w:r>
    </w:p>
    <w:p w:rsidR="0049200A" w:rsidRPr="004C4B3E" w:rsidRDefault="0049200A" w:rsidP="0049200A">
      <w:pPr>
        <w:spacing w:after="240"/>
        <w:ind w:left="720"/>
      </w:pPr>
      <w:r w:rsidRPr="004C4B3E">
        <w:t>____________________________________________________________________</w:t>
      </w:r>
    </w:p>
    <w:p w:rsidR="00077E12" w:rsidRDefault="0049200A" w:rsidP="00C57696">
      <w:pPr>
        <w:numPr>
          <w:ilvl w:val="0"/>
          <w:numId w:val="29"/>
        </w:numPr>
        <w:suppressAutoHyphens w:val="0"/>
        <w:ind w:left="720"/>
      </w:pPr>
      <w:r>
        <w:t xml:space="preserve"> </w:t>
      </w:r>
      <w:r w:rsidR="00077E12">
        <w:t xml:space="preserve">(2 boda) Nakon što je izgrađeno stablo ukorijenjeno u RP-u i zaustavljena registracija, </w:t>
      </w:r>
      <w:r>
        <w:t xml:space="preserve">primatelj </w:t>
      </w:r>
      <w:r w:rsidR="00A61F61">
        <w:rPr>
          <w:b/>
        </w:rPr>
        <w:t>9</w:t>
      </w:r>
      <w:r w:rsidR="00077E12">
        <w:t xml:space="preserve"> </w:t>
      </w:r>
      <w:r w:rsidR="004629F6">
        <w:t xml:space="preserve">napušta višeodredišnu skupinu G. </w:t>
      </w:r>
      <w:r w:rsidR="00077E12">
        <w:t xml:space="preserve">Navedite </w:t>
      </w:r>
      <w:r w:rsidR="004629F6">
        <w:t>izvor</w:t>
      </w:r>
      <w:r w:rsidR="000069C2">
        <w:t>e</w:t>
      </w:r>
      <w:r w:rsidR="004629F6">
        <w:t xml:space="preserve"> i odredišt</w:t>
      </w:r>
      <w:r w:rsidR="000069C2">
        <w:t>a</w:t>
      </w:r>
      <w:r w:rsidR="004629F6">
        <w:t xml:space="preserve"> (računalo </w:t>
      </w:r>
      <w:r w:rsidR="004629F6" w:rsidRPr="004629F6">
        <w:rPr>
          <w:i/>
        </w:rPr>
        <w:t>x</w:t>
      </w:r>
      <w:r w:rsidR="004629F6">
        <w:t xml:space="preserve"> ili usmjeritelj </w:t>
      </w:r>
      <w:r w:rsidR="004629F6" w:rsidRPr="004629F6">
        <w:rPr>
          <w:i/>
        </w:rPr>
        <w:t>y</w:t>
      </w:r>
      <w:r w:rsidR="004629F6">
        <w:t xml:space="preserve">) te vrstu </w:t>
      </w:r>
      <w:r w:rsidR="00077E12">
        <w:t>poruk</w:t>
      </w:r>
      <w:r w:rsidR="004629F6">
        <w:t>a</w:t>
      </w:r>
      <w:r w:rsidR="00077E12">
        <w:t xml:space="preserve"> koje se šalju </w:t>
      </w:r>
      <w:r w:rsidR="004629F6">
        <w:t>radi prilagodbe članstva u skupini G</w:t>
      </w:r>
      <w:r w:rsidR="000069C2">
        <w:t xml:space="preserve">, odn. </w:t>
      </w:r>
      <w:r w:rsidR="005A0FF4">
        <w:t xml:space="preserve">iniciranja </w:t>
      </w:r>
      <w:r w:rsidR="004629F6">
        <w:t xml:space="preserve">posljedične promjene topologije </w:t>
      </w:r>
      <w:r w:rsidR="002E3CD7">
        <w:t xml:space="preserve">izgrađenog </w:t>
      </w:r>
      <w:r w:rsidR="004629F6">
        <w:t xml:space="preserve">stabla višeodredišnog usmjeravanja. </w:t>
      </w:r>
      <w:r w:rsidR="005A0FF4">
        <w:br/>
      </w:r>
    </w:p>
    <w:p w:rsidR="004629F6" w:rsidRDefault="004629F6" w:rsidP="00077E12">
      <w:pPr>
        <w:spacing w:after="240"/>
        <w:ind w:left="720"/>
      </w:pPr>
      <w:r>
        <w:t xml:space="preserve">Izvor </w:t>
      </w:r>
      <w:r>
        <w:tab/>
      </w:r>
      <w:r>
        <w:tab/>
      </w:r>
      <w:r>
        <w:tab/>
        <w:t>Odredište</w:t>
      </w:r>
      <w:r>
        <w:tab/>
      </w:r>
      <w:r>
        <w:tab/>
      </w:r>
      <w:r>
        <w:tab/>
        <w:t>Poruka</w:t>
      </w:r>
      <w:r w:rsidR="000069C2">
        <w:t xml:space="preserve"> </w:t>
      </w:r>
      <w:r w:rsidR="000069C2" w:rsidRPr="000069C2">
        <w:t>(IGMP, PIM-SM)</w:t>
      </w:r>
    </w:p>
    <w:p w:rsidR="00077E12" w:rsidRPr="004C4B3E" w:rsidRDefault="00077E12" w:rsidP="00077E12">
      <w:pPr>
        <w:spacing w:after="240"/>
        <w:ind w:left="720"/>
      </w:pPr>
      <w:r w:rsidRPr="004C4B3E">
        <w:t>____________________________________________________________________</w:t>
      </w:r>
    </w:p>
    <w:p w:rsidR="00077E12" w:rsidRPr="004C4B3E" w:rsidRDefault="00077E12" w:rsidP="00077E12">
      <w:pPr>
        <w:spacing w:after="240"/>
        <w:ind w:left="720"/>
      </w:pPr>
      <w:r w:rsidRPr="004C4B3E">
        <w:t>____________________________________________________________________</w:t>
      </w:r>
    </w:p>
    <w:p w:rsidR="00077E12" w:rsidRPr="004C4B3E" w:rsidRDefault="00077E12" w:rsidP="00077E12">
      <w:pPr>
        <w:spacing w:after="240"/>
        <w:ind w:left="720"/>
      </w:pPr>
      <w:r w:rsidRPr="004C4B3E">
        <w:t>____________________________________________________________________</w:t>
      </w:r>
    </w:p>
    <w:p w:rsidR="00077E12" w:rsidRPr="00E759ED" w:rsidRDefault="00077E12" w:rsidP="00077E12">
      <w:pPr>
        <w:spacing w:after="240"/>
        <w:ind w:left="720"/>
      </w:pPr>
      <w:r w:rsidRPr="00E759ED">
        <w:t>____________________________________________________________________</w:t>
      </w:r>
    </w:p>
    <w:p w:rsidR="00077E12" w:rsidRPr="00E759ED" w:rsidRDefault="00077E12" w:rsidP="00077E12">
      <w:pPr>
        <w:spacing w:after="240"/>
        <w:ind w:left="720"/>
      </w:pPr>
      <w:r w:rsidRPr="00E759ED">
        <w:t>____________________________________________________________________</w:t>
      </w:r>
    </w:p>
    <w:p w:rsidR="00C57696" w:rsidRPr="00293EFD" w:rsidRDefault="00C57696" w:rsidP="00C57696">
      <w:pPr>
        <w:numPr>
          <w:ilvl w:val="0"/>
          <w:numId w:val="20"/>
        </w:numPr>
        <w:suppressAutoHyphens w:val="0"/>
        <w:spacing w:before="200" w:after="160"/>
        <w:rPr>
          <w:b/>
          <w:u w:val="single"/>
        </w:rPr>
      </w:pPr>
      <w:r>
        <w:rPr>
          <w:b/>
          <w:u w:val="single"/>
        </w:rPr>
        <w:lastRenderedPageBreak/>
        <w:t>Protokoli za podršku sjednice</w:t>
      </w:r>
    </w:p>
    <w:p w:rsidR="00A81326" w:rsidRDefault="00A81326" w:rsidP="002C286E">
      <w:pPr>
        <w:numPr>
          <w:ilvl w:val="0"/>
          <w:numId w:val="17"/>
        </w:numPr>
        <w:suppressAutoHyphens w:val="0"/>
      </w:pPr>
      <w:r>
        <w:t>(</w:t>
      </w:r>
      <w:r w:rsidR="002C286E">
        <w:t>4</w:t>
      </w:r>
      <w:r>
        <w:t xml:space="preserve"> boda) </w:t>
      </w:r>
      <w:r w:rsidRPr="003F4C12">
        <w:t>Skicirajte razmjenu poruka prilikom</w:t>
      </w:r>
      <w:r w:rsidR="00510C72">
        <w:t xml:space="preserve"> uspješne</w:t>
      </w:r>
      <w:r w:rsidRPr="003F4C12">
        <w:t xml:space="preserve"> uspostave SIP sjednice </w:t>
      </w:r>
      <w:r w:rsidR="002C286E">
        <w:t xml:space="preserve">za </w:t>
      </w:r>
      <w:r w:rsidRPr="003F4C12">
        <w:t>izravn</w:t>
      </w:r>
      <w:r w:rsidR="002C286E">
        <w:t xml:space="preserve">i </w:t>
      </w:r>
      <w:r w:rsidRPr="003F4C12">
        <w:t>poziv</w:t>
      </w:r>
      <w:r w:rsidR="002C286E">
        <w:t xml:space="preserve"> s dva sudionika</w:t>
      </w:r>
      <w:r w:rsidR="00510C72">
        <w:t xml:space="preserve"> (A zove B, B se javlja na poziv)</w:t>
      </w:r>
      <w:r>
        <w:t>.</w:t>
      </w:r>
      <w:r w:rsidRPr="00083249">
        <w:t xml:space="preserve"> </w:t>
      </w:r>
    </w:p>
    <w:tbl>
      <w:tblPr>
        <w:tblW w:w="8519" w:type="dxa"/>
        <w:tblInd w:w="109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8519"/>
      </w:tblGrid>
      <w:tr w:rsidR="00A81326" w:rsidTr="00DA345D">
        <w:trPr>
          <w:trHeight w:val="5529"/>
        </w:trPr>
        <w:tc>
          <w:tcPr>
            <w:tcW w:w="8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1326" w:rsidRDefault="00A81326" w:rsidP="00DA345D">
            <w:pPr>
              <w:spacing w:before="0"/>
              <w:ind w:firstLine="0"/>
            </w:pPr>
          </w:p>
        </w:tc>
      </w:tr>
    </w:tbl>
    <w:p w:rsidR="00510C72" w:rsidRDefault="00510C72" w:rsidP="00510C72">
      <w:pPr>
        <w:numPr>
          <w:ilvl w:val="0"/>
          <w:numId w:val="17"/>
        </w:numPr>
        <w:suppressAutoHyphens w:val="0"/>
      </w:pPr>
      <w:r>
        <w:t xml:space="preserve">(4 boda) </w:t>
      </w:r>
      <w:r w:rsidRPr="003F4C12">
        <w:t xml:space="preserve">Skicirajte razmjenu poruka </w:t>
      </w:r>
      <w:r>
        <w:t>za slučaj kada (u već uspostavljenoj SIP sjednici s dva sudionika, kao u dijelu pitanja pod a)) korisnik B stavlja poziv na čekanje.</w:t>
      </w:r>
      <w:r w:rsidRPr="00083249">
        <w:t xml:space="preserve"> </w:t>
      </w:r>
    </w:p>
    <w:tbl>
      <w:tblPr>
        <w:tblW w:w="8519" w:type="dxa"/>
        <w:tblInd w:w="109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8519"/>
      </w:tblGrid>
      <w:tr w:rsidR="00510C72" w:rsidTr="001D424C">
        <w:trPr>
          <w:trHeight w:val="5529"/>
        </w:trPr>
        <w:tc>
          <w:tcPr>
            <w:tcW w:w="8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10C72" w:rsidRDefault="00510C72" w:rsidP="001D424C">
            <w:pPr>
              <w:spacing w:before="0"/>
              <w:ind w:firstLine="0"/>
            </w:pPr>
          </w:p>
        </w:tc>
      </w:tr>
    </w:tbl>
    <w:p w:rsidR="00A81326" w:rsidRPr="003F4C12" w:rsidRDefault="00510C72" w:rsidP="00510C72">
      <w:pPr>
        <w:numPr>
          <w:ilvl w:val="0"/>
          <w:numId w:val="17"/>
        </w:numPr>
        <w:suppressAutoHyphens w:val="0"/>
      </w:pPr>
      <w:r>
        <w:t>(</w:t>
      </w:r>
      <w:r w:rsidR="009F6A9C">
        <w:t>2</w:t>
      </w:r>
      <w:r>
        <w:t xml:space="preserve"> boda) </w:t>
      </w:r>
      <w:r w:rsidR="009F6A9C">
        <w:t>Koji protokol se koristi za prijenos samog kodiranog govora u SIP sjednici</w:t>
      </w:r>
      <w:r w:rsidR="009F6A9C" w:rsidRPr="009F6A9C">
        <w:t>?</w:t>
      </w:r>
    </w:p>
    <w:p w:rsidR="00A81326" w:rsidRDefault="00A81326" w:rsidP="00A81326">
      <w:pPr>
        <w:spacing w:before="240" w:after="240"/>
        <w:ind w:left="1080" w:firstLine="0"/>
      </w:pPr>
      <w:r>
        <w:t>_____________________________________________________________________</w:t>
      </w:r>
    </w:p>
    <w:p w:rsidR="002C286E" w:rsidRPr="009F6A9C" w:rsidRDefault="002C286E">
      <w:pPr>
        <w:numPr>
          <w:ilvl w:val="0"/>
          <w:numId w:val="11"/>
        </w:numPr>
        <w:spacing w:before="200" w:after="160"/>
        <w:rPr>
          <w:b/>
          <w:u w:val="single"/>
        </w:rPr>
      </w:pPr>
      <w:r w:rsidRPr="009F6A9C">
        <w:rPr>
          <w:b/>
          <w:u w:val="single"/>
        </w:rPr>
        <w:lastRenderedPageBreak/>
        <w:t>Umr</w:t>
      </w:r>
      <w:r w:rsidR="00510C72" w:rsidRPr="009F6A9C">
        <w:rPr>
          <w:b/>
          <w:u w:val="single"/>
        </w:rPr>
        <w:t>e</w:t>
      </w:r>
      <w:r w:rsidRPr="009F6A9C">
        <w:rPr>
          <w:b/>
          <w:u w:val="single"/>
        </w:rPr>
        <w:t xml:space="preserve">žene igre i kvaliteta usluge </w:t>
      </w:r>
    </w:p>
    <w:p w:rsidR="0049044D" w:rsidRDefault="006C1AFD" w:rsidP="002C286E">
      <w:pPr>
        <w:numPr>
          <w:ilvl w:val="0"/>
          <w:numId w:val="7"/>
        </w:numPr>
      </w:pPr>
      <w:r>
        <w:t>(</w:t>
      </w:r>
      <w:r w:rsidR="002C286E">
        <w:t>4</w:t>
      </w:r>
      <w:r>
        <w:t xml:space="preserve"> boda) Skicirajte osnovnu konceptualnu arhitekturu igara u oblaku. </w:t>
      </w:r>
    </w:p>
    <w:tbl>
      <w:tblPr>
        <w:tblW w:w="8519" w:type="dxa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8519"/>
      </w:tblGrid>
      <w:tr w:rsidR="0049044D">
        <w:trPr>
          <w:trHeight w:val="5529"/>
        </w:trPr>
        <w:tc>
          <w:tcPr>
            <w:tcW w:w="8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49044D" w:rsidRDefault="0049044D">
            <w:pPr>
              <w:spacing w:before="0"/>
              <w:ind w:firstLine="0"/>
            </w:pPr>
          </w:p>
        </w:tc>
      </w:tr>
    </w:tbl>
    <w:p w:rsidR="009F6A9C" w:rsidRDefault="009F6A9C" w:rsidP="009F6A9C">
      <w:pPr>
        <w:numPr>
          <w:ilvl w:val="0"/>
          <w:numId w:val="7"/>
        </w:numPr>
      </w:pPr>
      <w:r>
        <w:t xml:space="preserve">(2 boda)  </w:t>
      </w:r>
      <w:r w:rsidR="006B5B91">
        <w:t xml:space="preserve">U navedenoj arhitekturi, koja </w:t>
      </w:r>
      <w:r>
        <w:t>se vrsta podataka prenosi mrežom u smjeru od korisnik</w:t>
      </w:r>
      <w:r w:rsidR="006B5B91">
        <w:t xml:space="preserve">ovog računala </w:t>
      </w:r>
      <w:r>
        <w:t>prema računalnom oblaku, a koja u suprotnom smjeru?</w:t>
      </w:r>
    </w:p>
    <w:p w:rsidR="0049044D" w:rsidRDefault="006C1AFD">
      <w:pPr>
        <w:spacing w:before="240" w:after="240"/>
        <w:ind w:left="1080" w:firstLine="0"/>
      </w:pPr>
      <w:r>
        <w:t>_____________________________________________________________________</w:t>
      </w:r>
    </w:p>
    <w:p w:rsidR="0049044D" w:rsidRDefault="006C1AFD">
      <w:pPr>
        <w:spacing w:before="240" w:after="240"/>
        <w:ind w:left="1080" w:firstLine="0"/>
      </w:pPr>
      <w:r>
        <w:t>_____________________________________________________________________</w:t>
      </w:r>
    </w:p>
    <w:p w:rsidR="0049044D" w:rsidRDefault="006C1AFD">
      <w:pPr>
        <w:spacing w:before="240" w:after="240"/>
        <w:ind w:left="1080" w:firstLine="0"/>
      </w:pPr>
      <w:r>
        <w:t>_____________________________________________________________________</w:t>
      </w:r>
    </w:p>
    <w:p w:rsidR="0049044D" w:rsidRDefault="001C04EC">
      <w:pPr>
        <w:numPr>
          <w:ilvl w:val="0"/>
          <w:numId w:val="7"/>
        </w:numPr>
      </w:pPr>
      <w:r>
        <w:t xml:space="preserve"> </w:t>
      </w:r>
      <w:r w:rsidR="006C1AFD">
        <w:t>(</w:t>
      </w:r>
      <w:r w:rsidR="009F6A9C">
        <w:t>2</w:t>
      </w:r>
      <w:r w:rsidR="006C1AFD">
        <w:t xml:space="preserve"> bod</w:t>
      </w:r>
      <w:r w:rsidR="006B5B91">
        <w:t>a</w:t>
      </w:r>
      <w:r w:rsidR="006C1AFD">
        <w:t xml:space="preserve">)  </w:t>
      </w:r>
      <w:r>
        <w:t>Koji parametri mogu uzrokovati razlike u propusnosti kod usluga strujanja igara u računalnom oblaku</w:t>
      </w:r>
      <w:r w:rsidR="00E334B2">
        <w:t>?</w:t>
      </w:r>
      <w:bookmarkStart w:id="1" w:name="_GoBack"/>
      <w:bookmarkEnd w:id="1"/>
    </w:p>
    <w:p w:rsidR="0049044D" w:rsidRDefault="006C1AFD">
      <w:pPr>
        <w:spacing w:before="240" w:after="240"/>
        <w:ind w:left="1080" w:firstLine="0"/>
      </w:pPr>
      <w:r>
        <w:t>_____________________________________________________________________</w:t>
      </w:r>
    </w:p>
    <w:p w:rsidR="0049044D" w:rsidRDefault="006C1AFD">
      <w:pPr>
        <w:spacing w:before="240" w:after="240"/>
        <w:ind w:left="1080" w:firstLine="0"/>
      </w:pPr>
      <w:r>
        <w:t>_____________________________________________________________________</w:t>
      </w:r>
    </w:p>
    <w:p w:rsidR="0049044D" w:rsidRDefault="006C1AFD">
      <w:pPr>
        <w:spacing w:before="240" w:after="240"/>
        <w:ind w:left="1080" w:firstLine="0"/>
      </w:pPr>
      <w:r>
        <w:t>_____________________________________________________________________</w:t>
      </w:r>
    </w:p>
    <w:p w:rsidR="0049044D" w:rsidRDefault="006C1AFD">
      <w:pPr>
        <w:numPr>
          <w:ilvl w:val="0"/>
          <w:numId w:val="7"/>
        </w:numPr>
      </w:pPr>
      <w:r>
        <w:t>(</w:t>
      </w:r>
      <w:r w:rsidR="009F6A9C">
        <w:t>2</w:t>
      </w:r>
      <w:r>
        <w:t xml:space="preserve"> bod</w:t>
      </w:r>
      <w:r w:rsidR="006B5B91">
        <w:t>a</w:t>
      </w:r>
      <w:r>
        <w:t>)  Na koji način se usluga igre u oblaku prilagođava promjeni mrežne propusnosti?</w:t>
      </w:r>
      <w:r w:rsidR="00CF4161">
        <w:t xml:space="preserve"> </w:t>
      </w:r>
    </w:p>
    <w:p w:rsidR="0049044D" w:rsidRDefault="006C1AFD">
      <w:pPr>
        <w:spacing w:before="240" w:after="240"/>
        <w:ind w:left="1080" w:firstLine="0"/>
      </w:pPr>
      <w:r>
        <w:t>_____________________________________________________________________</w:t>
      </w:r>
    </w:p>
    <w:p w:rsidR="0049044D" w:rsidRDefault="006C1AFD">
      <w:pPr>
        <w:spacing w:before="240" w:after="240"/>
        <w:ind w:left="1080" w:firstLine="0"/>
      </w:pPr>
      <w:r>
        <w:t>_____________________________________________________________________</w:t>
      </w:r>
    </w:p>
    <w:p w:rsidR="0049044D" w:rsidRDefault="006C1AFD">
      <w:pPr>
        <w:spacing w:before="240" w:after="240"/>
        <w:ind w:left="1080" w:firstLine="0"/>
      </w:pPr>
      <w:r>
        <w:t>_____________________________________________________________________</w:t>
      </w:r>
    </w:p>
    <w:sectPr w:rsidR="0049044D" w:rsidSect="00826E1D">
      <w:pgSz w:w="12240" w:h="15840"/>
      <w:pgMar w:top="851" w:right="1418" w:bottom="851" w:left="1418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C0F"/>
    <w:multiLevelType w:val="multilevel"/>
    <w:tmpl w:val="BB9019DA"/>
    <w:lvl w:ilvl="0">
      <w:start w:val="7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EBF6AF1"/>
    <w:multiLevelType w:val="hybridMultilevel"/>
    <w:tmpl w:val="1DA0E6E8"/>
    <w:lvl w:ilvl="0" w:tplc="7128915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2E56DD"/>
    <w:multiLevelType w:val="singleLevel"/>
    <w:tmpl w:val="3834707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</w:abstractNum>
  <w:abstractNum w:abstractNumId="3">
    <w:nsid w:val="17B664E4"/>
    <w:multiLevelType w:val="multilevel"/>
    <w:tmpl w:val="A2B0C5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81642FF"/>
    <w:multiLevelType w:val="multilevel"/>
    <w:tmpl w:val="E0048924"/>
    <w:lvl w:ilvl="0">
      <w:start w:val="1"/>
      <w:numFmt w:val="lowerLetter"/>
      <w:lvlText w:val="%1)"/>
      <w:lvlJc w:val="left"/>
      <w:pPr>
        <w:ind w:left="1080" w:hanging="360"/>
      </w:pPr>
      <w:rPr>
        <w:color w:val="00000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DC12AC1"/>
    <w:multiLevelType w:val="singleLevel"/>
    <w:tmpl w:val="3834707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</w:abstractNum>
  <w:abstractNum w:abstractNumId="6">
    <w:nsid w:val="1EC35D1A"/>
    <w:multiLevelType w:val="multilevel"/>
    <w:tmpl w:val="0AC2F19E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60"/>
      </w:pPr>
    </w:lvl>
    <w:lvl w:ilvl="1">
      <w:start w:val="1"/>
      <w:numFmt w:val="lowerLetter"/>
      <w:lvlText w:val="%2."/>
      <w:lvlJc w:val="left"/>
      <w:pPr>
        <w:tabs>
          <w:tab w:val="num" w:pos="717"/>
        </w:tabs>
        <w:ind w:left="717" w:hanging="360"/>
      </w:pPr>
    </w:lvl>
    <w:lvl w:ilvl="2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abstractNum w:abstractNumId="7">
    <w:nsid w:val="219E591D"/>
    <w:multiLevelType w:val="singleLevel"/>
    <w:tmpl w:val="3834707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</w:abstractNum>
  <w:abstractNum w:abstractNumId="8">
    <w:nsid w:val="29805670"/>
    <w:multiLevelType w:val="multilevel"/>
    <w:tmpl w:val="9C42043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32E82278"/>
    <w:multiLevelType w:val="hybridMultilevel"/>
    <w:tmpl w:val="0CE651B8"/>
    <w:lvl w:ilvl="0" w:tplc="3834707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746567"/>
    <w:multiLevelType w:val="hybridMultilevel"/>
    <w:tmpl w:val="C01ED830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3B765FB0"/>
    <w:multiLevelType w:val="multilevel"/>
    <w:tmpl w:val="60B8D67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31B1DE5"/>
    <w:multiLevelType w:val="singleLevel"/>
    <w:tmpl w:val="3834707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</w:abstractNum>
  <w:abstractNum w:abstractNumId="13">
    <w:nsid w:val="5BDF4DE2"/>
    <w:multiLevelType w:val="multilevel"/>
    <w:tmpl w:val="5382014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E46F9A"/>
    <w:multiLevelType w:val="multilevel"/>
    <w:tmpl w:val="48B2438E"/>
    <w:lvl w:ilvl="0">
      <w:start w:val="8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5E6932B5"/>
    <w:multiLevelType w:val="hybridMultilevel"/>
    <w:tmpl w:val="1DA0E6E8"/>
    <w:lvl w:ilvl="0" w:tplc="7128915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BB4478"/>
    <w:multiLevelType w:val="multilevel"/>
    <w:tmpl w:val="F99CA30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4D91FD6"/>
    <w:multiLevelType w:val="hybridMultilevel"/>
    <w:tmpl w:val="0CE651B8"/>
    <w:lvl w:ilvl="0" w:tplc="3834707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56D4B26"/>
    <w:multiLevelType w:val="multilevel"/>
    <w:tmpl w:val="800EF8B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8579C7"/>
    <w:multiLevelType w:val="singleLevel"/>
    <w:tmpl w:val="3834707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</w:abstractNum>
  <w:abstractNum w:abstractNumId="20">
    <w:nsid w:val="6C9C6718"/>
    <w:multiLevelType w:val="multilevel"/>
    <w:tmpl w:val="B4A0ED7E"/>
    <w:lvl w:ilvl="0">
      <w:start w:val="1"/>
      <w:numFmt w:val="lowerLetter"/>
      <w:lvlText w:val="%1)"/>
      <w:lvlJc w:val="left"/>
      <w:pPr>
        <w:ind w:left="1080" w:hanging="360"/>
      </w:pPr>
      <w:rPr>
        <w:color w:val="00000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6EE35A79"/>
    <w:multiLevelType w:val="multilevel"/>
    <w:tmpl w:val="214A5B9C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04"/>
        </w:tabs>
        <w:ind w:left="1004" w:hanging="360"/>
      </w:pPr>
    </w:lvl>
    <w:lvl w:ilvl="2">
      <w:start w:val="1"/>
      <w:numFmt w:val="decimal"/>
      <w:lvlText w:val="%3."/>
      <w:lvlJc w:val="left"/>
      <w:pPr>
        <w:tabs>
          <w:tab w:val="num" w:pos="1364"/>
        </w:tabs>
        <w:ind w:left="1364" w:hanging="36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1724" w:hanging="360"/>
      </w:pPr>
    </w:lvl>
    <w:lvl w:ilvl="4">
      <w:start w:val="1"/>
      <w:numFmt w:val="decimal"/>
      <w:lvlText w:val="%5."/>
      <w:lvlJc w:val="left"/>
      <w:pPr>
        <w:tabs>
          <w:tab w:val="num" w:pos="2084"/>
        </w:tabs>
        <w:ind w:left="2084" w:hanging="360"/>
      </w:pPr>
    </w:lvl>
    <w:lvl w:ilvl="5">
      <w:start w:val="1"/>
      <w:numFmt w:val="decimal"/>
      <w:lvlText w:val="%6."/>
      <w:lvlJc w:val="left"/>
      <w:pPr>
        <w:tabs>
          <w:tab w:val="num" w:pos="2444"/>
        </w:tabs>
        <w:ind w:left="2444" w:hanging="36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</w:lvl>
    <w:lvl w:ilvl="7">
      <w:start w:val="1"/>
      <w:numFmt w:val="decimal"/>
      <w:lvlText w:val="%8."/>
      <w:lvlJc w:val="left"/>
      <w:pPr>
        <w:tabs>
          <w:tab w:val="num" w:pos="3164"/>
        </w:tabs>
        <w:ind w:left="3164" w:hanging="360"/>
      </w:pPr>
    </w:lvl>
    <w:lvl w:ilvl="8">
      <w:start w:val="1"/>
      <w:numFmt w:val="decimal"/>
      <w:lvlText w:val="%9."/>
      <w:lvlJc w:val="left"/>
      <w:pPr>
        <w:tabs>
          <w:tab w:val="num" w:pos="3524"/>
        </w:tabs>
        <w:ind w:left="3524" w:hanging="360"/>
      </w:pPr>
    </w:lvl>
  </w:abstractNum>
  <w:abstractNum w:abstractNumId="22">
    <w:nsid w:val="72057832"/>
    <w:multiLevelType w:val="singleLevel"/>
    <w:tmpl w:val="3834707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</w:abstractNum>
  <w:abstractNum w:abstractNumId="23">
    <w:nsid w:val="722137E0"/>
    <w:multiLevelType w:val="hybridMultilevel"/>
    <w:tmpl w:val="8DC64B2A"/>
    <w:lvl w:ilvl="0" w:tplc="B328BDE0">
      <w:start w:val="2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6D7EA3"/>
    <w:multiLevelType w:val="singleLevel"/>
    <w:tmpl w:val="7D163F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abstractNum w:abstractNumId="25">
    <w:nsid w:val="73277F13"/>
    <w:multiLevelType w:val="multilevel"/>
    <w:tmpl w:val="C178B26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69D245A"/>
    <w:multiLevelType w:val="multilevel"/>
    <w:tmpl w:val="71BCD96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D881ABF"/>
    <w:multiLevelType w:val="multilevel"/>
    <w:tmpl w:val="99E8D538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>
    <w:nsid w:val="7FBD4C60"/>
    <w:multiLevelType w:val="hybridMultilevel"/>
    <w:tmpl w:val="8ED64494"/>
    <w:lvl w:ilvl="0" w:tplc="32927A9A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6"/>
  </w:num>
  <w:num w:numId="5">
    <w:abstractNumId w:val="16"/>
  </w:num>
  <w:num w:numId="6">
    <w:abstractNumId w:val="25"/>
  </w:num>
  <w:num w:numId="7">
    <w:abstractNumId w:val="18"/>
  </w:num>
  <w:num w:numId="8">
    <w:abstractNumId w:val="26"/>
  </w:num>
  <w:num w:numId="9">
    <w:abstractNumId w:val="0"/>
  </w:num>
  <w:num w:numId="10">
    <w:abstractNumId w:val="4"/>
  </w:num>
  <w:num w:numId="11">
    <w:abstractNumId w:val="14"/>
  </w:num>
  <w:num w:numId="12">
    <w:abstractNumId w:val="3"/>
  </w:num>
  <w:num w:numId="13">
    <w:abstractNumId w:val="24"/>
  </w:num>
  <w:num w:numId="14">
    <w:abstractNumId w:val="15"/>
  </w:num>
  <w:num w:numId="15">
    <w:abstractNumId w:val="23"/>
  </w:num>
  <w:num w:numId="16">
    <w:abstractNumId w:val="8"/>
  </w:num>
  <w:num w:numId="17">
    <w:abstractNumId w:val="1"/>
  </w:num>
  <w:num w:numId="18">
    <w:abstractNumId w:val="17"/>
  </w:num>
  <w:num w:numId="19">
    <w:abstractNumId w:val="10"/>
  </w:num>
  <w:num w:numId="20">
    <w:abstractNumId w:val="28"/>
  </w:num>
  <w:num w:numId="21">
    <w:abstractNumId w:val="9"/>
  </w:num>
  <w:num w:numId="22">
    <w:abstractNumId w:val="11"/>
  </w:num>
  <w:num w:numId="23">
    <w:abstractNumId w:val="27"/>
  </w:num>
  <w:num w:numId="24">
    <w:abstractNumId w:val="2"/>
  </w:num>
  <w:num w:numId="25">
    <w:abstractNumId w:val="12"/>
  </w:num>
  <w:num w:numId="26">
    <w:abstractNumId w:val="7"/>
  </w:num>
  <w:num w:numId="27">
    <w:abstractNumId w:val="22"/>
  </w:num>
  <w:num w:numId="28">
    <w:abstractNumId w:val="19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49044D"/>
    <w:rsid w:val="000069C2"/>
    <w:rsid w:val="0006702B"/>
    <w:rsid w:val="00077E12"/>
    <w:rsid w:val="00094A95"/>
    <w:rsid w:val="001C04EC"/>
    <w:rsid w:val="001E49B0"/>
    <w:rsid w:val="00260426"/>
    <w:rsid w:val="00293EFD"/>
    <w:rsid w:val="002C286E"/>
    <w:rsid w:val="002E3CD7"/>
    <w:rsid w:val="0038536E"/>
    <w:rsid w:val="003F5CC1"/>
    <w:rsid w:val="00404B65"/>
    <w:rsid w:val="004629F6"/>
    <w:rsid w:val="00477F83"/>
    <w:rsid w:val="0049044D"/>
    <w:rsid w:val="0049200A"/>
    <w:rsid w:val="004A0F54"/>
    <w:rsid w:val="004C1F94"/>
    <w:rsid w:val="00510C72"/>
    <w:rsid w:val="005A0C90"/>
    <w:rsid w:val="005A0FF4"/>
    <w:rsid w:val="0069535C"/>
    <w:rsid w:val="006B5B91"/>
    <w:rsid w:val="006C0C6A"/>
    <w:rsid w:val="006C1AFD"/>
    <w:rsid w:val="006E7961"/>
    <w:rsid w:val="00714B74"/>
    <w:rsid w:val="0078697D"/>
    <w:rsid w:val="007C18B8"/>
    <w:rsid w:val="007F77A6"/>
    <w:rsid w:val="00826E1D"/>
    <w:rsid w:val="009A1582"/>
    <w:rsid w:val="009A3976"/>
    <w:rsid w:val="009E7F76"/>
    <w:rsid w:val="009F18E7"/>
    <w:rsid w:val="009F6A9C"/>
    <w:rsid w:val="00A61F61"/>
    <w:rsid w:val="00A669B1"/>
    <w:rsid w:val="00A81326"/>
    <w:rsid w:val="00A96AB5"/>
    <w:rsid w:val="00AB6783"/>
    <w:rsid w:val="00BF6E9F"/>
    <w:rsid w:val="00C57696"/>
    <w:rsid w:val="00C6304A"/>
    <w:rsid w:val="00C80F0E"/>
    <w:rsid w:val="00CF4161"/>
    <w:rsid w:val="00CF71EB"/>
    <w:rsid w:val="00D1705D"/>
    <w:rsid w:val="00D52B52"/>
    <w:rsid w:val="00D659BB"/>
    <w:rsid w:val="00DA0400"/>
    <w:rsid w:val="00DA345D"/>
    <w:rsid w:val="00DE07D0"/>
    <w:rsid w:val="00DF562F"/>
    <w:rsid w:val="00E0268A"/>
    <w:rsid w:val="00E2694D"/>
    <w:rsid w:val="00E334B2"/>
    <w:rsid w:val="00F96171"/>
    <w:rsid w:val="00FC3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hr-HR" w:eastAsia="hr-H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A7A"/>
    <w:pPr>
      <w:suppressAutoHyphens/>
      <w:spacing w:before="120"/>
      <w:ind w:firstLine="357"/>
      <w:jc w:val="both"/>
    </w:pPr>
    <w:rPr>
      <w:color w:val="00000A"/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AF675E"/>
    <w:pPr>
      <w:keepNext/>
      <w:spacing w:before="240" w:after="120"/>
      <w:jc w:val="left"/>
      <w:outlineLvl w:val="0"/>
    </w:pPr>
    <w:rPr>
      <w:rFonts w:eastAsia="Times New Roman" w:cs="Arial"/>
      <w:b/>
      <w:bCs/>
      <w:caps/>
      <w:sz w:val="32"/>
      <w:szCs w:val="32"/>
      <w:lang w:eastAsia="en-US"/>
    </w:rPr>
  </w:style>
  <w:style w:type="paragraph" w:styleId="Heading2">
    <w:name w:val="heading 2"/>
    <w:basedOn w:val="Normal"/>
    <w:next w:val="Normal"/>
    <w:qFormat/>
    <w:rsid w:val="00AF675E"/>
    <w:pPr>
      <w:keepNext/>
      <w:spacing w:before="360" w:after="60"/>
      <w:outlineLvl w:val="1"/>
    </w:pPr>
    <w:rPr>
      <w:rFonts w:cs="Arial"/>
      <w:b/>
      <w:bCs/>
      <w:iCs/>
      <w:sz w:val="28"/>
      <w:szCs w:val="28"/>
      <w:lang w:eastAsia="hr-HR"/>
    </w:rPr>
  </w:style>
  <w:style w:type="paragraph" w:styleId="Heading3">
    <w:name w:val="heading 3"/>
    <w:basedOn w:val="Normal"/>
    <w:next w:val="Normal"/>
    <w:qFormat/>
    <w:rsid w:val="00AF675E"/>
    <w:pPr>
      <w:keepNext/>
      <w:tabs>
        <w:tab w:val="left" w:pos="1276"/>
      </w:tabs>
      <w:spacing w:before="240" w:after="120"/>
      <w:outlineLvl w:val="2"/>
    </w:pPr>
    <w:rPr>
      <w:rFonts w:cs="Arial"/>
      <w:b/>
      <w:bCs/>
      <w:sz w:val="26"/>
      <w:szCs w:val="26"/>
      <w:lang w:eastAsia="hr-H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50987"/>
    <w:rPr>
      <w:rFonts w:ascii="Courier New" w:eastAsia="Times New Roman" w:hAnsi="Courier New" w:cs="Courier New"/>
    </w:rPr>
  </w:style>
  <w:style w:type="character" w:customStyle="1" w:styleId="HeaderChar">
    <w:name w:val="Header Char"/>
    <w:basedOn w:val="DefaultParagraphFont"/>
    <w:link w:val="Header"/>
    <w:qFormat/>
    <w:rsid w:val="00B623C5"/>
    <w:rPr>
      <w:sz w:val="24"/>
      <w:szCs w:val="24"/>
      <w:lang w:eastAsia="ko-KR"/>
    </w:rPr>
  </w:style>
  <w:style w:type="character" w:customStyle="1" w:styleId="FooterChar">
    <w:name w:val="Footer Char"/>
    <w:basedOn w:val="DefaultParagraphFont"/>
    <w:link w:val="Footer"/>
    <w:qFormat/>
    <w:rsid w:val="00B623C5"/>
    <w:rPr>
      <w:sz w:val="24"/>
      <w:szCs w:val="24"/>
      <w:lang w:eastAsia="ko-KR"/>
    </w:rPr>
  </w:style>
  <w:style w:type="character" w:customStyle="1" w:styleId="BalloonTextChar">
    <w:name w:val="Balloon Text Char"/>
    <w:basedOn w:val="DefaultParagraphFont"/>
    <w:link w:val="BalloonText"/>
    <w:qFormat/>
    <w:rsid w:val="009870B8"/>
    <w:rPr>
      <w:rFonts w:ascii="Tahoma" w:hAnsi="Tahoma" w:cs="Tahoma"/>
      <w:sz w:val="16"/>
      <w:szCs w:val="16"/>
      <w:lang w:eastAsia="ko-KR"/>
    </w:rPr>
  </w:style>
  <w:style w:type="character" w:styleId="CommentReference">
    <w:name w:val="annotation reference"/>
    <w:basedOn w:val="DefaultParagraphFont"/>
    <w:qFormat/>
    <w:rsid w:val="0042367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423672"/>
    <w:rPr>
      <w:lang w:eastAsia="ko-KR"/>
    </w:rPr>
  </w:style>
  <w:style w:type="character" w:customStyle="1" w:styleId="CommentSubjectChar">
    <w:name w:val="Comment Subject Char"/>
    <w:basedOn w:val="CommentTextChar"/>
    <w:link w:val="CommentSubject"/>
    <w:qFormat/>
    <w:rsid w:val="00423672"/>
    <w:rPr>
      <w:b/>
      <w:bCs/>
      <w:lang w:eastAsia="ko-KR"/>
    </w:rPr>
  </w:style>
  <w:style w:type="character" w:customStyle="1" w:styleId="InternetLink">
    <w:name w:val="Internet Link"/>
    <w:basedOn w:val="DefaultParagraphFont"/>
    <w:rsid w:val="004A1128"/>
    <w:rPr>
      <w:color w:val="0000FF" w:themeColor="hyperlink"/>
      <w:u w:val="single"/>
    </w:rPr>
  </w:style>
  <w:style w:type="character" w:customStyle="1" w:styleId="ListLabel1">
    <w:name w:val="ListLabel 1"/>
    <w:qFormat/>
    <w:rsid w:val="00826E1D"/>
    <w:rPr>
      <w:b/>
    </w:rPr>
  </w:style>
  <w:style w:type="character" w:customStyle="1" w:styleId="ListLabel2">
    <w:name w:val="ListLabel 2"/>
    <w:qFormat/>
    <w:rsid w:val="00826E1D"/>
    <w:rPr>
      <w:color w:val="00000A"/>
    </w:rPr>
  </w:style>
  <w:style w:type="character" w:customStyle="1" w:styleId="ListLabel3">
    <w:name w:val="ListLabel 3"/>
    <w:qFormat/>
    <w:rsid w:val="00826E1D"/>
    <w:rPr>
      <w:sz w:val="24"/>
    </w:rPr>
  </w:style>
  <w:style w:type="character" w:customStyle="1" w:styleId="ListLabel4">
    <w:name w:val="ListLabel 4"/>
    <w:qFormat/>
    <w:rsid w:val="00826E1D"/>
    <w:rPr>
      <w:rFonts w:eastAsia="Calibri"/>
    </w:rPr>
  </w:style>
  <w:style w:type="character" w:customStyle="1" w:styleId="ListLabel5">
    <w:name w:val="ListLabel 5"/>
    <w:qFormat/>
    <w:rsid w:val="00826E1D"/>
    <w:rPr>
      <w:rFonts w:cs="Courier New"/>
    </w:rPr>
  </w:style>
  <w:style w:type="character" w:customStyle="1" w:styleId="ListLabel6">
    <w:name w:val="ListLabel 6"/>
    <w:qFormat/>
    <w:rsid w:val="00826E1D"/>
    <w:rPr>
      <w:b/>
    </w:rPr>
  </w:style>
  <w:style w:type="character" w:customStyle="1" w:styleId="ListLabel7">
    <w:name w:val="ListLabel 7"/>
    <w:qFormat/>
    <w:rsid w:val="00826E1D"/>
    <w:rPr>
      <w:color w:val="00000A"/>
    </w:rPr>
  </w:style>
  <w:style w:type="character" w:customStyle="1" w:styleId="ListLabel8">
    <w:name w:val="ListLabel 8"/>
    <w:qFormat/>
    <w:rsid w:val="00826E1D"/>
    <w:rPr>
      <w:b/>
    </w:rPr>
  </w:style>
  <w:style w:type="character" w:customStyle="1" w:styleId="ListLabel9">
    <w:name w:val="ListLabel 9"/>
    <w:qFormat/>
    <w:rsid w:val="00826E1D"/>
    <w:rPr>
      <w:color w:val="00000A"/>
    </w:rPr>
  </w:style>
  <w:style w:type="character" w:customStyle="1" w:styleId="ListLabel10">
    <w:name w:val="ListLabel 10"/>
    <w:qFormat/>
    <w:rsid w:val="00826E1D"/>
    <w:rPr>
      <w:b/>
    </w:rPr>
  </w:style>
  <w:style w:type="character" w:customStyle="1" w:styleId="ListLabel11">
    <w:name w:val="ListLabel 11"/>
    <w:qFormat/>
    <w:rsid w:val="00826E1D"/>
    <w:rPr>
      <w:b/>
    </w:rPr>
  </w:style>
  <w:style w:type="character" w:customStyle="1" w:styleId="ListLabel12">
    <w:name w:val="ListLabel 12"/>
    <w:qFormat/>
    <w:rsid w:val="00826E1D"/>
    <w:rPr>
      <w:color w:val="00000A"/>
    </w:rPr>
  </w:style>
  <w:style w:type="character" w:customStyle="1" w:styleId="ListLabel13">
    <w:name w:val="ListLabel 13"/>
    <w:qFormat/>
    <w:rsid w:val="00826E1D"/>
    <w:rPr>
      <w:b/>
    </w:rPr>
  </w:style>
  <w:style w:type="character" w:customStyle="1" w:styleId="ListLabel14">
    <w:name w:val="ListLabel 14"/>
    <w:qFormat/>
    <w:rsid w:val="00826E1D"/>
    <w:rPr>
      <w:color w:val="00000A"/>
    </w:rPr>
  </w:style>
  <w:style w:type="character" w:customStyle="1" w:styleId="ListLabel15">
    <w:name w:val="ListLabel 15"/>
    <w:qFormat/>
    <w:rsid w:val="00826E1D"/>
    <w:rPr>
      <w:b/>
    </w:rPr>
  </w:style>
  <w:style w:type="paragraph" w:customStyle="1" w:styleId="Heading">
    <w:name w:val="Heading"/>
    <w:basedOn w:val="Normal"/>
    <w:next w:val="TextBody"/>
    <w:qFormat/>
    <w:rsid w:val="00826E1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26E1D"/>
    <w:pPr>
      <w:spacing w:before="0" w:after="140" w:line="288" w:lineRule="auto"/>
    </w:pPr>
  </w:style>
  <w:style w:type="paragraph" w:styleId="List">
    <w:name w:val="List"/>
    <w:basedOn w:val="TextBody"/>
    <w:rsid w:val="00826E1D"/>
    <w:rPr>
      <w:rFonts w:cs="FreeSans"/>
    </w:rPr>
  </w:style>
  <w:style w:type="paragraph" w:styleId="Caption">
    <w:name w:val="caption"/>
    <w:basedOn w:val="Normal"/>
    <w:next w:val="Normal"/>
    <w:qFormat/>
    <w:rsid w:val="00492F52"/>
    <w:pPr>
      <w:spacing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rsid w:val="00826E1D"/>
    <w:pPr>
      <w:suppressLineNumbers/>
    </w:pPr>
    <w:rPr>
      <w:rFonts w:cs="FreeSans"/>
    </w:rPr>
  </w:style>
  <w:style w:type="paragraph" w:customStyle="1" w:styleId="Textbox">
    <w:name w:val="Text box"/>
    <w:basedOn w:val="Normal"/>
    <w:qFormat/>
    <w:rsid w:val="00F606D5"/>
    <w:pPr>
      <w:jc w:val="center"/>
    </w:pPr>
    <w:rPr>
      <w:rFonts w:ascii="Arial" w:hAnsi="Arial" w:cs="Arial"/>
      <w:color w:val="000000"/>
    </w:rPr>
  </w:style>
  <w:style w:type="paragraph" w:customStyle="1" w:styleId="AfterH3">
    <w:name w:val="After H3"/>
    <w:basedOn w:val="Normal"/>
    <w:qFormat/>
    <w:rsid w:val="00F606D5"/>
    <w:pPr>
      <w:spacing w:after="120"/>
      <w:jc w:val="left"/>
    </w:pPr>
    <w:rPr>
      <w:b/>
      <w:i/>
    </w:rPr>
  </w:style>
  <w:style w:type="paragraph" w:customStyle="1" w:styleId="StilOpisslikeCentrirano">
    <w:name w:val="Stil Opis slike + Centrirano"/>
    <w:basedOn w:val="Normal"/>
    <w:qFormat/>
    <w:rsid w:val="00492F52"/>
    <w:pPr>
      <w:spacing w:after="120"/>
      <w:ind w:firstLine="0"/>
    </w:pPr>
    <w:rPr>
      <w:b/>
    </w:rPr>
  </w:style>
  <w:style w:type="paragraph" w:styleId="HTMLPreformatted">
    <w:name w:val="HTML Preformatted"/>
    <w:basedOn w:val="Normal"/>
    <w:link w:val="HTMLPreformattedChar"/>
    <w:uiPriority w:val="99"/>
    <w:qFormat/>
    <w:rsid w:val="00850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rsid w:val="00B623C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B623C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qFormat/>
    <w:rsid w:val="009870B8"/>
    <w:pPr>
      <w:spacing w:before="0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qFormat/>
    <w:rsid w:val="00423672"/>
    <w:rPr>
      <w:sz w:val="20"/>
      <w:szCs w:val="20"/>
    </w:rPr>
  </w:style>
  <w:style w:type="paragraph" w:styleId="CommentSubject">
    <w:name w:val="annotation subject"/>
    <w:basedOn w:val="CommentText"/>
    <w:link w:val="CommentSubjectChar"/>
    <w:qFormat/>
    <w:rsid w:val="00423672"/>
    <w:rPr>
      <w:b/>
      <w:bCs/>
    </w:rPr>
  </w:style>
  <w:style w:type="paragraph" w:styleId="ListParagraph">
    <w:name w:val="List Paragraph"/>
    <w:basedOn w:val="Normal"/>
    <w:uiPriority w:val="34"/>
    <w:qFormat/>
    <w:rsid w:val="00623E31"/>
    <w:pPr>
      <w:spacing w:before="0"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Quotations">
    <w:name w:val="Quotations"/>
    <w:basedOn w:val="Normal"/>
    <w:qFormat/>
    <w:rsid w:val="00826E1D"/>
  </w:style>
  <w:style w:type="paragraph" w:styleId="Title">
    <w:name w:val="Title"/>
    <w:basedOn w:val="Heading"/>
    <w:qFormat/>
    <w:rsid w:val="00826E1D"/>
  </w:style>
  <w:style w:type="paragraph" w:styleId="Subtitle">
    <w:name w:val="Subtitle"/>
    <w:basedOn w:val="Heading"/>
    <w:qFormat/>
    <w:rsid w:val="00826E1D"/>
  </w:style>
  <w:style w:type="table" w:styleId="TableGrid">
    <w:name w:val="Table Grid"/>
    <w:basedOn w:val="TableNormal"/>
    <w:rsid w:val="00D07915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4A0F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29C36-D58D-4F93-8335-B886819A6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Višemedijske komunikacije – pismeni ispit 11</vt:lpstr>
    </vt:vector>
  </TitlesOfParts>
  <Company>FER ZZT</Company>
  <LinksUpToDate>false</LinksUpToDate>
  <CharactersWithSpaces>10517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Višemedijske komunikacije – pismeni ispit 11</dc:title>
  <dc:creator>domidus</dc:creator>
  <cp:lastModifiedBy>mmatijasevic</cp:lastModifiedBy>
  <cp:revision>16</cp:revision>
  <cp:lastPrinted>2013-06-15T12:48:00Z</cp:lastPrinted>
  <dcterms:created xsi:type="dcterms:W3CDTF">2020-06-22T13:28:00Z</dcterms:created>
  <dcterms:modified xsi:type="dcterms:W3CDTF">2020-06-22T19:02:00Z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FER ZZT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