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E05" w:rsidRPr="00D54B3A" w:rsidRDefault="00CE6E05" w:rsidP="00CE6E05">
      <w:pPr>
        <w:pStyle w:val="NoSpacing"/>
        <w:rPr>
          <w:b/>
          <w:sz w:val="10"/>
          <w:szCs w:val="10"/>
        </w:rPr>
      </w:pPr>
      <w:r w:rsidRPr="00D54B3A">
        <w:rPr>
          <w:b/>
          <w:sz w:val="10"/>
          <w:szCs w:val="10"/>
        </w:rPr>
        <w:t>QoS</w:t>
      </w:r>
    </w:p>
    <w:p w:rsidR="00CE6E05" w:rsidRPr="00D54B3A" w:rsidRDefault="00AD2872" w:rsidP="00CE6E05">
      <w:pPr>
        <w:pStyle w:val="NoSpacing"/>
        <w:rPr>
          <w:sz w:val="10"/>
          <w:szCs w:val="10"/>
        </w:rPr>
      </w:pPr>
      <w:r w:rsidRPr="00D54B3A">
        <w:rPr>
          <w:b/>
          <w:sz w:val="10"/>
          <w:szCs w:val="10"/>
        </w:rPr>
        <w:t>P</w:t>
      </w:r>
      <w:r w:rsidR="00CE6E05" w:rsidRPr="00D54B3A">
        <w:rPr>
          <w:b/>
          <w:sz w:val="10"/>
          <w:szCs w:val="10"/>
        </w:rPr>
        <w:t xml:space="preserve">erceptualni parametri: </w:t>
      </w:r>
      <w:r w:rsidR="00CE6E05" w:rsidRPr="00D54B3A">
        <w:rPr>
          <w:sz w:val="10"/>
          <w:szCs w:val="10"/>
        </w:rPr>
        <w:t>se moraju preslikati u parametre vezane uz tehnologiju</w:t>
      </w:r>
    </w:p>
    <w:p w:rsidR="00CE6E05" w:rsidRPr="00D54B3A" w:rsidRDefault="00AD2872" w:rsidP="00CE6E05">
      <w:pPr>
        <w:pStyle w:val="NoSpacing"/>
        <w:rPr>
          <w:sz w:val="10"/>
          <w:szCs w:val="10"/>
        </w:rPr>
      </w:pPr>
      <w:r w:rsidRPr="00D54B3A">
        <w:rPr>
          <w:b/>
          <w:sz w:val="10"/>
          <w:szCs w:val="10"/>
        </w:rPr>
        <w:t>A</w:t>
      </w:r>
      <w:r w:rsidR="00CE6E05" w:rsidRPr="00D54B3A">
        <w:rPr>
          <w:b/>
          <w:sz w:val="10"/>
          <w:szCs w:val="10"/>
        </w:rPr>
        <w:t>plikacijski QoS parametri</w:t>
      </w:r>
      <w:r w:rsidR="00CE6E05" w:rsidRPr="00D54B3A">
        <w:rPr>
          <w:sz w:val="10"/>
          <w:szCs w:val="10"/>
        </w:rPr>
        <w:t>: zahtjev za kašanjenjem s kraja na kraj; kvaliteta medija; sinkronizacija sljedova</w:t>
      </w:r>
    </w:p>
    <w:p w:rsidR="00CE6E05" w:rsidRPr="00D54B3A" w:rsidRDefault="00CE6E05" w:rsidP="00CE6E05">
      <w:pPr>
        <w:pStyle w:val="NoSpacing"/>
        <w:rPr>
          <w:sz w:val="10"/>
          <w:szCs w:val="10"/>
        </w:rPr>
      </w:pPr>
      <w:r w:rsidRPr="00D54B3A">
        <w:rPr>
          <w:b/>
          <w:sz w:val="10"/>
          <w:szCs w:val="10"/>
        </w:rPr>
        <w:t>QoS na razini uređaja</w:t>
      </w:r>
      <w:r w:rsidRPr="00D54B3A">
        <w:rPr>
          <w:sz w:val="10"/>
          <w:szCs w:val="10"/>
        </w:rPr>
        <w:t>: zahtjevi za taktom sinkronizacije; zahtjev za propusnošću mreže</w:t>
      </w:r>
    </w:p>
    <w:p w:rsidR="00CE6E05" w:rsidRPr="00D54B3A" w:rsidRDefault="00CE6E05" w:rsidP="00CE6E05">
      <w:pPr>
        <w:pStyle w:val="NoSpacing"/>
        <w:rPr>
          <w:i/>
          <w:sz w:val="10"/>
          <w:szCs w:val="10"/>
        </w:rPr>
      </w:pPr>
      <w:r w:rsidRPr="00D54B3A">
        <w:rPr>
          <w:b/>
          <w:sz w:val="10"/>
          <w:szCs w:val="10"/>
        </w:rPr>
        <w:t>Parametri mrežnog QoS-a</w:t>
      </w:r>
      <w:r w:rsidRPr="00D54B3A">
        <w:rPr>
          <w:sz w:val="10"/>
          <w:szCs w:val="10"/>
        </w:rPr>
        <w:t xml:space="preserve">: kašnjenje </w:t>
      </w:r>
      <w:r w:rsidRPr="00D54B3A">
        <w:rPr>
          <w:i/>
          <w:sz w:val="10"/>
          <w:szCs w:val="10"/>
        </w:rPr>
        <w:t>delay</w:t>
      </w:r>
      <w:r w:rsidRPr="00D54B3A">
        <w:rPr>
          <w:sz w:val="10"/>
          <w:szCs w:val="10"/>
        </w:rPr>
        <w:t xml:space="preserve">; kolebanje kašnjenja </w:t>
      </w:r>
      <w:r w:rsidRPr="00D54B3A">
        <w:rPr>
          <w:i/>
          <w:sz w:val="10"/>
          <w:szCs w:val="10"/>
        </w:rPr>
        <w:t>delay jitter</w:t>
      </w:r>
      <w:r w:rsidRPr="00D54B3A">
        <w:rPr>
          <w:sz w:val="10"/>
          <w:szCs w:val="10"/>
        </w:rPr>
        <w:t xml:space="preserve">; vrijeme odziva </w:t>
      </w:r>
      <w:r w:rsidRPr="00D54B3A">
        <w:rPr>
          <w:i/>
          <w:sz w:val="10"/>
          <w:szCs w:val="10"/>
        </w:rPr>
        <w:t>RTT</w:t>
      </w:r>
      <w:r w:rsidRPr="00D54B3A">
        <w:rPr>
          <w:sz w:val="10"/>
          <w:szCs w:val="10"/>
        </w:rPr>
        <w:t xml:space="preserve">; podatkovna brzina na sistemskoj razini, podatkovna brzina na razini aplikacije; brzina transakcija; vjerojatnost gubitka paketa </w:t>
      </w:r>
      <w:r w:rsidRPr="00D54B3A">
        <w:rPr>
          <w:i/>
          <w:sz w:val="10"/>
          <w:szCs w:val="10"/>
        </w:rPr>
        <w:t>packet loss ratio</w:t>
      </w:r>
    </w:p>
    <w:p w:rsidR="00AD2872" w:rsidRPr="00D54B3A" w:rsidRDefault="00AD2872" w:rsidP="00CE6E05">
      <w:pPr>
        <w:pStyle w:val="NoSpacing"/>
        <w:rPr>
          <w:sz w:val="10"/>
          <w:szCs w:val="10"/>
        </w:rPr>
      </w:pPr>
      <w:r w:rsidRPr="00D54B3A">
        <w:rPr>
          <w:sz w:val="10"/>
          <w:szCs w:val="10"/>
        </w:rPr>
        <w:t xml:space="preserve">- korisnik mora mreži prikazati točan opis svog prometa (dodjeljuju se potrebni resursi, daje podršku traženom QoSu); vrste prometnih izvora (CBR i VBR); </w:t>
      </w:r>
    </w:p>
    <w:p w:rsidR="00AD2872" w:rsidRPr="00D54B3A" w:rsidRDefault="00AD2872" w:rsidP="00CE6E05">
      <w:pPr>
        <w:pStyle w:val="NoSpacing"/>
        <w:rPr>
          <w:sz w:val="10"/>
          <w:szCs w:val="10"/>
        </w:rPr>
      </w:pPr>
      <w:r w:rsidRPr="00D54B3A">
        <w:rPr>
          <w:b/>
          <w:sz w:val="10"/>
          <w:szCs w:val="10"/>
        </w:rPr>
        <w:t>Prometni parametri</w:t>
      </w:r>
      <w:r w:rsidRPr="00D54B3A">
        <w:rPr>
          <w:sz w:val="10"/>
          <w:szCs w:val="10"/>
        </w:rPr>
        <w:t xml:space="preserve">: vršna brzina; srednja brzina; duljina snopa </w:t>
      </w:r>
      <w:r w:rsidRPr="00D54B3A">
        <w:rPr>
          <w:i/>
          <w:sz w:val="10"/>
          <w:szCs w:val="10"/>
        </w:rPr>
        <w:t>burst</w:t>
      </w:r>
    </w:p>
    <w:p w:rsidR="00AD2872" w:rsidRPr="00D54B3A" w:rsidRDefault="00AD2872" w:rsidP="00CE6E05">
      <w:pPr>
        <w:pStyle w:val="NoSpacing"/>
        <w:rPr>
          <w:sz w:val="10"/>
          <w:szCs w:val="10"/>
        </w:rPr>
      </w:pPr>
      <w:r w:rsidRPr="00D54B3A">
        <w:rPr>
          <w:b/>
          <w:sz w:val="10"/>
          <w:szCs w:val="10"/>
        </w:rPr>
        <w:t>Specifikacija i signalizacija QoSa</w:t>
      </w:r>
      <w:r w:rsidRPr="00D54B3A">
        <w:rPr>
          <w:sz w:val="10"/>
          <w:szCs w:val="10"/>
        </w:rPr>
        <w:t>: korisnik definira zahtijevani QoS pomoću parametara QoSa; kreira se ugovor s mrežnim operatorom; dobro kreiran ugovor (jamstvo QoSa, nadziranje QoSa, naplata); pregovaranje parametara QoSa između korisnika i mreže prije početka komunikacije (statičko i dinamičko)</w:t>
      </w:r>
    </w:p>
    <w:p w:rsidR="00AD2872" w:rsidRPr="00D54B3A" w:rsidRDefault="00063DFA" w:rsidP="00CE6E05">
      <w:pPr>
        <w:pStyle w:val="NoSpacing"/>
        <w:rPr>
          <w:sz w:val="10"/>
          <w:szCs w:val="10"/>
        </w:rPr>
      </w:pPr>
      <w:r w:rsidRPr="00D54B3A">
        <w:rPr>
          <w:b/>
          <w:sz w:val="10"/>
          <w:szCs w:val="10"/>
        </w:rPr>
        <w:t>Mehanizmi za postizanje željene razine QoSa</w:t>
      </w:r>
      <w:r w:rsidRPr="00D54B3A">
        <w:rPr>
          <w:sz w:val="10"/>
          <w:szCs w:val="10"/>
        </w:rPr>
        <w:t>: klasifikacija paketa</w:t>
      </w:r>
      <w:r w:rsidR="00D040E8" w:rsidRPr="00D54B3A">
        <w:rPr>
          <w:sz w:val="10"/>
          <w:szCs w:val="10"/>
        </w:rPr>
        <w:t xml:space="preserve"> </w:t>
      </w:r>
      <w:r w:rsidR="00D040E8" w:rsidRPr="00D54B3A">
        <w:rPr>
          <w:i/>
          <w:sz w:val="10"/>
          <w:szCs w:val="10"/>
        </w:rPr>
        <w:t>packet classification</w:t>
      </w:r>
      <w:r w:rsidR="00D040E8" w:rsidRPr="00D54B3A">
        <w:rPr>
          <w:sz w:val="10"/>
          <w:szCs w:val="10"/>
        </w:rPr>
        <w:t xml:space="preserve">; rezervacija resursa </w:t>
      </w:r>
      <w:r w:rsidR="00D040E8" w:rsidRPr="00D54B3A">
        <w:rPr>
          <w:i/>
          <w:sz w:val="10"/>
          <w:szCs w:val="10"/>
        </w:rPr>
        <w:t>resourse reservation</w:t>
      </w:r>
      <w:r w:rsidRPr="00D54B3A">
        <w:rPr>
          <w:sz w:val="10"/>
          <w:szCs w:val="10"/>
        </w:rPr>
        <w:t xml:space="preserve">(kapacitet linka –važan zbog </w:t>
      </w:r>
      <w:r w:rsidRPr="00D54B3A">
        <w:rPr>
          <w:i/>
          <w:sz w:val="10"/>
          <w:szCs w:val="10"/>
        </w:rPr>
        <w:t>delay</w:t>
      </w:r>
      <w:r w:rsidRPr="00D54B3A">
        <w:rPr>
          <w:sz w:val="10"/>
          <w:szCs w:val="10"/>
        </w:rPr>
        <w:t xml:space="preserve"> i </w:t>
      </w:r>
      <w:r w:rsidRPr="00D54B3A">
        <w:rPr>
          <w:i/>
          <w:sz w:val="10"/>
          <w:szCs w:val="10"/>
        </w:rPr>
        <w:t>delay</w:t>
      </w:r>
      <w:r w:rsidRPr="00D54B3A">
        <w:rPr>
          <w:sz w:val="10"/>
          <w:szCs w:val="10"/>
        </w:rPr>
        <w:t xml:space="preserve"> </w:t>
      </w:r>
      <w:r w:rsidRPr="00D54B3A">
        <w:rPr>
          <w:i/>
          <w:sz w:val="10"/>
          <w:szCs w:val="10"/>
        </w:rPr>
        <w:t>jitter</w:t>
      </w:r>
      <w:r w:rsidRPr="00D54B3A">
        <w:rPr>
          <w:sz w:val="10"/>
          <w:szCs w:val="10"/>
        </w:rPr>
        <w:t>; memorijski spremnici – važni zbog gubitaka paketa)</w:t>
      </w:r>
      <w:r w:rsidR="00F07EBF" w:rsidRPr="00D54B3A">
        <w:rPr>
          <w:sz w:val="10"/>
          <w:szCs w:val="10"/>
        </w:rPr>
        <w:t>; upravljanje prihvaćanjem poziva</w:t>
      </w:r>
      <w:r w:rsidR="00D040E8" w:rsidRPr="00D54B3A">
        <w:rPr>
          <w:sz w:val="10"/>
          <w:szCs w:val="10"/>
        </w:rPr>
        <w:t xml:space="preserve"> </w:t>
      </w:r>
      <w:r w:rsidR="00D040E8" w:rsidRPr="00D54B3A">
        <w:rPr>
          <w:i/>
          <w:sz w:val="10"/>
          <w:szCs w:val="10"/>
        </w:rPr>
        <w:t>admission control</w:t>
      </w:r>
      <w:r w:rsidR="00F07EBF" w:rsidRPr="00D54B3A">
        <w:rPr>
          <w:sz w:val="10"/>
          <w:szCs w:val="10"/>
        </w:rPr>
        <w:t>; provedba reda među prometnim tokovima</w:t>
      </w:r>
      <w:r w:rsidR="00D040E8" w:rsidRPr="00D54B3A">
        <w:rPr>
          <w:sz w:val="10"/>
          <w:szCs w:val="10"/>
        </w:rPr>
        <w:t xml:space="preserve"> </w:t>
      </w:r>
      <w:r w:rsidR="00D040E8" w:rsidRPr="00D54B3A">
        <w:rPr>
          <w:i/>
          <w:sz w:val="10"/>
          <w:szCs w:val="10"/>
        </w:rPr>
        <w:t>traffic policing</w:t>
      </w:r>
      <w:r w:rsidR="00F07EBF" w:rsidRPr="00D54B3A">
        <w:rPr>
          <w:sz w:val="10"/>
          <w:szCs w:val="10"/>
        </w:rPr>
        <w:t xml:space="preserve"> (</w:t>
      </w:r>
      <w:r w:rsidR="00F07EBF" w:rsidRPr="00D54B3A">
        <w:rPr>
          <w:i/>
          <w:sz w:val="10"/>
          <w:szCs w:val="10"/>
        </w:rPr>
        <w:t>leaky bucket, token bucket, dual leaky bucket</w:t>
      </w:r>
      <w:r w:rsidR="00F07EBF" w:rsidRPr="00D54B3A">
        <w:rPr>
          <w:sz w:val="10"/>
          <w:szCs w:val="10"/>
        </w:rPr>
        <w:t>)</w:t>
      </w:r>
      <w:r w:rsidR="00D040E8" w:rsidRPr="00D54B3A">
        <w:rPr>
          <w:sz w:val="10"/>
          <w:szCs w:val="10"/>
        </w:rPr>
        <w:t xml:space="preserve">; oblikovanje prometa </w:t>
      </w:r>
      <w:r w:rsidR="00D040E8" w:rsidRPr="00D54B3A">
        <w:rPr>
          <w:i/>
          <w:sz w:val="10"/>
          <w:szCs w:val="10"/>
        </w:rPr>
        <w:t>traffic shaping</w:t>
      </w:r>
      <w:r w:rsidR="00D040E8" w:rsidRPr="00D54B3A">
        <w:rPr>
          <w:sz w:val="10"/>
          <w:szCs w:val="10"/>
        </w:rPr>
        <w:t xml:space="preserve">; spremanje paketa u spremnike </w:t>
      </w:r>
      <w:r w:rsidR="00D040E8" w:rsidRPr="00D54B3A">
        <w:rPr>
          <w:i/>
          <w:sz w:val="10"/>
          <w:szCs w:val="10"/>
        </w:rPr>
        <w:t>queuing</w:t>
      </w:r>
      <w:r w:rsidR="002B2B15" w:rsidRPr="00D54B3A">
        <w:rPr>
          <w:sz w:val="10"/>
          <w:szCs w:val="10"/>
        </w:rPr>
        <w:t xml:space="preserve">; posluživanje prometnih tokova </w:t>
      </w:r>
      <w:r w:rsidR="002B2B15" w:rsidRPr="00D54B3A">
        <w:rPr>
          <w:i/>
          <w:sz w:val="10"/>
          <w:szCs w:val="10"/>
        </w:rPr>
        <w:t>scheduling</w:t>
      </w:r>
      <w:r w:rsidR="002B2B15" w:rsidRPr="00D54B3A">
        <w:rPr>
          <w:sz w:val="10"/>
          <w:szCs w:val="10"/>
        </w:rPr>
        <w:t xml:space="preserve">; upravljanje zagušenjem mreže </w:t>
      </w:r>
      <w:r w:rsidR="002B2B15" w:rsidRPr="00D54B3A">
        <w:rPr>
          <w:i/>
          <w:sz w:val="10"/>
          <w:szCs w:val="10"/>
        </w:rPr>
        <w:t>congestion control</w:t>
      </w:r>
      <w:r w:rsidR="002B2B15" w:rsidRPr="00D54B3A">
        <w:rPr>
          <w:sz w:val="10"/>
          <w:szCs w:val="10"/>
        </w:rPr>
        <w:t xml:space="preserve"> (reaktivno proaktivno);</w:t>
      </w:r>
    </w:p>
    <w:p w:rsidR="00565DDF" w:rsidRPr="00D54B3A" w:rsidRDefault="00565DDF" w:rsidP="00CE6E05">
      <w:pPr>
        <w:pStyle w:val="NoSpacing"/>
        <w:rPr>
          <w:sz w:val="10"/>
          <w:szCs w:val="10"/>
        </w:rPr>
      </w:pPr>
      <w:r w:rsidRPr="00D54B3A">
        <w:rPr>
          <w:b/>
          <w:sz w:val="10"/>
          <w:szCs w:val="10"/>
        </w:rPr>
        <w:t>Prometna politika</w:t>
      </w:r>
      <w:r w:rsidRPr="00D54B3A">
        <w:rPr>
          <w:sz w:val="10"/>
          <w:szCs w:val="10"/>
        </w:rPr>
        <w:t>: jedinstvena regulacija pristupa mrežnim resursima i uslugama na temelju administrativnih kriterija</w:t>
      </w:r>
    </w:p>
    <w:p w:rsidR="00565DDF" w:rsidRPr="00D54B3A" w:rsidRDefault="00F04BAE" w:rsidP="00CE6E05">
      <w:pPr>
        <w:pStyle w:val="NoSpacing"/>
        <w:rPr>
          <w:sz w:val="10"/>
          <w:szCs w:val="10"/>
        </w:rPr>
      </w:pPr>
      <w:r w:rsidRPr="00D54B3A">
        <w:rPr>
          <w:b/>
          <w:sz w:val="10"/>
          <w:szCs w:val="10"/>
        </w:rPr>
        <w:t>Tehnike posluživanja prometnih tokova</w:t>
      </w:r>
      <w:r w:rsidRPr="00D54B3A">
        <w:rPr>
          <w:sz w:val="10"/>
          <w:szCs w:val="10"/>
        </w:rPr>
        <w:t xml:space="preserve">: </w:t>
      </w:r>
      <w:r w:rsidRPr="00D54B3A">
        <w:rPr>
          <w:i/>
          <w:sz w:val="10"/>
          <w:szCs w:val="10"/>
        </w:rPr>
        <w:t>FCFS</w:t>
      </w:r>
      <w:r w:rsidRPr="00D54B3A">
        <w:rPr>
          <w:sz w:val="10"/>
          <w:szCs w:val="10"/>
        </w:rPr>
        <w:t xml:space="preserve">; </w:t>
      </w:r>
      <w:r w:rsidRPr="00D54B3A">
        <w:rPr>
          <w:i/>
          <w:sz w:val="10"/>
          <w:szCs w:val="10"/>
        </w:rPr>
        <w:t>Priority Queuing</w:t>
      </w:r>
      <w:r w:rsidRPr="00D54B3A">
        <w:rPr>
          <w:sz w:val="10"/>
          <w:szCs w:val="10"/>
        </w:rPr>
        <w:t xml:space="preserve"> (optimalan za promet u stvarnom vremenu); </w:t>
      </w:r>
      <w:r w:rsidRPr="00D54B3A">
        <w:rPr>
          <w:i/>
          <w:sz w:val="10"/>
          <w:szCs w:val="10"/>
        </w:rPr>
        <w:t>Round Robin</w:t>
      </w:r>
      <w:r w:rsidRPr="00D54B3A">
        <w:rPr>
          <w:sz w:val="10"/>
          <w:szCs w:val="10"/>
        </w:rPr>
        <w:t xml:space="preserve"> (dobro se ponaša za pakete fiksne duljine); </w:t>
      </w:r>
      <w:r w:rsidR="00275CBB" w:rsidRPr="00D54B3A">
        <w:rPr>
          <w:i/>
          <w:sz w:val="10"/>
          <w:szCs w:val="10"/>
        </w:rPr>
        <w:t>Weighted Round Robin</w:t>
      </w:r>
      <w:r w:rsidR="00275CBB" w:rsidRPr="00D54B3A">
        <w:rPr>
          <w:sz w:val="10"/>
          <w:szCs w:val="10"/>
        </w:rPr>
        <w:t xml:space="preserve"> (dobro radi s paketima fiksne duljine); </w:t>
      </w:r>
      <w:r w:rsidR="00494F2D" w:rsidRPr="00D54B3A">
        <w:rPr>
          <w:i/>
          <w:sz w:val="10"/>
          <w:szCs w:val="10"/>
        </w:rPr>
        <w:t>Deficit Round Robin</w:t>
      </w:r>
      <w:r w:rsidR="00494F2D" w:rsidRPr="00D54B3A">
        <w:rPr>
          <w:sz w:val="10"/>
          <w:szCs w:val="10"/>
        </w:rPr>
        <w:t xml:space="preserve"> (može dobro posluživati i pakete promjenjive duljine; </w:t>
      </w:r>
      <w:r w:rsidR="00494F2D" w:rsidRPr="00D54B3A">
        <w:rPr>
          <w:i/>
          <w:sz w:val="10"/>
          <w:szCs w:val="10"/>
        </w:rPr>
        <w:t>Custom Queuing</w:t>
      </w:r>
      <w:r w:rsidR="00494F2D" w:rsidRPr="00D54B3A">
        <w:rPr>
          <w:sz w:val="10"/>
          <w:szCs w:val="10"/>
        </w:rPr>
        <w:t xml:space="preserve"> (RR); </w:t>
      </w:r>
      <w:r w:rsidR="00494F2D" w:rsidRPr="00D54B3A">
        <w:rPr>
          <w:i/>
          <w:sz w:val="10"/>
          <w:szCs w:val="10"/>
        </w:rPr>
        <w:t>Weighted Fair Queuing</w:t>
      </w:r>
    </w:p>
    <w:p w:rsidR="00494F2D" w:rsidRPr="00D54B3A" w:rsidRDefault="004A78B7" w:rsidP="00CE6E05">
      <w:pPr>
        <w:pStyle w:val="NoSpacing"/>
        <w:rPr>
          <w:sz w:val="10"/>
          <w:szCs w:val="10"/>
        </w:rPr>
      </w:pPr>
      <w:r w:rsidRPr="00D54B3A">
        <w:rPr>
          <w:b/>
          <w:sz w:val="10"/>
          <w:szCs w:val="10"/>
        </w:rPr>
        <w:t>Hijerarhijsko posluživanje</w:t>
      </w:r>
      <w:r w:rsidRPr="00D54B3A">
        <w:rPr>
          <w:sz w:val="10"/>
          <w:szCs w:val="10"/>
        </w:rPr>
        <w:t xml:space="preserve">: </w:t>
      </w:r>
      <w:r w:rsidRPr="00D54B3A">
        <w:rPr>
          <w:i/>
          <w:sz w:val="10"/>
          <w:szCs w:val="10"/>
        </w:rPr>
        <w:t>Class-based Queuing</w:t>
      </w:r>
      <w:r w:rsidRPr="00D54B3A">
        <w:rPr>
          <w:sz w:val="10"/>
          <w:szCs w:val="10"/>
        </w:rPr>
        <w:t xml:space="preserve">; </w:t>
      </w:r>
      <w:r w:rsidRPr="00D54B3A">
        <w:rPr>
          <w:i/>
          <w:sz w:val="10"/>
          <w:szCs w:val="10"/>
        </w:rPr>
        <w:t>Class-based Weighted Fair Queuing</w:t>
      </w:r>
      <w:r w:rsidRPr="00D54B3A">
        <w:rPr>
          <w:sz w:val="10"/>
          <w:szCs w:val="10"/>
        </w:rPr>
        <w:t xml:space="preserve"> (dobar za podatkovni promet, nije dobar za stvarnovremenske aplikacije; </w:t>
      </w:r>
      <w:r w:rsidRPr="00D54B3A">
        <w:rPr>
          <w:i/>
          <w:sz w:val="10"/>
          <w:szCs w:val="10"/>
        </w:rPr>
        <w:t>Low Latency Queuing</w:t>
      </w:r>
      <w:r w:rsidRPr="00D54B3A">
        <w:rPr>
          <w:sz w:val="10"/>
          <w:szCs w:val="10"/>
        </w:rPr>
        <w:t xml:space="preserve"> (dobar za mreže kojima se prenosi govor i video)</w:t>
      </w:r>
    </w:p>
    <w:p w:rsidR="00280896" w:rsidRPr="00D54B3A" w:rsidRDefault="00280896" w:rsidP="00CE6E05">
      <w:pPr>
        <w:pStyle w:val="NoSpacing"/>
        <w:rPr>
          <w:sz w:val="10"/>
          <w:szCs w:val="10"/>
        </w:rPr>
      </w:pPr>
      <w:r w:rsidRPr="00D54B3A">
        <w:rPr>
          <w:b/>
          <w:sz w:val="10"/>
          <w:szCs w:val="10"/>
        </w:rPr>
        <w:t>VoIP</w:t>
      </w:r>
      <w:r w:rsidRPr="00D54B3A">
        <w:rPr>
          <w:sz w:val="10"/>
          <w:szCs w:val="10"/>
        </w:rPr>
        <w:t xml:space="preserve">: gubici paketa &lt;= 1%; </w:t>
      </w:r>
      <w:r w:rsidRPr="00D54B3A">
        <w:rPr>
          <w:i/>
          <w:sz w:val="10"/>
          <w:szCs w:val="10"/>
        </w:rPr>
        <w:t>delay</w:t>
      </w:r>
      <w:r w:rsidRPr="00D54B3A">
        <w:rPr>
          <w:sz w:val="10"/>
          <w:szCs w:val="10"/>
        </w:rPr>
        <w:t xml:space="preserve"> &lt;=150ms; </w:t>
      </w:r>
      <w:r w:rsidRPr="00D54B3A">
        <w:rPr>
          <w:i/>
          <w:sz w:val="10"/>
          <w:szCs w:val="10"/>
        </w:rPr>
        <w:t>delay jitter</w:t>
      </w:r>
      <w:r w:rsidRPr="00D54B3A">
        <w:rPr>
          <w:sz w:val="10"/>
          <w:szCs w:val="10"/>
        </w:rPr>
        <w:t xml:space="preserve"> &lt;30ms; jamčeni prioritetni kapacitet 21-320 kbit/s</w:t>
      </w:r>
    </w:p>
    <w:p w:rsidR="00280896" w:rsidRPr="00D54B3A" w:rsidRDefault="0071349C" w:rsidP="00CE6E05">
      <w:pPr>
        <w:pStyle w:val="NoSpacing"/>
        <w:rPr>
          <w:sz w:val="10"/>
          <w:szCs w:val="10"/>
        </w:rPr>
      </w:pPr>
      <w:r w:rsidRPr="00D54B3A">
        <w:rPr>
          <w:b/>
          <w:sz w:val="10"/>
          <w:szCs w:val="10"/>
        </w:rPr>
        <w:t>Video</w:t>
      </w:r>
      <w:r w:rsidRPr="00D54B3A">
        <w:rPr>
          <w:sz w:val="10"/>
          <w:szCs w:val="10"/>
        </w:rPr>
        <w:t xml:space="preserve">: gubici paketa &lt;= 1%; </w:t>
      </w:r>
      <w:r w:rsidRPr="00D54B3A">
        <w:rPr>
          <w:i/>
          <w:sz w:val="10"/>
          <w:szCs w:val="10"/>
        </w:rPr>
        <w:t>delay</w:t>
      </w:r>
      <w:r w:rsidRPr="00D54B3A">
        <w:rPr>
          <w:sz w:val="10"/>
          <w:szCs w:val="10"/>
        </w:rPr>
        <w:t xml:space="preserve"> &lt;=150ms; </w:t>
      </w:r>
      <w:r w:rsidRPr="00D54B3A">
        <w:rPr>
          <w:i/>
          <w:sz w:val="10"/>
          <w:szCs w:val="10"/>
        </w:rPr>
        <w:t>delay jitter</w:t>
      </w:r>
      <w:r w:rsidRPr="00D54B3A">
        <w:rPr>
          <w:sz w:val="10"/>
          <w:szCs w:val="10"/>
        </w:rPr>
        <w:t xml:space="preserve"> &lt;30ms; </w:t>
      </w:r>
      <w:r w:rsidR="002C074C" w:rsidRPr="00D54B3A">
        <w:rPr>
          <w:sz w:val="10"/>
          <w:szCs w:val="10"/>
        </w:rPr>
        <w:t>za 384kbps video 460kbps jamčenog kapaciteta</w:t>
      </w:r>
    </w:p>
    <w:p w:rsidR="002C074C" w:rsidRPr="00D54B3A" w:rsidRDefault="002C074C" w:rsidP="00CE6E05">
      <w:pPr>
        <w:pStyle w:val="NoSpacing"/>
        <w:rPr>
          <w:sz w:val="10"/>
          <w:szCs w:val="10"/>
        </w:rPr>
      </w:pPr>
      <w:r w:rsidRPr="00D54B3A">
        <w:rPr>
          <w:b/>
          <w:sz w:val="10"/>
          <w:szCs w:val="10"/>
        </w:rPr>
        <w:t>Video stream</w:t>
      </w:r>
      <w:r w:rsidRPr="00D54B3A">
        <w:rPr>
          <w:sz w:val="10"/>
          <w:szCs w:val="10"/>
        </w:rPr>
        <w:t xml:space="preserve">: gubici paketa &lt;= 5%; </w:t>
      </w:r>
      <w:r w:rsidRPr="00D54B3A">
        <w:rPr>
          <w:i/>
          <w:sz w:val="10"/>
          <w:szCs w:val="10"/>
        </w:rPr>
        <w:t>delay</w:t>
      </w:r>
      <w:r w:rsidRPr="00D54B3A">
        <w:rPr>
          <w:sz w:val="10"/>
          <w:szCs w:val="10"/>
        </w:rPr>
        <w:t xml:space="preserve"> &lt;= 4-5s; ako je </w:t>
      </w:r>
      <w:r w:rsidRPr="00D54B3A">
        <w:rPr>
          <w:i/>
          <w:sz w:val="10"/>
          <w:szCs w:val="10"/>
        </w:rPr>
        <w:t>e-learning</w:t>
      </w:r>
      <w:r w:rsidRPr="00D54B3A">
        <w:rPr>
          <w:sz w:val="10"/>
          <w:szCs w:val="10"/>
        </w:rPr>
        <w:t xml:space="preserve"> potrebna bolja jamstva QoSa</w:t>
      </w:r>
    </w:p>
    <w:p w:rsidR="002C074C" w:rsidRPr="00D54B3A" w:rsidRDefault="002713B9" w:rsidP="00CE6E05">
      <w:pPr>
        <w:pStyle w:val="NoSpacing"/>
        <w:rPr>
          <w:sz w:val="10"/>
          <w:szCs w:val="10"/>
        </w:rPr>
      </w:pPr>
      <w:r w:rsidRPr="00D54B3A">
        <w:rPr>
          <w:b/>
          <w:sz w:val="10"/>
          <w:szCs w:val="10"/>
        </w:rPr>
        <w:t>Podaci</w:t>
      </w:r>
      <w:r w:rsidRPr="00D54B3A">
        <w:rPr>
          <w:sz w:val="10"/>
          <w:szCs w:val="10"/>
        </w:rPr>
        <w:t xml:space="preserve">: </w:t>
      </w:r>
      <w:r w:rsidRPr="00D54B3A">
        <w:rPr>
          <w:i/>
          <w:sz w:val="10"/>
          <w:szCs w:val="10"/>
        </w:rPr>
        <w:t>best-effort</w:t>
      </w:r>
      <w:r w:rsidRPr="00D54B3A">
        <w:rPr>
          <w:sz w:val="10"/>
          <w:szCs w:val="10"/>
        </w:rPr>
        <w:t xml:space="preserve"> (HTTP; odvojiti barem 25% kapaciteta); </w:t>
      </w:r>
      <w:r w:rsidRPr="00D54B3A">
        <w:rPr>
          <w:i/>
          <w:sz w:val="10"/>
          <w:szCs w:val="10"/>
        </w:rPr>
        <w:t>bulk data</w:t>
      </w:r>
      <w:r w:rsidRPr="00D54B3A">
        <w:rPr>
          <w:sz w:val="10"/>
          <w:szCs w:val="10"/>
        </w:rPr>
        <w:t xml:space="preserve"> (FTP, e-mail, backup, sinkronizacija baza; umjereno jamstvo kapaciteta); transakcijski/interaktivni promet (SAP, Oracle; adekvatna jamstva kapaciteta); </w:t>
      </w:r>
      <w:r w:rsidRPr="00D54B3A">
        <w:rPr>
          <w:i/>
          <w:sz w:val="10"/>
          <w:szCs w:val="10"/>
        </w:rPr>
        <w:t>mission-critical data</w:t>
      </w:r>
      <w:r w:rsidRPr="00D54B3A">
        <w:rPr>
          <w:sz w:val="10"/>
          <w:szCs w:val="10"/>
        </w:rPr>
        <w:t xml:space="preserve"> (transakcijski podatkovni promet koji zahtjeva premium uslugu)</w:t>
      </w:r>
    </w:p>
    <w:p w:rsidR="002713B9" w:rsidRPr="00D54B3A" w:rsidRDefault="000A6DE7" w:rsidP="00CE6E05">
      <w:pPr>
        <w:pStyle w:val="NoSpacing"/>
        <w:rPr>
          <w:sz w:val="10"/>
          <w:szCs w:val="10"/>
        </w:rPr>
      </w:pPr>
      <w:r w:rsidRPr="00D54B3A">
        <w:rPr>
          <w:b/>
          <w:sz w:val="10"/>
          <w:szCs w:val="10"/>
        </w:rPr>
        <w:t>IntServ</w:t>
      </w:r>
      <w:r w:rsidRPr="00D54B3A">
        <w:rPr>
          <w:sz w:val="10"/>
          <w:szCs w:val="10"/>
        </w:rPr>
        <w:t>: pružanje jamstva QoSa po svakom toku</w:t>
      </w:r>
      <w:r w:rsidR="0006277A" w:rsidRPr="00D54B3A">
        <w:rPr>
          <w:sz w:val="10"/>
          <w:szCs w:val="10"/>
        </w:rPr>
        <w:t>; aplikacije mogu odabrati određenu klasu usluge</w:t>
      </w:r>
    </w:p>
    <w:p w:rsidR="000A6DE7" w:rsidRPr="00D54B3A" w:rsidRDefault="000A6DE7" w:rsidP="00CE6E05">
      <w:pPr>
        <w:pStyle w:val="NoSpacing"/>
        <w:rPr>
          <w:sz w:val="10"/>
          <w:szCs w:val="10"/>
        </w:rPr>
      </w:pPr>
      <w:r w:rsidRPr="00D54B3A">
        <w:rPr>
          <w:b/>
          <w:sz w:val="10"/>
          <w:szCs w:val="10"/>
        </w:rPr>
        <w:t>Klasifikacija aplikacija u modelu IntServ</w:t>
      </w:r>
      <w:r w:rsidRPr="00D54B3A">
        <w:rPr>
          <w:sz w:val="10"/>
          <w:szCs w:val="10"/>
        </w:rPr>
        <w:t>: elastične aplikacije, tolerantne stvarnovremenske aplikacije; netolerantne govorne aplikacije</w:t>
      </w:r>
    </w:p>
    <w:p w:rsidR="000A6DE7" w:rsidRPr="00D54B3A" w:rsidRDefault="0006277A" w:rsidP="00CE6E05">
      <w:pPr>
        <w:pStyle w:val="NoSpacing"/>
        <w:rPr>
          <w:sz w:val="10"/>
          <w:szCs w:val="10"/>
        </w:rPr>
      </w:pPr>
      <w:r w:rsidRPr="00D54B3A">
        <w:rPr>
          <w:b/>
          <w:sz w:val="10"/>
          <w:szCs w:val="10"/>
        </w:rPr>
        <w:t>Klase usluga</w:t>
      </w:r>
      <w:r w:rsidRPr="00D54B3A">
        <w:rPr>
          <w:sz w:val="10"/>
          <w:szCs w:val="10"/>
        </w:rPr>
        <w:t xml:space="preserve">: zajamčena usluga; kontrolirano opterećenje; </w:t>
      </w:r>
      <w:r w:rsidRPr="00D54B3A">
        <w:rPr>
          <w:i/>
          <w:sz w:val="10"/>
          <w:szCs w:val="10"/>
        </w:rPr>
        <w:t>best effort</w:t>
      </w:r>
    </w:p>
    <w:p w:rsidR="0006277A" w:rsidRPr="00D54B3A" w:rsidRDefault="00152ADD" w:rsidP="00CE6E05">
      <w:pPr>
        <w:pStyle w:val="NoSpacing"/>
        <w:rPr>
          <w:sz w:val="10"/>
          <w:szCs w:val="10"/>
        </w:rPr>
      </w:pPr>
      <w:r w:rsidRPr="00D54B3A">
        <w:rPr>
          <w:b/>
          <w:sz w:val="10"/>
          <w:szCs w:val="10"/>
        </w:rPr>
        <w:t>Faze signalizacije</w:t>
      </w:r>
      <w:r w:rsidRPr="00D54B3A">
        <w:rPr>
          <w:sz w:val="10"/>
          <w:szCs w:val="10"/>
        </w:rPr>
        <w:t>: aplikacija zatraži resurse; svaki mrežni element na komunikacijskom putu s kraja na kraj provjerava zatražene i raspoložive resurse; sukladno tome, mrežni element prihvaća ili odbija zahtjev aplikacije</w:t>
      </w:r>
    </w:p>
    <w:p w:rsidR="00152ADD" w:rsidRPr="00D54B3A" w:rsidRDefault="00152ADD" w:rsidP="00CE6E05">
      <w:pPr>
        <w:pStyle w:val="NoSpacing"/>
        <w:rPr>
          <w:sz w:val="10"/>
          <w:szCs w:val="10"/>
        </w:rPr>
      </w:pPr>
      <w:r w:rsidRPr="00D54B3A">
        <w:rPr>
          <w:b/>
          <w:sz w:val="10"/>
          <w:szCs w:val="10"/>
        </w:rPr>
        <w:t>RSVP protokol</w:t>
      </w:r>
      <w:r w:rsidRPr="00D54B3A">
        <w:rPr>
          <w:sz w:val="10"/>
          <w:szCs w:val="10"/>
        </w:rPr>
        <w:t xml:space="preserve">: p2p, p2mp, mp2mp; rezervacija od izvorišta do odredišta, </w:t>
      </w:r>
      <w:r w:rsidRPr="00D54B3A">
        <w:rPr>
          <w:i/>
          <w:sz w:val="10"/>
          <w:szCs w:val="10"/>
        </w:rPr>
        <w:t>soft</w:t>
      </w:r>
      <w:r w:rsidRPr="00D54B3A">
        <w:rPr>
          <w:sz w:val="10"/>
          <w:szCs w:val="10"/>
        </w:rPr>
        <w:t xml:space="preserve"> stanja, obnavljaju nakon kratkog intervala; neovisan o usmjerivačkim protokolima</w:t>
      </w:r>
    </w:p>
    <w:p w:rsidR="00152ADD" w:rsidRPr="00D54B3A" w:rsidRDefault="002B3D56" w:rsidP="00CE6E05">
      <w:pPr>
        <w:pStyle w:val="NoSpacing"/>
        <w:rPr>
          <w:sz w:val="10"/>
          <w:szCs w:val="10"/>
        </w:rPr>
      </w:pPr>
      <w:r w:rsidRPr="00D54B3A">
        <w:rPr>
          <w:b/>
          <w:sz w:val="10"/>
          <w:szCs w:val="10"/>
        </w:rPr>
        <w:t>DiffServ</w:t>
      </w:r>
      <w:r w:rsidRPr="00D54B3A">
        <w:rPr>
          <w:sz w:val="10"/>
          <w:szCs w:val="10"/>
        </w:rPr>
        <w:t>: koristi klase usluge; agregirani tokovi; polje ToS 8bit; DSCP, oznaka klase usluge 6bit</w:t>
      </w:r>
    </w:p>
    <w:p w:rsidR="002B3D56" w:rsidRPr="00D54B3A" w:rsidRDefault="00036230" w:rsidP="00CE6E05">
      <w:pPr>
        <w:pStyle w:val="NoSpacing"/>
        <w:rPr>
          <w:sz w:val="10"/>
          <w:szCs w:val="10"/>
        </w:rPr>
      </w:pPr>
      <w:r w:rsidRPr="00D54B3A">
        <w:rPr>
          <w:b/>
          <w:sz w:val="10"/>
          <w:szCs w:val="10"/>
        </w:rPr>
        <w:t>DiffServ mreža</w:t>
      </w:r>
      <w:r w:rsidRPr="00D54B3A">
        <w:rPr>
          <w:sz w:val="10"/>
          <w:szCs w:val="10"/>
        </w:rPr>
        <w:t>: podijeljena na domene, jezgreni i rubni usmjerivači (rubni usmjerivači rade klasifikaciju prometa, jezgreni rade samo s agregiranim tokovima</w:t>
      </w:r>
    </w:p>
    <w:p w:rsidR="00036230" w:rsidRPr="00D54B3A" w:rsidRDefault="00B13989" w:rsidP="00CE6E05">
      <w:pPr>
        <w:pStyle w:val="NoSpacing"/>
        <w:rPr>
          <w:sz w:val="10"/>
          <w:szCs w:val="10"/>
        </w:rPr>
      </w:pPr>
      <w:r w:rsidRPr="00D54B3A">
        <w:rPr>
          <w:noProof/>
          <w:sz w:val="10"/>
          <w:szCs w:val="10"/>
          <w:lang w:eastAsia="hr-HR"/>
        </w:rPr>
        <w:drawing>
          <wp:inline distT="0" distB="0" distL="0" distR="0">
            <wp:extent cx="2160000" cy="1103361"/>
            <wp:effectExtent l="19050" t="0" r="0" b="0"/>
            <wp:docPr id="1" name="Picture 1" descr="D:\Faks\8.semestar\Brze komunikacijske mreže\3MI\IntServ DiffSer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ks\8.semestar\Brze komunikacijske mreže\3MI\IntServ DiffServ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103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989" w:rsidRPr="00D54B3A" w:rsidRDefault="00B13989" w:rsidP="00CE6E05">
      <w:pPr>
        <w:pStyle w:val="NoSpacing"/>
        <w:rPr>
          <w:sz w:val="10"/>
          <w:szCs w:val="10"/>
        </w:rPr>
      </w:pPr>
      <w:r w:rsidRPr="00D54B3A">
        <w:rPr>
          <w:b/>
          <w:sz w:val="10"/>
          <w:szCs w:val="10"/>
        </w:rPr>
        <w:t>MPLS</w:t>
      </w:r>
      <w:r w:rsidRPr="00D54B3A">
        <w:rPr>
          <w:sz w:val="10"/>
          <w:szCs w:val="10"/>
        </w:rPr>
        <w:t>: komutacija pomoću virtualnih kanala, označava IP pakete oznakom duljine 32 bita; oznaka ima značenje samo na razini svake poveznice zasebno</w:t>
      </w:r>
      <w:r w:rsidR="00010558" w:rsidRPr="00D54B3A">
        <w:rPr>
          <w:sz w:val="10"/>
          <w:szCs w:val="10"/>
        </w:rPr>
        <w:t>; prepoznati tok na trećem sloju, označiti ga i spustiti funkciju prosljeđivanja na drugi sloj</w:t>
      </w:r>
    </w:p>
    <w:p w:rsidR="00010558" w:rsidRPr="00D54B3A" w:rsidRDefault="00320338" w:rsidP="00CE6E05">
      <w:pPr>
        <w:pStyle w:val="NoSpacing"/>
        <w:rPr>
          <w:sz w:val="10"/>
          <w:szCs w:val="10"/>
        </w:rPr>
      </w:pPr>
      <w:r w:rsidRPr="00D54B3A">
        <w:rPr>
          <w:b/>
          <w:sz w:val="10"/>
          <w:szCs w:val="10"/>
        </w:rPr>
        <w:t>FEC</w:t>
      </w:r>
      <w:r w:rsidRPr="00D54B3A">
        <w:rPr>
          <w:sz w:val="10"/>
          <w:szCs w:val="10"/>
        </w:rPr>
        <w:t>: određen oznakom; skup IP paketa koji se prosljeđuju istim putom kroz mrežu</w:t>
      </w:r>
    </w:p>
    <w:p w:rsidR="00D54B3A" w:rsidRPr="00D54B3A" w:rsidRDefault="00320338" w:rsidP="00CE6E05">
      <w:pPr>
        <w:pStyle w:val="NoSpacing"/>
        <w:rPr>
          <w:sz w:val="10"/>
          <w:szCs w:val="10"/>
        </w:rPr>
      </w:pPr>
      <w:r w:rsidRPr="00D54B3A">
        <w:rPr>
          <w:b/>
          <w:sz w:val="10"/>
          <w:szCs w:val="10"/>
        </w:rPr>
        <w:t>LER i LSR</w:t>
      </w:r>
      <w:r w:rsidRPr="00D54B3A">
        <w:rPr>
          <w:sz w:val="10"/>
          <w:szCs w:val="10"/>
        </w:rPr>
        <w:t xml:space="preserve">: </w:t>
      </w:r>
      <w:r w:rsidRPr="00D54B3A">
        <w:rPr>
          <w:i/>
          <w:sz w:val="10"/>
          <w:szCs w:val="10"/>
        </w:rPr>
        <w:t>RIP, OSPF, BGP</w:t>
      </w:r>
      <w:r w:rsidRPr="00D54B3A">
        <w:rPr>
          <w:sz w:val="10"/>
          <w:szCs w:val="10"/>
        </w:rPr>
        <w:t xml:space="preserve"> i </w:t>
      </w:r>
      <w:r w:rsidRPr="00D54B3A">
        <w:rPr>
          <w:i/>
          <w:sz w:val="10"/>
          <w:szCs w:val="10"/>
        </w:rPr>
        <w:t>LDP</w:t>
      </w:r>
    </w:p>
    <w:p w:rsidR="00D54B3A" w:rsidRDefault="00D54B3A" w:rsidP="00CE6E05">
      <w:pPr>
        <w:pStyle w:val="NoSpacing"/>
        <w:rPr>
          <w:b/>
          <w:sz w:val="10"/>
          <w:szCs w:val="10"/>
        </w:rPr>
      </w:pPr>
    </w:p>
    <w:p w:rsidR="002F315C" w:rsidRPr="00D54B3A" w:rsidRDefault="00A70276" w:rsidP="00CE6E05">
      <w:pPr>
        <w:pStyle w:val="NoSpacing"/>
        <w:rPr>
          <w:b/>
          <w:sz w:val="10"/>
          <w:szCs w:val="10"/>
        </w:rPr>
      </w:pPr>
      <w:r w:rsidRPr="00D54B3A">
        <w:rPr>
          <w:b/>
          <w:sz w:val="10"/>
          <w:szCs w:val="10"/>
        </w:rPr>
        <w:t>EFM</w:t>
      </w:r>
    </w:p>
    <w:p w:rsidR="00A70276" w:rsidRPr="00D54B3A" w:rsidRDefault="00A70276" w:rsidP="00CE6E05">
      <w:pPr>
        <w:pStyle w:val="NoSpacing"/>
        <w:rPr>
          <w:sz w:val="10"/>
          <w:szCs w:val="10"/>
        </w:rPr>
      </w:pPr>
      <w:r w:rsidRPr="00D54B3A">
        <w:rPr>
          <w:b/>
          <w:sz w:val="10"/>
          <w:szCs w:val="10"/>
        </w:rPr>
        <w:t>PPP</w:t>
      </w:r>
      <w:r w:rsidRPr="00D54B3A">
        <w:rPr>
          <w:sz w:val="10"/>
          <w:szCs w:val="10"/>
        </w:rPr>
        <w:t>: p2p; omogućava otkrivanje pogrešaka; podržava višestruke protokole mrežnog sloja; omogućava pregovaranje o IP adresi u vrijeme uspostave linka; autentifikacija korisnika, uokvirenje podataka; LCP i NCP</w:t>
      </w:r>
    </w:p>
    <w:p w:rsidR="00A70276" w:rsidRPr="00D54B3A" w:rsidRDefault="00653E33" w:rsidP="00CE6E05">
      <w:pPr>
        <w:pStyle w:val="NoSpacing"/>
        <w:rPr>
          <w:sz w:val="10"/>
          <w:szCs w:val="10"/>
        </w:rPr>
      </w:pPr>
      <w:r w:rsidRPr="00D54B3A">
        <w:rPr>
          <w:b/>
          <w:sz w:val="10"/>
          <w:szCs w:val="10"/>
        </w:rPr>
        <w:t>LCP</w:t>
      </w:r>
      <w:r w:rsidRPr="00D54B3A">
        <w:rPr>
          <w:sz w:val="10"/>
          <w:szCs w:val="10"/>
        </w:rPr>
        <w:t>: služi za uspostavu linka, testiranje linka; pregovaranje o opcijama; raskid linka po završetku prijenosa; sinkrono i asinkrono; bit i znakovno orjentirano</w:t>
      </w:r>
    </w:p>
    <w:p w:rsidR="00653E33" w:rsidRPr="00D54B3A" w:rsidRDefault="00653E33" w:rsidP="00CE6E05">
      <w:pPr>
        <w:pStyle w:val="NoSpacing"/>
        <w:rPr>
          <w:sz w:val="10"/>
          <w:szCs w:val="10"/>
        </w:rPr>
      </w:pPr>
      <w:r w:rsidRPr="00D54B3A">
        <w:rPr>
          <w:b/>
          <w:sz w:val="10"/>
          <w:szCs w:val="10"/>
        </w:rPr>
        <w:t>NCP</w:t>
      </w:r>
      <w:r w:rsidRPr="00D54B3A">
        <w:rPr>
          <w:sz w:val="10"/>
          <w:szCs w:val="10"/>
        </w:rPr>
        <w:t>: pregovaranje mrežnih opcija; neovisno o korištenom mrežnom sloju</w:t>
      </w:r>
    </w:p>
    <w:p w:rsidR="00653E33" w:rsidRPr="00D54B3A" w:rsidRDefault="00230A7A" w:rsidP="00CE6E05">
      <w:pPr>
        <w:pStyle w:val="NoSpacing"/>
        <w:rPr>
          <w:sz w:val="10"/>
          <w:szCs w:val="10"/>
        </w:rPr>
      </w:pPr>
      <w:r w:rsidRPr="00D54B3A">
        <w:rPr>
          <w:b/>
          <w:sz w:val="10"/>
          <w:szCs w:val="10"/>
        </w:rPr>
        <w:t>Uspostava veze modemom</w:t>
      </w:r>
      <w:r w:rsidRPr="00D54B3A">
        <w:rPr>
          <w:sz w:val="10"/>
          <w:szCs w:val="10"/>
        </w:rPr>
        <w:t xml:space="preserve">: PC bira broj ISP-a; fizička veza; PC šalje usmjerivački slijed LCP paketa u korisničkom polju jednog ili više PPP okvira; slanje NCP paketa za konfiguriranje mrežnog sloja; PC postaje čvor Interneta; NCP po završetku komunikacije raskida vezu na mrežnom sloju; LCP raskida DLL vezu; PC javlja modemu </w:t>
      </w:r>
      <w:r w:rsidRPr="00D54B3A">
        <w:rPr>
          <w:i/>
          <w:sz w:val="10"/>
          <w:szCs w:val="10"/>
        </w:rPr>
        <w:t>hang up</w:t>
      </w:r>
    </w:p>
    <w:p w:rsidR="00230A7A" w:rsidRPr="00D54B3A" w:rsidRDefault="00B47349" w:rsidP="00CE6E05">
      <w:pPr>
        <w:pStyle w:val="NoSpacing"/>
        <w:rPr>
          <w:sz w:val="10"/>
          <w:szCs w:val="10"/>
        </w:rPr>
      </w:pPr>
      <w:r w:rsidRPr="00D54B3A">
        <w:rPr>
          <w:b/>
          <w:sz w:val="10"/>
          <w:szCs w:val="10"/>
        </w:rPr>
        <w:t>Prednosti PPPoE</w:t>
      </w:r>
      <w:r w:rsidRPr="00D54B3A">
        <w:rPr>
          <w:sz w:val="10"/>
          <w:szCs w:val="10"/>
        </w:rPr>
        <w:t>: zahtijeva minimalnu konfiguraciju ATU-Ra; podržava starije ATU-R modeme i nudi usluge kao SSG i tuneliranje; Omogućava višestruke PPPoE sesije po svakom VC</w:t>
      </w:r>
    </w:p>
    <w:p w:rsidR="00B13989" w:rsidRPr="00D54B3A" w:rsidRDefault="00B47349" w:rsidP="00CE6E05">
      <w:pPr>
        <w:pStyle w:val="NoSpacing"/>
        <w:rPr>
          <w:sz w:val="10"/>
          <w:szCs w:val="10"/>
        </w:rPr>
      </w:pPr>
      <w:r w:rsidRPr="00D54B3A">
        <w:rPr>
          <w:b/>
          <w:sz w:val="10"/>
          <w:szCs w:val="10"/>
        </w:rPr>
        <w:t>Nedostaci PPPoE</w:t>
      </w:r>
      <w:r w:rsidRPr="00D54B3A">
        <w:rPr>
          <w:sz w:val="10"/>
          <w:szCs w:val="10"/>
        </w:rPr>
        <w:t>: ako se koriste jednostavniji DSL modemi potrebno je instalirati PPPoE klijente na svaki PC</w:t>
      </w:r>
      <w:r w:rsidR="00135109" w:rsidRPr="00D54B3A">
        <w:rPr>
          <w:sz w:val="10"/>
          <w:szCs w:val="10"/>
        </w:rPr>
        <w:t xml:space="preserve">; zbog </w:t>
      </w:r>
      <w:r w:rsidR="00135109" w:rsidRPr="00D54B3A">
        <w:rPr>
          <w:i/>
          <w:sz w:val="10"/>
          <w:szCs w:val="10"/>
        </w:rPr>
        <w:t>bridginga</w:t>
      </w:r>
      <w:r w:rsidR="00135109" w:rsidRPr="00D54B3A">
        <w:rPr>
          <w:sz w:val="10"/>
          <w:szCs w:val="10"/>
        </w:rPr>
        <w:t xml:space="preserve"> izložen olujama razašiljanja i DOS napadima; ATU-R </w:t>
      </w:r>
      <w:r w:rsidR="00135109" w:rsidRPr="00D54B3A">
        <w:rPr>
          <w:i/>
          <w:sz w:val="10"/>
          <w:szCs w:val="10"/>
        </w:rPr>
        <w:t>bridging</w:t>
      </w:r>
      <w:r w:rsidR="00135109" w:rsidRPr="00D54B3A">
        <w:rPr>
          <w:sz w:val="10"/>
          <w:szCs w:val="10"/>
        </w:rPr>
        <w:t>(DHCP nije moguće koristiti lokalno); ATU-R nema IP adresu (upravljanje ATU-Rom nije moguće na daljinu)</w:t>
      </w:r>
    </w:p>
    <w:p w:rsidR="00D54B3A" w:rsidRDefault="00D54B3A" w:rsidP="00CE6E05">
      <w:pPr>
        <w:pStyle w:val="NoSpacing"/>
        <w:rPr>
          <w:b/>
          <w:sz w:val="10"/>
          <w:szCs w:val="10"/>
        </w:rPr>
      </w:pPr>
    </w:p>
    <w:p w:rsidR="00D54B3A" w:rsidRDefault="00D54B3A" w:rsidP="00CE6E05">
      <w:pPr>
        <w:pStyle w:val="NoSpacing"/>
        <w:rPr>
          <w:b/>
          <w:sz w:val="10"/>
          <w:szCs w:val="10"/>
        </w:rPr>
      </w:pPr>
    </w:p>
    <w:p w:rsidR="00D54B3A" w:rsidRDefault="00D54B3A" w:rsidP="00CE6E05">
      <w:pPr>
        <w:pStyle w:val="NoSpacing"/>
        <w:rPr>
          <w:b/>
          <w:sz w:val="10"/>
          <w:szCs w:val="10"/>
        </w:rPr>
      </w:pPr>
    </w:p>
    <w:p w:rsidR="00D54B3A" w:rsidRDefault="00D54B3A" w:rsidP="00CE6E05">
      <w:pPr>
        <w:pStyle w:val="NoSpacing"/>
        <w:rPr>
          <w:b/>
          <w:sz w:val="10"/>
          <w:szCs w:val="10"/>
        </w:rPr>
      </w:pPr>
    </w:p>
    <w:p w:rsidR="00D54B3A" w:rsidRDefault="00D54B3A" w:rsidP="00CE6E05">
      <w:pPr>
        <w:pStyle w:val="NoSpacing"/>
        <w:rPr>
          <w:b/>
          <w:sz w:val="10"/>
          <w:szCs w:val="10"/>
        </w:rPr>
      </w:pPr>
    </w:p>
    <w:p w:rsidR="00D54B3A" w:rsidRDefault="00D54B3A" w:rsidP="00CE6E05">
      <w:pPr>
        <w:pStyle w:val="NoSpacing"/>
        <w:rPr>
          <w:b/>
          <w:sz w:val="10"/>
          <w:szCs w:val="10"/>
        </w:rPr>
      </w:pPr>
    </w:p>
    <w:p w:rsidR="00D54B3A" w:rsidRDefault="00D54B3A" w:rsidP="00CE6E05">
      <w:pPr>
        <w:pStyle w:val="NoSpacing"/>
        <w:rPr>
          <w:b/>
          <w:sz w:val="10"/>
          <w:szCs w:val="10"/>
        </w:rPr>
      </w:pPr>
    </w:p>
    <w:p w:rsidR="00D54B3A" w:rsidRDefault="00D54B3A" w:rsidP="00CE6E05">
      <w:pPr>
        <w:pStyle w:val="NoSpacing"/>
        <w:rPr>
          <w:b/>
          <w:sz w:val="10"/>
          <w:szCs w:val="10"/>
        </w:rPr>
      </w:pPr>
    </w:p>
    <w:p w:rsidR="00D54B3A" w:rsidRDefault="00D54B3A" w:rsidP="00CE6E05">
      <w:pPr>
        <w:pStyle w:val="NoSpacing"/>
        <w:rPr>
          <w:b/>
          <w:sz w:val="10"/>
          <w:szCs w:val="10"/>
        </w:rPr>
      </w:pPr>
    </w:p>
    <w:p w:rsidR="00D54B3A" w:rsidRDefault="00D54B3A" w:rsidP="00CE6E05">
      <w:pPr>
        <w:pStyle w:val="NoSpacing"/>
        <w:rPr>
          <w:b/>
          <w:sz w:val="10"/>
          <w:szCs w:val="10"/>
        </w:rPr>
      </w:pPr>
    </w:p>
    <w:p w:rsidR="00D54B3A" w:rsidRDefault="00D54B3A" w:rsidP="00CE6E05">
      <w:pPr>
        <w:pStyle w:val="NoSpacing"/>
        <w:rPr>
          <w:b/>
          <w:sz w:val="10"/>
          <w:szCs w:val="10"/>
        </w:rPr>
      </w:pPr>
    </w:p>
    <w:p w:rsidR="00D54B3A" w:rsidRDefault="00D54B3A" w:rsidP="00CE6E05">
      <w:pPr>
        <w:pStyle w:val="NoSpacing"/>
        <w:rPr>
          <w:b/>
          <w:sz w:val="10"/>
          <w:szCs w:val="10"/>
        </w:rPr>
      </w:pPr>
    </w:p>
    <w:p w:rsidR="00D54B3A" w:rsidRDefault="00D54B3A" w:rsidP="00CE6E05">
      <w:pPr>
        <w:pStyle w:val="NoSpacing"/>
        <w:rPr>
          <w:b/>
          <w:sz w:val="10"/>
          <w:szCs w:val="10"/>
        </w:rPr>
      </w:pPr>
    </w:p>
    <w:p w:rsidR="00D54B3A" w:rsidRDefault="00D54B3A" w:rsidP="00CE6E05">
      <w:pPr>
        <w:pStyle w:val="NoSpacing"/>
        <w:rPr>
          <w:b/>
          <w:sz w:val="10"/>
          <w:szCs w:val="10"/>
        </w:rPr>
      </w:pPr>
    </w:p>
    <w:p w:rsidR="00D54B3A" w:rsidRDefault="00D54B3A" w:rsidP="00CE6E05">
      <w:pPr>
        <w:pStyle w:val="NoSpacing"/>
        <w:rPr>
          <w:b/>
          <w:sz w:val="10"/>
          <w:szCs w:val="10"/>
        </w:rPr>
      </w:pPr>
    </w:p>
    <w:p w:rsidR="00AE00E6" w:rsidRPr="00D54B3A" w:rsidRDefault="00AE00E6" w:rsidP="00CE6E05">
      <w:pPr>
        <w:pStyle w:val="NoSpacing"/>
        <w:rPr>
          <w:sz w:val="10"/>
          <w:szCs w:val="10"/>
        </w:rPr>
      </w:pPr>
      <w:r w:rsidRPr="00D54B3A">
        <w:rPr>
          <w:b/>
          <w:sz w:val="10"/>
          <w:szCs w:val="10"/>
        </w:rPr>
        <w:lastRenderedPageBreak/>
        <w:t>EFMC</w:t>
      </w:r>
      <w:r w:rsidR="001F17A2" w:rsidRPr="00D54B3A">
        <w:rPr>
          <w:sz w:val="10"/>
          <w:szCs w:val="10"/>
        </w:rPr>
        <w:t>: u podlozi G.SHDSL.bis, simetrične brzine u oba smjera</w:t>
      </w:r>
      <w:r w:rsidR="005F1521" w:rsidRPr="00D54B3A">
        <w:rPr>
          <w:sz w:val="10"/>
          <w:szCs w:val="10"/>
        </w:rPr>
        <w:t>;10PASS-TS =&gt; VDSL i DMT; 2BASE-TL =&gt; E-SHDSL,  5.7Mbps po jednoj parici</w:t>
      </w:r>
    </w:p>
    <w:p w:rsidR="00AE00E6" w:rsidRPr="00D54B3A" w:rsidRDefault="00EF02FF" w:rsidP="00CE6E05">
      <w:pPr>
        <w:pStyle w:val="NoSpacing"/>
        <w:rPr>
          <w:b/>
          <w:sz w:val="10"/>
          <w:szCs w:val="10"/>
        </w:rPr>
      </w:pPr>
      <w:r w:rsidRPr="00D54B3A">
        <w:rPr>
          <w:b/>
          <w:noProof/>
          <w:sz w:val="10"/>
          <w:szCs w:val="10"/>
          <w:lang w:eastAsia="hr-HR"/>
        </w:rPr>
        <w:drawing>
          <wp:inline distT="0" distB="0" distL="0" distR="0">
            <wp:extent cx="2160000" cy="772712"/>
            <wp:effectExtent l="19050" t="0" r="0" b="0"/>
            <wp:docPr id="2" name="Picture 2" descr="D:\Faks\8.semestar\Brze komunikacijske mreže\3MI\EFMC pr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aks\8.semestar\Brze komunikacijske mreže\3MI\EFMC pro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772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2FF" w:rsidRPr="00D54B3A" w:rsidRDefault="00EF02FF" w:rsidP="00CE6E05">
      <w:pPr>
        <w:pStyle w:val="NoSpacing"/>
        <w:rPr>
          <w:b/>
          <w:sz w:val="10"/>
          <w:szCs w:val="10"/>
        </w:rPr>
      </w:pPr>
      <w:r w:rsidRPr="00D54B3A">
        <w:rPr>
          <w:b/>
          <w:noProof/>
          <w:sz w:val="10"/>
          <w:szCs w:val="10"/>
          <w:lang w:eastAsia="hr-HR"/>
        </w:rPr>
        <w:drawing>
          <wp:inline distT="0" distB="0" distL="0" distR="0">
            <wp:extent cx="2160000" cy="1546780"/>
            <wp:effectExtent l="19050" t="0" r="0" b="0"/>
            <wp:docPr id="3" name="Picture 3" descr="D:\Faks\8.semestar\Brze komunikacijske mreže\3MI\EFMC 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aks\8.semestar\Brze komunikacijske mreže\3MI\EFMC por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54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2FF" w:rsidRPr="00D54B3A" w:rsidRDefault="00EF02FF" w:rsidP="00CE6E05">
      <w:pPr>
        <w:pStyle w:val="NoSpacing"/>
        <w:rPr>
          <w:b/>
          <w:sz w:val="10"/>
          <w:szCs w:val="10"/>
        </w:rPr>
      </w:pPr>
      <w:r w:rsidRPr="00D54B3A">
        <w:rPr>
          <w:b/>
          <w:noProof/>
          <w:sz w:val="10"/>
          <w:szCs w:val="10"/>
          <w:lang w:eastAsia="hr-HR"/>
        </w:rPr>
        <w:drawing>
          <wp:inline distT="0" distB="0" distL="0" distR="0">
            <wp:extent cx="2160000" cy="765524"/>
            <wp:effectExtent l="19050" t="0" r="0" b="0"/>
            <wp:docPr id="4" name="Picture 4" descr="D:\Faks\8.semestar\Brze komunikacijske mreže\3MI\EFMC protslo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Faks\8.semestar\Brze komunikacijske mreže\3MI\EFMC protsloj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765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2FF" w:rsidRPr="00D54B3A" w:rsidRDefault="00EF02FF" w:rsidP="00CE6E05">
      <w:pPr>
        <w:pStyle w:val="NoSpacing"/>
        <w:rPr>
          <w:sz w:val="10"/>
          <w:szCs w:val="10"/>
        </w:rPr>
      </w:pPr>
      <w:r w:rsidRPr="00D54B3A">
        <w:rPr>
          <w:sz w:val="10"/>
          <w:szCs w:val="10"/>
        </w:rPr>
        <w:t>sloj agregacije se ne koristi ako korisnik ima samo jedan modem</w:t>
      </w:r>
    </w:p>
    <w:p w:rsidR="00EF02FF" w:rsidRPr="00D54B3A" w:rsidRDefault="002F1EF8" w:rsidP="00CE6E05">
      <w:pPr>
        <w:pStyle w:val="NoSpacing"/>
        <w:rPr>
          <w:sz w:val="10"/>
          <w:szCs w:val="10"/>
        </w:rPr>
      </w:pPr>
      <w:r w:rsidRPr="00D54B3A">
        <w:rPr>
          <w:b/>
          <w:sz w:val="10"/>
          <w:szCs w:val="10"/>
        </w:rPr>
        <w:t>EFMF</w:t>
      </w:r>
      <w:r w:rsidRPr="00D54B3A">
        <w:rPr>
          <w:sz w:val="10"/>
          <w:szCs w:val="10"/>
        </w:rPr>
        <w:t>: definira fizički sloj za ethernetske poveznice p2p; 100Mbps i 1Gbps; 10km po SMFu; 1 ili 2 niti</w:t>
      </w:r>
    </w:p>
    <w:p w:rsidR="002F1EF8" w:rsidRPr="00D54B3A" w:rsidRDefault="00975BBA" w:rsidP="00CE6E05">
      <w:pPr>
        <w:pStyle w:val="NoSpacing"/>
        <w:rPr>
          <w:sz w:val="10"/>
          <w:szCs w:val="10"/>
        </w:rPr>
      </w:pPr>
      <w:r w:rsidRPr="00D54B3A">
        <w:rPr>
          <w:noProof/>
          <w:sz w:val="10"/>
          <w:szCs w:val="10"/>
          <w:lang w:eastAsia="hr-HR"/>
        </w:rPr>
        <w:drawing>
          <wp:inline distT="0" distB="0" distL="0" distR="0">
            <wp:extent cx="2160000" cy="1638869"/>
            <wp:effectExtent l="19050" t="0" r="0" b="0"/>
            <wp:docPr id="5" name="Picture 5" descr="D:\Faks\8.semestar\Brze komunikacijske mreže\3MI\EFMF protsloj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Faks\8.semestar\Brze komunikacijske mreže\3MI\EFMF protsloja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638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BBA" w:rsidRPr="00D54B3A" w:rsidRDefault="00975BBA" w:rsidP="00CE6E05">
      <w:pPr>
        <w:pStyle w:val="NoSpacing"/>
        <w:rPr>
          <w:sz w:val="10"/>
          <w:szCs w:val="10"/>
        </w:rPr>
      </w:pPr>
      <w:r w:rsidRPr="00D54B3A">
        <w:rPr>
          <w:noProof/>
          <w:sz w:val="10"/>
          <w:szCs w:val="10"/>
          <w:lang w:eastAsia="hr-HR"/>
        </w:rPr>
        <w:drawing>
          <wp:inline distT="0" distB="0" distL="0" distR="0">
            <wp:extent cx="2160000" cy="628952"/>
            <wp:effectExtent l="19050" t="0" r="0" b="0"/>
            <wp:docPr id="6" name="Picture 6" descr="D:\Faks\8.semestar\Brze komunikacijske mreže\3MI\EFMF nes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Faks\8.semestar\Brze komunikacijske mreže\3MI\EFMF nest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628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BBA" w:rsidRPr="00D54B3A" w:rsidRDefault="00DF2DD9" w:rsidP="00CE6E05">
      <w:pPr>
        <w:pStyle w:val="NoSpacing"/>
        <w:rPr>
          <w:sz w:val="10"/>
          <w:szCs w:val="10"/>
        </w:rPr>
      </w:pPr>
      <w:r w:rsidRPr="00D54B3A">
        <w:rPr>
          <w:b/>
          <w:sz w:val="10"/>
          <w:szCs w:val="10"/>
        </w:rPr>
        <w:t>EPON</w:t>
      </w:r>
      <w:r w:rsidRPr="00D54B3A">
        <w:rPr>
          <w:sz w:val="10"/>
          <w:szCs w:val="10"/>
        </w:rPr>
        <w:t>. 1Gbps do 10 ili 20km</w:t>
      </w:r>
    </w:p>
    <w:p w:rsidR="00DF2DD9" w:rsidRPr="00D54B3A" w:rsidRDefault="00BD5FF3" w:rsidP="00CE6E05">
      <w:pPr>
        <w:pStyle w:val="NoSpacing"/>
        <w:rPr>
          <w:sz w:val="10"/>
          <w:szCs w:val="10"/>
        </w:rPr>
      </w:pPr>
      <w:r w:rsidRPr="00D54B3A">
        <w:rPr>
          <w:noProof/>
          <w:sz w:val="10"/>
          <w:szCs w:val="10"/>
          <w:lang w:eastAsia="hr-HR"/>
        </w:rPr>
        <w:drawing>
          <wp:inline distT="0" distB="0" distL="0" distR="0">
            <wp:extent cx="2160000" cy="884126"/>
            <wp:effectExtent l="19050" t="0" r="0" b="0"/>
            <wp:docPr id="7" name="Picture 7" descr="D:\Faks\8.semestar\Brze komunikacijske mreže\3MI\EP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Faks\8.semestar\Brze komunikacijske mreže\3MI\EP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884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FF3" w:rsidRPr="00D54B3A" w:rsidRDefault="00BD5FF3" w:rsidP="00CE6E05">
      <w:pPr>
        <w:pStyle w:val="NoSpacing"/>
        <w:rPr>
          <w:sz w:val="10"/>
          <w:szCs w:val="10"/>
        </w:rPr>
      </w:pPr>
      <w:r w:rsidRPr="00D54B3A">
        <w:rPr>
          <w:sz w:val="10"/>
          <w:szCs w:val="10"/>
        </w:rPr>
        <w:t>1000BASE-PX10 -&gt; 10km</w:t>
      </w:r>
    </w:p>
    <w:p w:rsidR="00BD5FF3" w:rsidRPr="00D54B3A" w:rsidRDefault="00BD5FF3" w:rsidP="00CE6E05">
      <w:pPr>
        <w:pStyle w:val="NoSpacing"/>
        <w:rPr>
          <w:sz w:val="10"/>
          <w:szCs w:val="10"/>
        </w:rPr>
      </w:pPr>
      <w:r w:rsidRPr="00D54B3A">
        <w:rPr>
          <w:sz w:val="10"/>
          <w:szCs w:val="10"/>
        </w:rPr>
        <w:t>1000BASE-PX20 -&gt; 20km</w:t>
      </w:r>
    </w:p>
    <w:p w:rsidR="00F72441" w:rsidRPr="00D54B3A" w:rsidRDefault="00F72441" w:rsidP="00CE6E05">
      <w:pPr>
        <w:pStyle w:val="NoSpacing"/>
        <w:rPr>
          <w:sz w:val="10"/>
          <w:szCs w:val="10"/>
        </w:rPr>
      </w:pPr>
    </w:p>
    <w:p w:rsidR="00F72441" w:rsidRPr="00D54B3A" w:rsidRDefault="002545BA" w:rsidP="00CE6E05">
      <w:pPr>
        <w:pStyle w:val="NoSpacing"/>
        <w:rPr>
          <w:sz w:val="10"/>
          <w:szCs w:val="10"/>
        </w:rPr>
      </w:pPr>
      <w:r w:rsidRPr="00D54B3A">
        <w:rPr>
          <w:b/>
          <w:sz w:val="10"/>
          <w:szCs w:val="10"/>
        </w:rPr>
        <w:t>DSL tehnologije</w:t>
      </w:r>
    </w:p>
    <w:p w:rsidR="002545BA" w:rsidRPr="00D54B3A" w:rsidRDefault="002545BA" w:rsidP="00CE6E05">
      <w:pPr>
        <w:pStyle w:val="NoSpacing"/>
        <w:rPr>
          <w:sz w:val="10"/>
          <w:szCs w:val="10"/>
        </w:rPr>
      </w:pPr>
      <w:r w:rsidRPr="00D54B3A">
        <w:rPr>
          <w:b/>
          <w:sz w:val="10"/>
          <w:szCs w:val="10"/>
        </w:rPr>
        <w:t>FDM</w:t>
      </w:r>
      <w:r w:rsidRPr="00D54B3A">
        <w:rPr>
          <w:sz w:val="10"/>
          <w:szCs w:val="10"/>
        </w:rPr>
        <w:t>: ponaša se bolje u okružju sa visokim preslušavanjem</w:t>
      </w:r>
    </w:p>
    <w:p w:rsidR="002545BA" w:rsidRPr="00D54B3A" w:rsidRDefault="002545BA" w:rsidP="00CE6E05">
      <w:pPr>
        <w:pStyle w:val="NoSpacing"/>
        <w:rPr>
          <w:sz w:val="10"/>
          <w:szCs w:val="10"/>
        </w:rPr>
      </w:pPr>
      <w:r w:rsidRPr="00D54B3A">
        <w:rPr>
          <w:b/>
          <w:sz w:val="10"/>
          <w:szCs w:val="10"/>
        </w:rPr>
        <w:t>EC</w:t>
      </w:r>
      <w:r w:rsidRPr="00D54B3A">
        <w:rPr>
          <w:sz w:val="10"/>
          <w:szCs w:val="10"/>
        </w:rPr>
        <w:t>: ponaša se bolje u okružju sa izraženijim prigušenjem</w:t>
      </w:r>
    </w:p>
    <w:p w:rsidR="002545BA" w:rsidRPr="00D54B3A" w:rsidRDefault="00AA74CC" w:rsidP="00CE6E05">
      <w:pPr>
        <w:pStyle w:val="NoSpacing"/>
        <w:rPr>
          <w:sz w:val="10"/>
          <w:szCs w:val="10"/>
        </w:rPr>
      </w:pPr>
      <w:r w:rsidRPr="00D54B3A">
        <w:rPr>
          <w:b/>
          <w:sz w:val="10"/>
          <w:szCs w:val="10"/>
        </w:rPr>
        <w:t>IDSL</w:t>
      </w:r>
      <w:r w:rsidRPr="00D54B3A">
        <w:rPr>
          <w:sz w:val="10"/>
          <w:szCs w:val="10"/>
        </w:rPr>
        <w:t>: terminiranje FR, HDLC ili PPP konekcija; privlačno providerima koji su puno uložili u N-ISDN infrastrukturu a žele integrirati DSL</w:t>
      </w:r>
    </w:p>
    <w:p w:rsidR="00AA74CC" w:rsidRPr="00D54B3A" w:rsidRDefault="00AA74CC" w:rsidP="00CE6E05">
      <w:pPr>
        <w:pStyle w:val="NoSpacing"/>
        <w:rPr>
          <w:sz w:val="10"/>
          <w:szCs w:val="10"/>
        </w:rPr>
      </w:pPr>
      <w:r w:rsidRPr="00D54B3A">
        <w:rPr>
          <w:b/>
          <w:sz w:val="10"/>
          <w:szCs w:val="10"/>
        </w:rPr>
        <w:t>HDSL2</w:t>
      </w:r>
      <w:r w:rsidRPr="00D54B3A">
        <w:rPr>
          <w:sz w:val="10"/>
          <w:szCs w:val="10"/>
        </w:rPr>
        <w:t>:</w:t>
      </w:r>
      <w:r w:rsidR="00D41678" w:rsidRPr="00D54B3A">
        <w:rPr>
          <w:sz w:val="10"/>
          <w:szCs w:val="10"/>
        </w:rPr>
        <w:t xml:space="preserve"> T1 transport, FR sustavi, MCS, LAN i WAN pristup</w:t>
      </w:r>
    </w:p>
    <w:p w:rsidR="00D41678" w:rsidRPr="00D54B3A" w:rsidRDefault="003C7098" w:rsidP="00CE6E05">
      <w:pPr>
        <w:pStyle w:val="NoSpacing"/>
        <w:rPr>
          <w:sz w:val="10"/>
          <w:szCs w:val="10"/>
        </w:rPr>
      </w:pPr>
      <w:r w:rsidRPr="00D54B3A">
        <w:rPr>
          <w:b/>
          <w:sz w:val="10"/>
          <w:szCs w:val="10"/>
        </w:rPr>
        <w:t>SHDSL</w:t>
      </w:r>
      <w:r w:rsidR="006E1B4C" w:rsidRPr="00D54B3A">
        <w:rPr>
          <w:sz w:val="10"/>
          <w:szCs w:val="10"/>
        </w:rPr>
        <w:t>:</w:t>
      </w:r>
      <w:r w:rsidR="00485D22" w:rsidRPr="00D54B3A">
        <w:rPr>
          <w:sz w:val="10"/>
          <w:szCs w:val="10"/>
        </w:rPr>
        <w:t xml:space="preserve"> poslovni korisnici (VoDSL, web hosting, video konferencija, VPN usluge, remote LAN pristup); obični korisnici (extended reach for remote customers, residential gateway access, internet gaming, p2p usluge)</w:t>
      </w:r>
    </w:p>
    <w:p w:rsidR="00AC3292" w:rsidRPr="00D54B3A" w:rsidRDefault="00AC3292" w:rsidP="00CE6E05">
      <w:pPr>
        <w:pStyle w:val="NoSpacing"/>
        <w:rPr>
          <w:b/>
          <w:sz w:val="10"/>
          <w:szCs w:val="10"/>
        </w:rPr>
      </w:pPr>
      <w:r w:rsidRPr="00D54B3A">
        <w:rPr>
          <w:b/>
          <w:sz w:val="10"/>
          <w:szCs w:val="10"/>
        </w:rPr>
        <w:t>ADSL</w:t>
      </w:r>
      <w:r w:rsidR="00F244F8" w:rsidRPr="00D54B3A">
        <w:rPr>
          <w:sz w:val="10"/>
          <w:szCs w:val="10"/>
        </w:rPr>
        <w:t xml:space="preserve">: </w:t>
      </w:r>
      <w:r w:rsidR="00D92F25" w:rsidRPr="00D54B3A">
        <w:rPr>
          <w:sz w:val="10"/>
          <w:szCs w:val="10"/>
        </w:rPr>
        <w:t>256 subchannel</w:t>
      </w:r>
      <w:r w:rsidR="00EC1550" w:rsidRPr="00D54B3A">
        <w:rPr>
          <w:sz w:val="10"/>
          <w:szCs w:val="10"/>
        </w:rPr>
        <w:t>s; 4000baud; 8bit per symb</w:t>
      </w:r>
    </w:p>
    <w:p w:rsidR="00F244F8" w:rsidRPr="00D54B3A" w:rsidRDefault="00F244F8" w:rsidP="00CE6E05">
      <w:pPr>
        <w:pStyle w:val="NoSpacing"/>
        <w:rPr>
          <w:sz w:val="10"/>
          <w:szCs w:val="10"/>
        </w:rPr>
      </w:pPr>
      <w:r w:rsidRPr="00D54B3A">
        <w:rPr>
          <w:b/>
          <w:sz w:val="10"/>
          <w:szCs w:val="10"/>
        </w:rPr>
        <w:t>ADSL2+</w:t>
      </w:r>
      <w:r w:rsidRPr="00D54B3A">
        <w:rPr>
          <w:sz w:val="10"/>
          <w:szCs w:val="10"/>
        </w:rPr>
        <w:t>: 512 subchannels; 4000 baud; 15bit per symb</w:t>
      </w:r>
    </w:p>
    <w:sectPr w:rsidR="00F244F8" w:rsidRPr="00D54B3A" w:rsidSect="00D54B3A">
      <w:pgSz w:w="11906" w:h="16838"/>
      <w:pgMar w:top="1417" w:right="1417" w:bottom="1417" w:left="1417" w:header="708" w:footer="708" w:gutter="0"/>
      <w:cols w:num="2" w:space="226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CE6E05"/>
    <w:rsid w:val="00010558"/>
    <w:rsid w:val="00036230"/>
    <w:rsid w:val="0006277A"/>
    <w:rsid w:val="00063DFA"/>
    <w:rsid w:val="000A6DE7"/>
    <w:rsid w:val="00135109"/>
    <w:rsid w:val="00152ADD"/>
    <w:rsid w:val="0016090E"/>
    <w:rsid w:val="001C21A4"/>
    <w:rsid w:val="001F17A2"/>
    <w:rsid w:val="00230A7A"/>
    <w:rsid w:val="002545BA"/>
    <w:rsid w:val="002713B9"/>
    <w:rsid w:val="00275CBB"/>
    <w:rsid w:val="00280896"/>
    <w:rsid w:val="002B2B15"/>
    <w:rsid w:val="002B3D56"/>
    <w:rsid w:val="002C074C"/>
    <w:rsid w:val="002F1EF8"/>
    <w:rsid w:val="002F315C"/>
    <w:rsid w:val="00320338"/>
    <w:rsid w:val="00345216"/>
    <w:rsid w:val="003C7098"/>
    <w:rsid w:val="004642C6"/>
    <w:rsid w:val="00485D22"/>
    <w:rsid w:val="00494F2D"/>
    <w:rsid w:val="004A78B7"/>
    <w:rsid w:val="00565DDF"/>
    <w:rsid w:val="005F1521"/>
    <w:rsid w:val="00653E33"/>
    <w:rsid w:val="006E1B4C"/>
    <w:rsid w:val="0071349C"/>
    <w:rsid w:val="0082514C"/>
    <w:rsid w:val="00975BBA"/>
    <w:rsid w:val="009A2A0B"/>
    <w:rsid w:val="00A70276"/>
    <w:rsid w:val="00AA74CC"/>
    <w:rsid w:val="00AC3292"/>
    <w:rsid w:val="00AD2872"/>
    <w:rsid w:val="00AE00E6"/>
    <w:rsid w:val="00B13989"/>
    <w:rsid w:val="00B47349"/>
    <w:rsid w:val="00BD5FF3"/>
    <w:rsid w:val="00BE5A59"/>
    <w:rsid w:val="00CA6CDD"/>
    <w:rsid w:val="00CE6E05"/>
    <w:rsid w:val="00D040E8"/>
    <w:rsid w:val="00D41678"/>
    <w:rsid w:val="00D54B3A"/>
    <w:rsid w:val="00D92F25"/>
    <w:rsid w:val="00DF2DD9"/>
    <w:rsid w:val="00EC1550"/>
    <w:rsid w:val="00EF02FF"/>
    <w:rsid w:val="00F04BAE"/>
    <w:rsid w:val="00F07EBF"/>
    <w:rsid w:val="00F244F8"/>
    <w:rsid w:val="00F72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1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514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3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9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966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</Company>
  <LinksUpToDate>false</LinksUpToDate>
  <CharactersWithSpaces>6461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j3$u$_$@v3$</dc:creator>
  <cp:lastModifiedBy>j3$u$_$@v3$</cp:lastModifiedBy>
  <cp:revision>2</cp:revision>
  <dcterms:created xsi:type="dcterms:W3CDTF">2009-06-23T02:13:00Z</dcterms:created>
  <dcterms:modified xsi:type="dcterms:W3CDTF">2009-06-23T02:13:00Z</dcterms:modified>
</cp:coreProperties>
</file>