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C07" w:rsidRDefault="00B21C07" w:rsidP="002E718B">
      <w:pPr>
        <w:spacing w:after="120"/>
        <w:jc w:val="center"/>
        <w:rPr>
          <w:rFonts w:cstheme="minorHAnsi"/>
          <w:sz w:val="28"/>
          <w:szCs w:val="28"/>
        </w:rPr>
      </w:pPr>
    </w:p>
    <w:p w:rsidR="002E718B" w:rsidRPr="00193EFD" w:rsidRDefault="00B21C07" w:rsidP="002E718B">
      <w:pPr>
        <w:spacing w:after="120"/>
        <w:jc w:val="center"/>
        <w:rPr>
          <w:rFonts w:cstheme="minorHAnsi"/>
          <w:sz w:val="28"/>
          <w:szCs w:val="28"/>
        </w:rPr>
      </w:pPr>
      <w:r w:rsidRPr="00193EFD">
        <w:rPr>
          <w:rFonts w:cstheme="minorHAnsi"/>
          <w:sz w:val="28"/>
          <w:szCs w:val="28"/>
        </w:rPr>
        <w:t>SVEUČILIŠTE U ZAGREBU</w:t>
      </w:r>
    </w:p>
    <w:p w:rsidR="002E718B" w:rsidRPr="00193EFD" w:rsidRDefault="00B21C07" w:rsidP="002E718B">
      <w:pPr>
        <w:spacing w:after="0"/>
        <w:jc w:val="center"/>
        <w:rPr>
          <w:rFonts w:cstheme="minorHAnsi"/>
          <w:sz w:val="28"/>
          <w:szCs w:val="28"/>
        </w:rPr>
      </w:pPr>
      <w:r w:rsidRPr="00193EFD">
        <w:rPr>
          <w:rFonts w:cstheme="minorHAnsi"/>
          <w:sz w:val="28"/>
          <w:szCs w:val="28"/>
        </w:rPr>
        <w:t>FAKULTET ELEKTROTEHNIKE I RAČUNARSTVA</w:t>
      </w:r>
    </w:p>
    <w:p w:rsidR="002E718B" w:rsidRPr="00C579C7" w:rsidRDefault="002E718B" w:rsidP="002E718B">
      <w:pPr>
        <w:jc w:val="center"/>
        <w:rPr>
          <w:rFonts w:cstheme="minorHAnsi"/>
        </w:rPr>
      </w:pPr>
    </w:p>
    <w:p w:rsidR="002E718B" w:rsidRPr="00C579C7" w:rsidRDefault="002E718B" w:rsidP="002E718B">
      <w:pPr>
        <w:jc w:val="center"/>
        <w:rPr>
          <w:rFonts w:cstheme="minorHAnsi"/>
        </w:rPr>
      </w:pPr>
    </w:p>
    <w:p w:rsidR="002E718B" w:rsidRPr="00C579C7" w:rsidRDefault="002E718B" w:rsidP="002E718B">
      <w:pPr>
        <w:jc w:val="center"/>
        <w:rPr>
          <w:rFonts w:cstheme="minorHAnsi"/>
        </w:rPr>
      </w:pPr>
    </w:p>
    <w:p w:rsidR="002E718B" w:rsidRPr="00C579C7" w:rsidRDefault="002E718B" w:rsidP="002E718B">
      <w:pPr>
        <w:jc w:val="center"/>
        <w:rPr>
          <w:rFonts w:cstheme="minorHAnsi"/>
        </w:rPr>
      </w:pPr>
    </w:p>
    <w:p w:rsidR="002E718B" w:rsidRPr="00C579C7" w:rsidRDefault="002E718B" w:rsidP="002E718B">
      <w:pPr>
        <w:jc w:val="center"/>
        <w:rPr>
          <w:rFonts w:cstheme="minorHAnsi"/>
        </w:rPr>
      </w:pPr>
    </w:p>
    <w:p w:rsidR="002E718B" w:rsidRDefault="002E718B" w:rsidP="002E718B">
      <w:pPr>
        <w:jc w:val="center"/>
        <w:rPr>
          <w:rFonts w:cstheme="minorHAnsi"/>
        </w:rPr>
      </w:pPr>
    </w:p>
    <w:p w:rsidR="00B21C07" w:rsidRPr="00C579C7" w:rsidRDefault="00B21C07" w:rsidP="002E718B">
      <w:pPr>
        <w:jc w:val="center"/>
        <w:rPr>
          <w:rFonts w:cstheme="minorHAnsi"/>
        </w:rPr>
      </w:pPr>
    </w:p>
    <w:p w:rsidR="002E718B" w:rsidRPr="00C579C7" w:rsidRDefault="002E718B" w:rsidP="002E718B">
      <w:pPr>
        <w:jc w:val="center"/>
        <w:rPr>
          <w:rFonts w:cstheme="minorHAnsi"/>
        </w:rPr>
      </w:pPr>
    </w:p>
    <w:p w:rsidR="00B21C07" w:rsidRPr="00C579C7" w:rsidRDefault="00B21C07" w:rsidP="002E718B">
      <w:pPr>
        <w:jc w:val="center"/>
        <w:rPr>
          <w:rFonts w:cstheme="minorHAnsi"/>
          <w:sz w:val="28"/>
          <w:szCs w:val="28"/>
        </w:rPr>
      </w:pPr>
    </w:p>
    <w:p w:rsidR="002E718B" w:rsidRPr="00C579C7" w:rsidRDefault="00407C47" w:rsidP="002E718B">
      <w:pPr>
        <w:pStyle w:val="Title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Treća domaća zadaća</w:t>
      </w:r>
    </w:p>
    <w:p w:rsidR="002E718B" w:rsidRPr="00B21C07" w:rsidRDefault="00407C47" w:rsidP="002E718B">
      <w:pPr>
        <w:jc w:val="center"/>
        <w:rPr>
          <w:rFonts w:cstheme="minorHAnsi"/>
          <w:sz w:val="44"/>
          <w:szCs w:val="44"/>
        </w:rPr>
      </w:pPr>
      <w:r w:rsidRPr="00B21C07">
        <w:rPr>
          <w:rFonts w:eastAsiaTheme="majorEastAsia" w:cstheme="minorHAnsi"/>
          <w:color w:val="17365D" w:themeColor="text2" w:themeShade="BF"/>
          <w:spacing w:val="5"/>
          <w:kern w:val="28"/>
          <w:sz w:val="44"/>
          <w:szCs w:val="44"/>
          <w:lang w:eastAsia="en-US"/>
        </w:rPr>
        <w:t>Raspodijeljeni sustavi</w:t>
      </w:r>
    </w:p>
    <w:p w:rsidR="002E718B" w:rsidRDefault="002E718B" w:rsidP="002E718B">
      <w:pPr>
        <w:jc w:val="center"/>
        <w:rPr>
          <w:rFonts w:cstheme="minorHAnsi"/>
        </w:rPr>
      </w:pPr>
    </w:p>
    <w:p w:rsidR="00B21C07" w:rsidRDefault="00B21C07" w:rsidP="002E718B">
      <w:pPr>
        <w:jc w:val="center"/>
        <w:rPr>
          <w:rFonts w:cstheme="minorHAnsi"/>
        </w:rPr>
      </w:pPr>
    </w:p>
    <w:p w:rsidR="00B21C07" w:rsidRPr="00C579C7" w:rsidRDefault="00B21C07" w:rsidP="002E718B">
      <w:pPr>
        <w:jc w:val="center"/>
        <w:rPr>
          <w:rFonts w:cstheme="minorHAnsi"/>
        </w:rPr>
      </w:pPr>
    </w:p>
    <w:p w:rsidR="002E718B" w:rsidRPr="00C579C7" w:rsidRDefault="002E718B" w:rsidP="002E718B">
      <w:pPr>
        <w:jc w:val="center"/>
        <w:rPr>
          <w:rFonts w:cstheme="minorHAnsi"/>
        </w:rPr>
      </w:pPr>
    </w:p>
    <w:p w:rsidR="002E718B" w:rsidRDefault="002E718B" w:rsidP="002E718B">
      <w:pPr>
        <w:jc w:val="center"/>
        <w:rPr>
          <w:rFonts w:cstheme="minorHAnsi"/>
        </w:rPr>
      </w:pPr>
    </w:p>
    <w:p w:rsidR="00C6460A" w:rsidRDefault="00C6460A" w:rsidP="002E718B">
      <w:pPr>
        <w:jc w:val="center"/>
        <w:rPr>
          <w:rFonts w:cstheme="minorHAnsi"/>
        </w:rPr>
      </w:pPr>
    </w:p>
    <w:p w:rsidR="00C6460A" w:rsidRDefault="00C6460A" w:rsidP="002E718B">
      <w:pPr>
        <w:jc w:val="center"/>
        <w:rPr>
          <w:rFonts w:cstheme="minorHAnsi"/>
        </w:rPr>
      </w:pPr>
    </w:p>
    <w:p w:rsidR="00C6460A" w:rsidRPr="00C579C7" w:rsidRDefault="00C6460A" w:rsidP="002E718B">
      <w:pPr>
        <w:jc w:val="center"/>
        <w:rPr>
          <w:rFonts w:cstheme="minorHAnsi"/>
        </w:rPr>
      </w:pPr>
    </w:p>
    <w:p w:rsidR="00B21C07" w:rsidRPr="00C579C7" w:rsidRDefault="00B21C07" w:rsidP="002E718B">
      <w:pPr>
        <w:jc w:val="center"/>
        <w:rPr>
          <w:rFonts w:cstheme="minorHAnsi"/>
        </w:rPr>
      </w:pPr>
    </w:p>
    <w:p w:rsidR="002E718B" w:rsidRDefault="002E718B" w:rsidP="002E718B">
      <w:pPr>
        <w:jc w:val="center"/>
        <w:rPr>
          <w:rFonts w:cstheme="minorHAnsi"/>
        </w:rPr>
      </w:pPr>
    </w:p>
    <w:p w:rsidR="00B21C07" w:rsidRPr="00C579C7" w:rsidRDefault="00B21C07" w:rsidP="002E718B">
      <w:pPr>
        <w:jc w:val="center"/>
        <w:rPr>
          <w:rFonts w:cstheme="minorHAnsi"/>
        </w:rPr>
      </w:pPr>
    </w:p>
    <w:p w:rsidR="002E718B" w:rsidRPr="00B21C07" w:rsidRDefault="002E718B" w:rsidP="002E718B">
      <w:pPr>
        <w:jc w:val="center"/>
        <w:rPr>
          <w:rFonts w:cstheme="minorHAnsi"/>
          <w:sz w:val="24"/>
          <w:szCs w:val="24"/>
        </w:rPr>
      </w:pPr>
      <w:r w:rsidRPr="00B21C07">
        <w:rPr>
          <w:rFonts w:cstheme="minorHAnsi"/>
          <w:sz w:val="24"/>
          <w:szCs w:val="24"/>
        </w:rPr>
        <w:t xml:space="preserve">Zagreb, </w:t>
      </w:r>
      <w:r w:rsidRPr="00B21C07">
        <w:rPr>
          <w:rFonts w:cstheme="minorHAnsi"/>
          <w:sz w:val="24"/>
          <w:szCs w:val="24"/>
        </w:rPr>
        <w:fldChar w:fldCharType="begin"/>
      </w:r>
      <w:r w:rsidRPr="00B21C07">
        <w:rPr>
          <w:rFonts w:cstheme="minorHAnsi"/>
          <w:sz w:val="24"/>
          <w:szCs w:val="24"/>
        </w:rPr>
        <w:instrText xml:space="preserve"> DATE  \@ "MMMM yyyy." \* MERGEFORMAT </w:instrText>
      </w:r>
      <w:r w:rsidRPr="00B21C07">
        <w:rPr>
          <w:rFonts w:cstheme="minorHAnsi"/>
          <w:sz w:val="24"/>
          <w:szCs w:val="24"/>
        </w:rPr>
        <w:fldChar w:fldCharType="separate"/>
      </w:r>
      <w:r w:rsidR="00CA6CDA">
        <w:rPr>
          <w:rFonts w:cstheme="minorHAnsi"/>
          <w:noProof/>
          <w:sz w:val="24"/>
          <w:szCs w:val="24"/>
        </w:rPr>
        <w:t>siječanj 2011.</w:t>
      </w:r>
      <w:r w:rsidRPr="00B21C07">
        <w:rPr>
          <w:rFonts w:cstheme="minorHAnsi"/>
          <w:sz w:val="24"/>
          <w:szCs w:val="24"/>
        </w:rPr>
        <w:fldChar w:fldCharType="end"/>
      </w:r>
    </w:p>
    <w:p w:rsidR="002E718B" w:rsidRPr="00193EFD" w:rsidRDefault="00407C47" w:rsidP="00407C47">
      <w:pPr>
        <w:pStyle w:val="Heading1"/>
      </w:pPr>
      <w:r>
        <w:lastRenderedPageBreak/>
        <w:t>Zadatak 1</w:t>
      </w:r>
      <w:bookmarkStart w:id="0" w:name="_GoBack"/>
      <w:bookmarkEnd w:id="0"/>
    </w:p>
    <w:p w:rsidR="00407C47" w:rsidRPr="00407C47" w:rsidRDefault="00407C47" w:rsidP="00407C47">
      <w:pPr>
        <w:rPr>
          <w:szCs w:val="24"/>
        </w:rPr>
      </w:pPr>
      <w:r w:rsidRPr="00407C47">
        <w:rPr>
          <w:szCs w:val="24"/>
        </w:rPr>
        <w:t>Web aplik</w:t>
      </w:r>
      <w:r>
        <w:rPr>
          <w:szCs w:val="24"/>
        </w:rPr>
        <w:t>acija uključuje podršku korisnic</w:t>
      </w:r>
      <w:r w:rsidRPr="00407C47">
        <w:rPr>
          <w:szCs w:val="24"/>
        </w:rPr>
        <w:t xml:space="preserve">ima putem </w:t>
      </w:r>
      <w:proofErr w:type="spellStart"/>
      <w:r w:rsidRPr="00407C47">
        <w:rPr>
          <w:szCs w:val="24"/>
        </w:rPr>
        <w:t>chat</w:t>
      </w:r>
      <w:proofErr w:type="spellEnd"/>
      <w:r w:rsidRPr="00407C47">
        <w:rPr>
          <w:szCs w:val="24"/>
        </w:rPr>
        <w:t xml:space="preserve"> usluge. Kupci sami odabiru jedan od 10 repova čekanja u kojima upite poslužuje po jedan tehničar. Mjerenja pokazuju da zahtjevi prosječno dolaze 3 upita u minuti te da svaki kupac prosječno čeka 3 minute u repu i prosječno provodi 2 minute u razgovoru.</w:t>
      </w:r>
    </w:p>
    <w:p w:rsidR="00373051" w:rsidRDefault="00407C47" w:rsidP="00373051">
      <w:pPr>
        <w:pStyle w:val="ListParagraph"/>
        <w:numPr>
          <w:ilvl w:val="0"/>
          <w:numId w:val="1"/>
        </w:numPr>
        <w:rPr>
          <w:szCs w:val="24"/>
        </w:rPr>
      </w:pPr>
      <w:r w:rsidRPr="00407C47">
        <w:rPr>
          <w:szCs w:val="24"/>
        </w:rPr>
        <w:t>Kakvi će biti odzivi sa 10 i 18 tehničara ako publiciranje Web stranice sa odgovorima na najčešća pitanja smanji broj upita na 2 u minuti?</w:t>
      </w:r>
    </w:p>
    <w:p w:rsidR="0056322C" w:rsidRPr="00B25391" w:rsidRDefault="0056322C" w:rsidP="00B25391">
      <w:pPr>
        <w:rPr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L=2 z/min</m:t>
          </m:r>
        </m:oMath>
      </m:oMathPara>
    </w:p>
    <w:p w:rsidR="0056322C" w:rsidRPr="00B25391" w:rsidRDefault="0056322C" w:rsidP="00B25391">
      <w:pPr>
        <w:jc w:val="left"/>
        <w:rPr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S=2 min/z</m:t>
          </m:r>
        </m:oMath>
      </m:oMathPara>
    </w:p>
    <w:p w:rsidR="0056322C" w:rsidRPr="00B25391" w:rsidRDefault="0056322C" w:rsidP="00B25391">
      <w:pPr>
        <w:jc w:val="left"/>
        <w:rPr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U=L∙S=4</m:t>
          </m:r>
        </m:oMath>
      </m:oMathPara>
    </w:p>
    <w:p w:rsidR="00373051" w:rsidRPr="00415617" w:rsidRDefault="00A9214A" w:rsidP="00B25391">
      <w:pPr>
        <w:ind w:left="1416" w:firstLine="708"/>
        <w:jc w:val="left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=10</m:t>
        </m:r>
      </m:oMath>
      <w:r w:rsidR="00373051" w:rsidRPr="00415617">
        <w:rPr>
          <w:szCs w:val="24"/>
        </w:rPr>
        <w:tab/>
      </w:r>
      <w:r w:rsidR="00373051">
        <w:rPr>
          <w:szCs w:val="24"/>
        </w:rPr>
        <w:tab/>
      </w:r>
      <w:r w:rsidR="00373051">
        <w:rPr>
          <w:szCs w:val="24"/>
        </w:rPr>
        <w:tab/>
      </w:r>
      <w:r w:rsidR="00373051">
        <w:rPr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=18</m:t>
        </m:r>
      </m:oMath>
    </w:p>
    <w:p w:rsidR="00415617" w:rsidRDefault="00A9214A" w:rsidP="00B25391">
      <w:pPr>
        <w:ind w:left="1416" w:firstLine="708"/>
        <w:jc w:val="left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4"/>
          </w:rPr>
          <m:t>=0,4</m:t>
        </m:r>
      </m:oMath>
      <w:r w:rsidR="00415617">
        <w:rPr>
          <w:szCs w:val="24"/>
        </w:rPr>
        <w:tab/>
      </w:r>
      <w:r w:rsidR="00415617">
        <w:rPr>
          <w:szCs w:val="24"/>
        </w:rPr>
        <w:tab/>
      </w:r>
      <w:r w:rsidR="00373051">
        <w:rPr>
          <w:szCs w:val="24"/>
        </w:rPr>
        <w:tab/>
      </w:r>
      <w:r w:rsidR="00373051">
        <w:rPr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ρ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Cs w:val="24"/>
          </w:rPr>
          <m:t>=0,22</m:t>
        </m:r>
      </m:oMath>
    </w:p>
    <w:p w:rsidR="00415617" w:rsidRPr="00415617" w:rsidRDefault="00A9214A" w:rsidP="00B25391">
      <w:pPr>
        <w:ind w:left="1416" w:firstLine="708"/>
        <w:jc w:val="left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1-ρ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Cs w:val="24"/>
          </w:rPr>
          <m:t>=3,</m:t>
        </m:r>
        <m:acc>
          <m:accPr>
            <m:chr m:val="̇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3</m:t>
            </m:r>
          </m:e>
        </m:acc>
        <m:r>
          <w:rPr>
            <w:rFonts w:ascii="Cambria Math" w:hAnsi="Cambria Math"/>
            <w:szCs w:val="24"/>
          </w:rPr>
          <m:t xml:space="preserve"> min/z</m:t>
        </m:r>
      </m:oMath>
      <w:r w:rsidR="00373051">
        <w:rPr>
          <w:szCs w:val="24"/>
        </w:rPr>
        <w:tab/>
      </w:r>
      <w:r w:rsidR="00415617">
        <w:rPr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S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1-ρ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Cs w:val="24"/>
          </w:rPr>
          <m:t>=2,57 min/z</m:t>
        </m:r>
      </m:oMath>
    </w:p>
    <w:p w:rsidR="00415617" w:rsidRPr="00415617" w:rsidRDefault="00A9214A" w:rsidP="00B25391">
      <w:pPr>
        <w:ind w:left="1416" w:firstLine="708"/>
        <w:jc w:val="left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1</m:t>
            </m:r>
          </m:sub>
        </m:sSub>
        <m:r>
          <w:rPr>
            <w:rFonts w:ascii="Cambria Math" w:hAnsi="Cambria Math"/>
            <w:szCs w:val="24"/>
          </w:rPr>
          <m:t>=1,</m:t>
        </m:r>
        <m:acc>
          <m:accPr>
            <m:chr m:val="̇"/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w:rPr>
                <w:rFonts w:ascii="Cambria Math" w:hAnsi="Cambria Math"/>
                <w:szCs w:val="24"/>
              </w:rPr>
              <m:t>3</m:t>
            </m:r>
          </m:e>
        </m:acc>
        <m:r>
          <w:rPr>
            <w:rFonts w:ascii="Cambria Math" w:hAnsi="Cambria Math"/>
            <w:szCs w:val="24"/>
          </w:rPr>
          <m:t xml:space="preserve"> min/z</m:t>
        </m:r>
      </m:oMath>
      <w:r w:rsidR="00415617">
        <w:rPr>
          <w:szCs w:val="24"/>
        </w:rPr>
        <w:tab/>
      </w:r>
      <w:r w:rsidR="00373051">
        <w:rPr>
          <w:szCs w:val="24"/>
        </w:rPr>
        <w:tab/>
      </w:r>
      <m:oMath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Cs w:val="24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Cs w:val="24"/>
              </w:rPr>
              <m:t>2</m:t>
            </m:r>
          </m:sub>
        </m:sSub>
        <m:r>
          <w:rPr>
            <w:rFonts w:ascii="Cambria Math" w:hAnsi="Cambria Math"/>
            <w:szCs w:val="24"/>
          </w:rPr>
          <m:t>=0,57 min/z</m:t>
        </m:r>
      </m:oMath>
    </w:p>
    <w:p w:rsidR="00415617" w:rsidRPr="00415617" w:rsidRDefault="00373051" w:rsidP="00B25391">
      <w:pPr>
        <w:ind w:left="705"/>
        <w:rPr>
          <w:szCs w:val="24"/>
        </w:rPr>
      </w:pPr>
      <w:r>
        <w:rPr>
          <w:szCs w:val="24"/>
        </w:rPr>
        <w:t>Čekanje će se smanjiti</w:t>
      </w:r>
      <w:r w:rsidR="00F20B9B">
        <w:rPr>
          <w:szCs w:val="24"/>
        </w:rPr>
        <w:t>. O</w:t>
      </w:r>
      <w:r>
        <w:rPr>
          <w:szCs w:val="24"/>
        </w:rPr>
        <w:t xml:space="preserve">dziv će biti brži proporcionalno smanjenju srednjeg vremena </w:t>
      </w:r>
      <w:r w:rsidR="00B25391">
        <w:rPr>
          <w:szCs w:val="24"/>
        </w:rPr>
        <w:t>zadržavanja</w:t>
      </w:r>
      <w:r>
        <w:rPr>
          <w:szCs w:val="24"/>
        </w:rPr>
        <w:t xml:space="preserve"> u sustavu</w:t>
      </w:r>
      <w:r w:rsidR="00B25391">
        <w:rPr>
          <w:szCs w:val="24"/>
        </w:rPr>
        <w:t xml:space="preserve"> i/ili povećanju broja ka</w:t>
      </w:r>
      <w:r>
        <w:rPr>
          <w:szCs w:val="24"/>
        </w:rPr>
        <w:t>nala.</w:t>
      </w:r>
    </w:p>
    <w:p w:rsidR="00B25391" w:rsidRPr="00B25391" w:rsidRDefault="00407C47" w:rsidP="00B25391">
      <w:pPr>
        <w:pStyle w:val="ListParagraph"/>
        <w:numPr>
          <w:ilvl w:val="0"/>
          <w:numId w:val="1"/>
        </w:numPr>
        <w:rPr>
          <w:szCs w:val="24"/>
        </w:rPr>
      </w:pPr>
      <w:r w:rsidRPr="00407C47">
        <w:rPr>
          <w:szCs w:val="24"/>
        </w:rPr>
        <w:t>Kakve će rezultate dati smanjenje razgovora na 1.5 minutu?</w:t>
      </w:r>
    </w:p>
    <w:p w:rsidR="00B25391" w:rsidRPr="00B25391" w:rsidRDefault="00B25391" w:rsidP="00B25391">
      <w:pPr>
        <w:rPr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L=3 z/min</m:t>
          </m:r>
        </m:oMath>
      </m:oMathPara>
    </w:p>
    <w:p w:rsidR="00B25391" w:rsidRPr="00B25391" w:rsidRDefault="00B25391" w:rsidP="00B25391">
      <w:pPr>
        <w:jc w:val="left"/>
        <w:rPr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S=1,5 min/z</m:t>
          </m:r>
        </m:oMath>
      </m:oMathPara>
    </w:p>
    <w:p w:rsidR="00B25391" w:rsidRPr="00B25391" w:rsidRDefault="00B25391" w:rsidP="00B25391">
      <w:pPr>
        <w:jc w:val="left"/>
        <w:rPr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N=10</m:t>
          </m:r>
        </m:oMath>
      </m:oMathPara>
    </w:p>
    <w:p w:rsidR="00B25391" w:rsidRPr="00B25391" w:rsidRDefault="00B25391" w:rsidP="00B25391">
      <w:pPr>
        <w:jc w:val="left"/>
        <w:rPr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>U=L∙S=4,5</m:t>
          </m:r>
        </m:oMath>
      </m:oMathPara>
    </w:p>
    <w:p w:rsidR="00B25391" w:rsidRPr="00B25391" w:rsidRDefault="00B25391" w:rsidP="00B25391">
      <w:pPr>
        <w:jc w:val="center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ρ=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U</m:t>
              </m:r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</m:den>
          </m:f>
          <m:r>
            <w:rPr>
              <w:rFonts w:ascii="Cambria Math" w:hAnsi="Cambria Math"/>
              <w:szCs w:val="24"/>
            </w:rPr>
            <m:t>=0,45</m:t>
          </m:r>
        </m:oMath>
      </m:oMathPara>
    </w:p>
    <w:p w:rsidR="00B25391" w:rsidRPr="00B25391" w:rsidRDefault="00B25391" w:rsidP="00B25391">
      <w:pPr>
        <w:jc w:val="left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R=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S</m:t>
              </m:r>
            </m:num>
            <m:den>
              <m:r>
                <w:rPr>
                  <w:rFonts w:ascii="Cambria Math" w:hAnsi="Cambria Math"/>
                  <w:szCs w:val="24"/>
                </w:rPr>
                <m:t>1-ρ</m:t>
              </m:r>
            </m:den>
          </m:f>
          <m:r>
            <w:rPr>
              <w:rFonts w:ascii="Cambria Math" w:hAnsi="Cambria Math"/>
              <w:szCs w:val="24"/>
            </w:rPr>
            <m:t>=2,73 min/z</m:t>
          </m:r>
        </m:oMath>
      </m:oMathPara>
    </w:p>
    <w:p w:rsidR="00B25391" w:rsidRPr="00B25391" w:rsidRDefault="00B25391" w:rsidP="00B25391">
      <w:pPr>
        <w:jc w:val="left"/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W=R-S=1,23 min/z</m:t>
          </m:r>
        </m:oMath>
      </m:oMathPara>
    </w:p>
    <w:p w:rsidR="00B25391" w:rsidRDefault="00B25391" w:rsidP="00433D15">
      <w:pPr>
        <w:ind w:left="708"/>
        <w:jc w:val="left"/>
        <w:rPr>
          <w:szCs w:val="24"/>
        </w:rPr>
      </w:pPr>
      <w:r>
        <w:rPr>
          <w:szCs w:val="24"/>
        </w:rPr>
        <w:t>Čekanje će se smanjiti</w:t>
      </w:r>
      <w:r w:rsidR="00F20B9B">
        <w:rPr>
          <w:szCs w:val="24"/>
        </w:rPr>
        <w:t>. O</w:t>
      </w:r>
      <w:r>
        <w:rPr>
          <w:szCs w:val="24"/>
        </w:rPr>
        <w:t>dziv će biti brži proporcionalno smanjenju srednjeg vremena zadržavanja u sustavu</w:t>
      </w:r>
      <w:r w:rsidR="00433D15">
        <w:rPr>
          <w:szCs w:val="24"/>
        </w:rPr>
        <w:t xml:space="preserve"> (</w:t>
      </w:r>
      <w:r>
        <w:rPr>
          <w:szCs w:val="24"/>
        </w:rPr>
        <w:t>smanjen</w:t>
      </w:r>
      <w:r w:rsidR="00433D15">
        <w:rPr>
          <w:szCs w:val="24"/>
        </w:rPr>
        <w:t>jem srednjeg vremena posluživanja).</w:t>
      </w:r>
    </w:p>
    <w:p w:rsidR="00AE78F8" w:rsidRDefault="00AE78F8" w:rsidP="00433D15">
      <w:pPr>
        <w:ind w:left="708"/>
        <w:jc w:val="left"/>
        <w:rPr>
          <w:szCs w:val="24"/>
        </w:rPr>
      </w:pPr>
    </w:p>
    <w:p w:rsidR="00AE78F8" w:rsidRDefault="00AE78F8" w:rsidP="00433D15">
      <w:pPr>
        <w:ind w:left="708"/>
        <w:jc w:val="left"/>
        <w:rPr>
          <w:szCs w:val="24"/>
        </w:rPr>
      </w:pPr>
    </w:p>
    <w:p w:rsidR="00407C47" w:rsidRDefault="00407C47" w:rsidP="00407C47">
      <w:pPr>
        <w:pStyle w:val="Heading1"/>
      </w:pPr>
      <w:r>
        <w:t>Zadatak 2</w:t>
      </w:r>
    </w:p>
    <w:p w:rsidR="00407C47" w:rsidRDefault="00DE1043" w:rsidP="00407C47">
      <w:r>
        <w:t>Oblikovati proizvoljnu raspodijeljenu aplikaciju i ostvariti analizu performansi ostvarene aplikacije</w:t>
      </w:r>
    </w:p>
    <w:p w:rsidR="00DE1043" w:rsidRDefault="00DE1043" w:rsidP="00DE1043">
      <w:pPr>
        <w:pStyle w:val="ListParagraph"/>
        <w:numPr>
          <w:ilvl w:val="0"/>
          <w:numId w:val="2"/>
        </w:numPr>
      </w:pPr>
      <w:r>
        <w:t>Definirati logičku i fizičku arhitekturu aplikacije</w:t>
      </w:r>
    </w:p>
    <w:p w:rsidR="00AE78F8" w:rsidRDefault="005E3EC5" w:rsidP="005E3EC5">
      <w:pPr>
        <w:jc w:val="center"/>
      </w:pPr>
      <w:r>
        <w:rPr>
          <w:noProof/>
        </w:rPr>
        <w:drawing>
          <wp:inline distT="0" distB="0" distL="0" distR="0" wp14:anchorId="023CC17D" wp14:editId="6FD77BA0">
            <wp:extent cx="4966659" cy="3171825"/>
            <wp:effectExtent l="0" t="0" r="5715" b="0"/>
            <wp:docPr id="1" name="Picture 1" descr="D:\Downloads\Logicka_struktura_RaspA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Logicka_struktura_RaspAp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67" t="7328" r="9587" b="13711"/>
                    <a:stretch/>
                  </pic:blipFill>
                  <pic:spPr bwMode="auto">
                    <a:xfrm>
                      <a:off x="0" y="0"/>
                      <a:ext cx="4974248" cy="3176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8F8" w:rsidRDefault="00D23B5D" w:rsidP="00AE78F8">
      <w:pPr>
        <w:pStyle w:val="ListParagraph"/>
      </w:pPr>
      <w:r>
        <w:rPr>
          <w:noProof/>
        </w:rPr>
        <w:drawing>
          <wp:inline distT="0" distB="0" distL="0" distR="0">
            <wp:extent cx="5067300" cy="4048125"/>
            <wp:effectExtent l="0" t="0" r="0" b="9525"/>
            <wp:docPr id="2" name="Picture 2" descr="D:\Downloads\Fizicki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wnloads\Fizicki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08" t="2870" r="8113" b="10041"/>
                    <a:stretch/>
                  </pic:blipFill>
                  <pic:spPr bwMode="auto">
                    <a:xfrm>
                      <a:off x="0" y="0"/>
                      <a:ext cx="50673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8F8" w:rsidRDefault="00AE78F8" w:rsidP="00AE78F8">
      <w:pPr>
        <w:pStyle w:val="ListParagraph"/>
      </w:pPr>
    </w:p>
    <w:p w:rsidR="00AE78F8" w:rsidRDefault="00AE78F8" w:rsidP="00AE78F8">
      <w:pPr>
        <w:pStyle w:val="ListParagraph"/>
      </w:pPr>
    </w:p>
    <w:p w:rsidR="001A3D16" w:rsidRDefault="001A3D16" w:rsidP="001A3D16">
      <w:pPr>
        <w:pStyle w:val="ListParagraph"/>
        <w:numPr>
          <w:ilvl w:val="0"/>
          <w:numId w:val="2"/>
        </w:numPr>
      </w:pPr>
      <w:r>
        <w:t>Izgraditi model aplikacije primjenom teorije repova</w:t>
      </w:r>
    </w:p>
    <w:p w:rsidR="0024796A" w:rsidRDefault="006A7DD4" w:rsidP="001A3D16">
      <w:pPr>
        <w:pStyle w:val="ListParagraph"/>
      </w:pPr>
      <w:r>
        <w:rPr>
          <w:noProof/>
        </w:rPr>
        <w:drawing>
          <wp:inline distT="0" distB="0" distL="0" distR="0">
            <wp:extent cx="5760720" cy="515550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5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514A" w:rsidRDefault="004C514A" w:rsidP="001A3D16">
      <w:pPr>
        <w:pStyle w:val="ListParagraph"/>
      </w:pPr>
      <w:r>
        <w:t>A</w:t>
      </w:r>
      <w:r w:rsidRPr="004C514A">
        <w:t>nalitičko rješenje funkcije zadržavanja zahtjeva u aplikaciji R =f(L)</w:t>
      </w:r>
      <w:r>
        <w:t>:</w:t>
      </w:r>
    </w:p>
    <w:p w:rsidR="006A7DD4" w:rsidRDefault="00A9214A" w:rsidP="00EE6ECB">
      <w:pPr>
        <w:ind w:firstLine="70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APV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BPV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APV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APV</m:t>
            </m:r>
          </m:sub>
        </m:sSub>
        <m:r>
          <w:rPr>
            <w:rFonts w:ascii="Cambria Math" w:hAnsi="Cambria Math"/>
          </w:rPr>
          <m:t>∙L=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APV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BPV</m:t>
                </m:r>
              </m:sub>
            </m:sSub>
          </m:den>
        </m:f>
        <m:r>
          <w:rPr>
            <w:rFonts w:ascii="Cambria Math" w:hAnsi="Cambria Math"/>
          </w:rPr>
          <m:t>∙L</m:t>
        </m:r>
      </m:oMath>
      <w:r w:rsidR="00EE6ECB">
        <w:tab/>
      </w:r>
      <w:r w:rsidR="002E21F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APV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APV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BPV</m:t>
                </m:r>
              </m:sub>
            </m:sSub>
          </m:den>
        </m:f>
      </m:oMath>
    </w:p>
    <w:p w:rsidR="00EE6ECB" w:rsidRPr="00A61883" w:rsidRDefault="00A9214A" w:rsidP="00EE6ECB">
      <w:pPr>
        <w:ind w:firstLine="708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APE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BPE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APE</m:t>
            </m:r>
          </m:sub>
        </m:sSub>
        <m:r>
          <w:rPr>
            <w:rFonts w:ascii="Cambria Math" w:hAnsi="Cambria Math"/>
          </w:rPr>
          <m:t>+(1-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APV</m:t>
            </m:r>
          </m:sub>
        </m:sSub>
        <m:r>
          <w:rPr>
            <w:rFonts w:ascii="Cambria Math" w:hAnsi="Cambria Math"/>
          </w:rPr>
          <m:t>)∙L=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APV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BPE</m:t>
                </m:r>
              </m:sub>
            </m:sSub>
          </m:den>
        </m:f>
        <m:r>
          <w:rPr>
            <w:rFonts w:ascii="Cambria Math" w:hAnsi="Cambria Math"/>
          </w:rPr>
          <m:t>∙L</m:t>
        </m:r>
      </m:oMath>
      <w:r w:rsidR="00EE6ECB" w:rsidRPr="00A61883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APE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APV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BPE</m:t>
                </m:r>
              </m:sub>
            </m:sSub>
          </m:den>
        </m:f>
      </m:oMath>
    </w:p>
    <w:p w:rsidR="002E21FE" w:rsidRPr="00A61883" w:rsidRDefault="00A9214A" w:rsidP="002E21FE">
      <w:pPr>
        <w:ind w:firstLine="708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BPV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BPV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APV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BPV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APV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BPV</m:t>
                </m:r>
              </m:sub>
            </m:sSub>
          </m:den>
        </m:f>
        <m:r>
          <w:rPr>
            <w:rFonts w:ascii="Cambria Math" w:hAnsi="Cambria Math"/>
          </w:rPr>
          <m:t>∙L</m:t>
        </m:r>
      </m:oMath>
      <w:r w:rsidR="002E21FE" w:rsidRPr="00A61883">
        <w:rPr>
          <w:i/>
        </w:rPr>
        <w:tab/>
      </w:r>
      <w:r w:rsidR="002E21FE" w:rsidRPr="00A61883">
        <w:rPr>
          <w:i/>
        </w:rPr>
        <w:tab/>
      </w:r>
      <w:r w:rsidR="002E21FE" w:rsidRPr="00A61883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BPV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BPV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APV</m:t>
                </m:r>
              </m:sub>
            </m:sSub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BPV</m:t>
                </m:r>
              </m:sub>
            </m:sSub>
          </m:den>
        </m:f>
      </m:oMath>
    </w:p>
    <w:p w:rsidR="002E21FE" w:rsidRPr="00A61883" w:rsidRDefault="00A9214A" w:rsidP="00F543EB">
      <w:pPr>
        <w:spacing w:after="240"/>
        <w:ind w:firstLine="708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BPE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BPE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APE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BPE</m:t>
                </m:r>
              </m:sub>
            </m:sSub>
            <m:r>
              <w:rPr>
                <w:rFonts w:ascii="Cambria Math" w:hAnsi="Cambria Math"/>
              </w:rPr>
              <m:t>∙(1-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APV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BPE</m:t>
                </m:r>
              </m:sub>
            </m:sSub>
          </m:den>
        </m:f>
        <m:r>
          <w:rPr>
            <w:rFonts w:ascii="Cambria Math" w:hAnsi="Cambria Math"/>
          </w:rPr>
          <m:t>∙L</m:t>
        </m:r>
      </m:oMath>
      <w:r w:rsidR="002E21FE" w:rsidRPr="00A61883">
        <w:rPr>
          <w:i/>
        </w:rPr>
        <w:tab/>
      </w:r>
      <w:r w:rsidR="002E21FE" w:rsidRPr="00A61883">
        <w:rPr>
          <w:i/>
        </w:rPr>
        <w:tab/>
      </w:r>
      <w:r w:rsidR="002E21FE" w:rsidRPr="00A61883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BPE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BPE</m:t>
                </m:r>
              </m:sub>
            </m:sSub>
            <m:r>
              <w:rPr>
                <w:rFonts w:ascii="Cambria Math" w:hAnsi="Cambria Math"/>
              </w:rPr>
              <m:t>∙(1-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APV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BPE</m:t>
                </m:r>
              </m:sub>
            </m:sSub>
          </m:den>
        </m:f>
      </m:oMath>
    </w:p>
    <w:p w:rsidR="00A61883" w:rsidRPr="00A61883" w:rsidRDefault="00A9214A" w:rsidP="00A61883">
      <w:pPr>
        <w:ind w:firstLine="708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ZZ</m:t>
            </m:r>
          </m:sub>
        </m:sSub>
        <m:r>
          <w:rPr>
            <w:rFonts w:ascii="Cambria Math" w:hAnsi="Cambria Math"/>
          </w:rPr>
          <m:t>=L</m:t>
        </m:r>
      </m:oMath>
      <w:r w:rsidR="00A61883" w:rsidRPr="00A61883">
        <w:rPr>
          <w:i/>
        </w:rPr>
        <w:tab/>
      </w:r>
      <w:r w:rsidR="00A61883" w:rsidRPr="00A61883">
        <w:rPr>
          <w:i/>
        </w:rPr>
        <w:tab/>
      </w:r>
      <w:r w:rsidR="00A61883" w:rsidRPr="00A61883">
        <w:rPr>
          <w:i/>
        </w:rPr>
        <w:tab/>
      </w:r>
      <w:r w:rsidR="00A61883" w:rsidRPr="00A61883">
        <w:rPr>
          <w:i/>
        </w:rPr>
        <w:tab/>
      </w:r>
      <w:r w:rsidR="00A61883" w:rsidRPr="00A61883">
        <w:rPr>
          <w:i/>
        </w:rPr>
        <w:tab/>
      </w:r>
      <w:r w:rsidR="00A61883" w:rsidRPr="00A61883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ZZ</m:t>
            </m:r>
          </m:sub>
        </m:sSub>
        <m:r>
          <w:rPr>
            <w:rFonts w:ascii="Cambria Math" w:hAnsi="Cambria Math"/>
          </w:rPr>
          <m:t>=1</m:t>
        </m:r>
      </m:oMath>
    </w:p>
    <w:p w:rsidR="00A61883" w:rsidRPr="00A61883" w:rsidRDefault="00A9214A" w:rsidP="00A61883">
      <w:pPr>
        <w:ind w:firstLine="708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PO</m:t>
            </m:r>
          </m:sub>
        </m:sSub>
        <m:r>
          <w:rPr>
            <w:rFonts w:ascii="Cambria Math" w:hAnsi="Cambria Math"/>
          </w:rPr>
          <m:t>=L</m:t>
        </m:r>
      </m:oMath>
      <w:r w:rsidR="00A61883" w:rsidRPr="00A61883">
        <w:rPr>
          <w:i/>
        </w:rPr>
        <w:tab/>
      </w:r>
      <w:r w:rsidR="00A61883" w:rsidRPr="00A61883">
        <w:rPr>
          <w:i/>
        </w:rPr>
        <w:tab/>
      </w:r>
      <w:r w:rsidR="00A61883" w:rsidRPr="00A61883">
        <w:rPr>
          <w:i/>
        </w:rPr>
        <w:tab/>
      </w:r>
      <w:r w:rsidR="00A61883" w:rsidRPr="00A61883">
        <w:rPr>
          <w:i/>
        </w:rPr>
        <w:tab/>
      </w:r>
      <w:r w:rsidR="00A61883" w:rsidRPr="00A61883">
        <w:rPr>
          <w:i/>
        </w:rPr>
        <w:tab/>
      </w:r>
      <w:r w:rsidR="00A61883" w:rsidRPr="00A61883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PO</m:t>
            </m:r>
          </m:sub>
        </m:sSub>
        <m:r>
          <w:rPr>
            <w:rFonts w:ascii="Cambria Math" w:hAnsi="Cambria Math"/>
          </w:rPr>
          <m:t>=1</m:t>
        </m:r>
      </m:oMath>
      <w:r w:rsidR="00A61883" w:rsidRPr="00A61883">
        <w:rPr>
          <w:i/>
        </w:rPr>
        <w:tab/>
      </w:r>
      <w:r w:rsidR="00A61883" w:rsidRPr="00A61883">
        <w:rPr>
          <w:i/>
        </w:rPr>
        <w:tab/>
      </w:r>
    </w:p>
    <w:p w:rsidR="002E21FE" w:rsidRPr="00A61883" w:rsidRDefault="00A9214A" w:rsidP="00A61883">
      <w:pPr>
        <w:ind w:left="708" w:firstLine="708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APV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APV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APV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APV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BPV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APV</m:t>
              </m:r>
            </m:sub>
          </m:sSub>
        </m:oMath>
      </m:oMathPara>
    </w:p>
    <w:p w:rsidR="00A61883" w:rsidRPr="00F543EB" w:rsidRDefault="00A9214A" w:rsidP="00A61883">
      <w:pPr>
        <w:ind w:left="708" w:firstLine="708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APE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APE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APE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APV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BPE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APE</m:t>
              </m:r>
            </m:sub>
          </m:sSub>
        </m:oMath>
      </m:oMathPara>
    </w:p>
    <w:p w:rsidR="00F543EB" w:rsidRPr="00F543EB" w:rsidRDefault="00A9214A" w:rsidP="00F543EB">
      <w:pPr>
        <w:ind w:left="708" w:firstLine="708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BPV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BPV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BPV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BPV</m:t>
                  </m:r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APV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BPV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BPV</m:t>
              </m:r>
            </m:sub>
          </m:sSub>
        </m:oMath>
      </m:oMathPara>
    </w:p>
    <w:p w:rsidR="00F543EB" w:rsidRPr="00F543EB" w:rsidRDefault="00A9214A" w:rsidP="00F543EB">
      <w:pPr>
        <w:ind w:left="708" w:firstLine="708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BPE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BPE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BPE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BPE</m:t>
                  </m:r>
                </m:sub>
              </m:sSub>
              <m:r>
                <w:rPr>
                  <w:rFonts w:ascii="Cambria Math" w:hAnsi="Cambria Math"/>
                </w:rPr>
                <m:t>∙(1-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APV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BPE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BPE</m:t>
              </m:r>
            </m:sub>
          </m:sSub>
        </m:oMath>
      </m:oMathPara>
    </w:p>
    <w:p w:rsidR="00F543EB" w:rsidRPr="00F543EB" w:rsidRDefault="00A9214A" w:rsidP="00F543EB">
      <w:pPr>
        <w:ind w:left="708" w:firstLine="708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ZZ</m:t>
              </m:r>
            </m:sub>
          </m:sSub>
        </m:oMath>
      </m:oMathPara>
    </w:p>
    <w:p w:rsidR="00F543EB" w:rsidRPr="00F543EB" w:rsidRDefault="00A9214A" w:rsidP="00F543EB">
      <w:pPr>
        <w:ind w:left="708" w:firstLine="708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PO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PO</m:t>
              </m:r>
            </m:sub>
          </m:sSub>
        </m:oMath>
      </m:oMathPara>
    </w:p>
    <w:p w:rsidR="00F543EB" w:rsidRPr="00F543EB" w:rsidRDefault="00F543EB" w:rsidP="00F543EB">
      <w:pPr>
        <w:ind w:left="708" w:firstLine="708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APV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1-L∙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APV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APE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1-L∙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APE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BPV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1-L∙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BPV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BPE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1-L∙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BPE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1-L∙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ZZ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1-L∙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PO</m:t>
                  </m:r>
                </m:sub>
              </m:sSub>
            </m:den>
          </m:f>
        </m:oMath>
      </m:oMathPara>
    </w:p>
    <w:p w:rsidR="006A7DD4" w:rsidRDefault="006A7DD4" w:rsidP="001A3D16">
      <w:pPr>
        <w:pStyle w:val="ListParagraph"/>
      </w:pPr>
    </w:p>
    <w:p w:rsidR="00DE1043" w:rsidRDefault="00DE1043" w:rsidP="00DE1043">
      <w:pPr>
        <w:pStyle w:val="ListParagraph"/>
        <w:numPr>
          <w:ilvl w:val="0"/>
          <w:numId w:val="2"/>
        </w:numPr>
      </w:pPr>
      <w:r>
        <w:t>Izgraditi model aplikacije za alat PDQ</w:t>
      </w:r>
    </w:p>
    <w:p w:rsidR="00AE78F8" w:rsidRDefault="00AE78F8" w:rsidP="00AE78F8">
      <w:pPr>
        <w:pStyle w:val="ListParagraph"/>
      </w:pPr>
    </w:p>
    <w:p w:rsidR="00115E0A" w:rsidRDefault="00115E0A" w:rsidP="008E043B">
      <w:pPr>
        <w:pStyle w:val="ListParagraph"/>
        <w:spacing w:after="120"/>
      </w:pPr>
      <w:r>
        <w:t>Implementacija modela izvedena je u programskom jeziku C. Izvorni kod nalazi su u datoteci „dz3.c“. Na slici ispod prikazani su rezultati izvođenja programa</w:t>
      </w:r>
      <w:r w:rsidR="008E043B">
        <w:t xml:space="preserve"> u okolini </w:t>
      </w:r>
      <w:proofErr w:type="spellStart"/>
      <w:r w:rsidR="008E043B">
        <w:t>Cygwin</w:t>
      </w:r>
      <w:proofErr w:type="spellEnd"/>
      <w:r>
        <w:t xml:space="preserve"> za intenzitet dolazaka zadataka </w:t>
      </w:r>
      <m:oMath>
        <m:r>
          <w:rPr>
            <w:rFonts w:ascii="Cambria Math" w:hAnsi="Cambria Math"/>
          </w:rPr>
          <m:t>L∈[0.1, 2.0]</m:t>
        </m:r>
      </m:oMath>
      <w:r>
        <w:t>.</w:t>
      </w:r>
    </w:p>
    <w:p w:rsidR="00AE78F8" w:rsidRDefault="00DD77A6" w:rsidP="00DE19DB">
      <w:pPr>
        <w:spacing w:after="0"/>
      </w:pPr>
      <w:r>
        <w:rPr>
          <w:noProof/>
        </w:rPr>
        <w:drawing>
          <wp:inline distT="0" distB="0" distL="0" distR="0" wp14:anchorId="661A88C4" wp14:editId="22FDA9BC">
            <wp:extent cx="5880240" cy="352425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4140" t="32647" r="25923" b="14118"/>
                    <a:stretch/>
                  </pic:blipFill>
                  <pic:spPr bwMode="auto">
                    <a:xfrm>
                      <a:off x="0" y="0"/>
                      <a:ext cx="5880503" cy="3524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5E0A" w:rsidRDefault="00DE1043" w:rsidP="00115E0A">
      <w:pPr>
        <w:pStyle w:val="ListParagraph"/>
        <w:numPr>
          <w:ilvl w:val="0"/>
          <w:numId w:val="2"/>
        </w:numPr>
      </w:pPr>
      <w:r>
        <w:t>Usporediti i obrazložiti dobivene rezultate</w:t>
      </w:r>
    </w:p>
    <w:p w:rsidR="00925717" w:rsidRDefault="00DC6AB1" w:rsidP="008E043B">
      <w:pPr>
        <w:ind w:left="708"/>
      </w:pPr>
      <w:r>
        <w:t>Usporedba rezultata dobivenih analitičkim putem i alatom PDQ prikazana je na sljedećoj strani. Usporedba je provedena izračunom i grafičkim prikazom rezultata u Excelu.</w:t>
      </w:r>
      <w:r w:rsidR="001C2B9C">
        <w:t xml:space="preserve"> Kao što je prikazano rješenja su identična u 6 decimala za vrijednosti </w:t>
      </w:r>
      <m:oMath>
        <m:r>
          <w:rPr>
            <w:rFonts w:ascii="Cambria Math" w:hAnsi="Cambria Math"/>
          </w:rPr>
          <m:t xml:space="preserve">L∈[0.1, 1.2] </m:t>
        </m:r>
      </m:oMath>
      <w:r w:rsidR="008E043B">
        <w:t>dok za ostale vrijednosti postoje male razlike</w:t>
      </w:r>
      <w:r w:rsidR="001C2B9C">
        <w:t>.</w:t>
      </w:r>
      <w:r w:rsidR="008E043B">
        <w:t xml:space="preserve"> Bez obzira na te male razlike zaključujemo da je model ispravno zadan. Iako je srednje vrijeme izvođenja </w:t>
      </w:r>
      <w:r w:rsidR="00DE19DB">
        <w:t>u bazi</w:t>
      </w:r>
      <w:r w:rsidR="008E043B">
        <w:t xml:space="preserve"> podataka BPE manje od BPV u njoj se zahtjevi najviše zadržavaju. Razlog tome</w:t>
      </w:r>
      <w:r w:rsidR="00DE19DB">
        <w:t xml:space="preserve"> je</w:t>
      </w:r>
      <w:r w:rsidR="008E043B">
        <w:t xml:space="preserve"> veća učestalost dolaska zahtjeva na </w:t>
      </w:r>
      <w:r w:rsidR="00DE19DB">
        <w:t xml:space="preserve">aplikaciju </w:t>
      </w:r>
      <w:r w:rsidR="008E043B">
        <w:t>APE</w:t>
      </w:r>
      <w:r w:rsidR="00DE19DB">
        <w:t xml:space="preserve"> koja koristi  bazu BPE</w:t>
      </w:r>
      <w:r w:rsidR="008E043B">
        <w:t>. Sveukupno sustav zadovoljava potrebe korisnika za intenzitet dolazaka zahtjeva do 2.0.</w:t>
      </w:r>
      <w:r w:rsidR="00DE19DB">
        <w:t xml:space="preserve"> Za veće intenzitete BPE bi trebalo nadograditi.</w:t>
      </w:r>
    </w:p>
    <w:p w:rsidR="00DE19DB" w:rsidRDefault="00DE19DB" w:rsidP="008E043B">
      <w:pPr>
        <w:ind w:left="708"/>
        <w:sectPr w:rsidR="00DE19DB" w:rsidSect="00294D25">
          <w:footerReference w:type="defaul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AE78F8" w:rsidRPr="00407C47" w:rsidRDefault="00A9214A" w:rsidP="00944FD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-61.05pt;margin-top:-57.45pt;width:572pt;height:1002.65pt;z-index:251659264;mso-position-horizontal-relative:text;mso-position-vertical-relative:text">
            <v:imagedata r:id="rId13" o:title=""/>
          </v:shape>
          <o:OLEObject Type="Embed" ProgID="Excel.Sheet.12" ShapeID="_x0000_s1034" DrawAspect="Content" ObjectID="_1356964128" r:id="rId14"/>
        </w:pict>
      </w:r>
    </w:p>
    <w:sectPr w:rsidR="00AE78F8" w:rsidRPr="00407C47" w:rsidSect="00115E0A">
      <w:pgSz w:w="11906" w:h="16838"/>
      <w:pgMar w:top="1418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14A" w:rsidRDefault="00A9214A">
      <w:pPr>
        <w:spacing w:after="0" w:line="240" w:lineRule="auto"/>
      </w:pPr>
      <w:r>
        <w:separator/>
      </w:r>
    </w:p>
  </w:endnote>
  <w:endnote w:type="continuationSeparator" w:id="0">
    <w:p w:rsidR="00A9214A" w:rsidRDefault="00A92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4D25" w:rsidRDefault="00294D25" w:rsidP="00294D25">
    <w:pPr>
      <w:pStyle w:val="Footer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CA6CDA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14A" w:rsidRDefault="00A9214A">
      <w:pPr>
        <w:spacing w:after="0" w:line="240" w:lineRule="auto"/>
      </w:pPr>
      <w:r>
        <w:separator/>
      </w:r>
    </w:p>
  </w:footnote>
  <w:footnote w:type="continuationSeparator" w:id="0">
    <w:p w:rsidR="00A9214A" w:rsidRDefault="00A92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5627B"/>
    <w:multiLevelType w:val="hybridMultilevel"/>
    <w:tmpl w:val="40EE667C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627B30"/>
    <w:multiLevelType w:val="hybridMultilevel"/>
    <w:tmpl w:val="6F661ADC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C47"/>
    <w:rsid w:val="000F1594"/>
    <w:rsid w:val="00115E0A"/>
    <w:rsid w:val="001A3D16"/>
    <w:rsid w:val="001C2B9C"/>
    <w:rsid w:val="0024796A"/>
    <w:rsid w:val="00294D25"/>
    <w:rsid w:val="002E21FE"/>
    <w:rsid w:val="002E718B"/>
    <w:rsid w:val="00335438"/>
    <w:rsid w:val="00373051"/>
    <w:rsid w:val="00407C47"/>
    <w:rsid w:val="00412B03"/>
    <w:rsid w:val="00415617"/>
    <w:rsid w:val="00433D15"/>
    <w:rsid w:val="00466A68"/>
    <w:rsid w:val="004B0B6B"/>
    <w:rsid w:val="004C514A"/>
    <w:rsid w:val="0056322C"/>
    <w:rsid w:val="005E3EC5"/>
    <w:rsid w:val="006A7DD4"/>
    <w:rsid w:val="008E043B"/>
    <w:rsid w:val="009107C9"/>
    <w:rsid w:val="00925717"/>
    <w:rsid w:val="00944FD9"/>
    <w:rsid w:val="00A0625E"/>
    <w:rsid w:val="00A61883"/>
    <w:rsid w:val="00A9214A"/>
    <w:rsid w:val="00AE78F8"/>
    <w:rsid w:val="00B06266"/>
    <w:rsid w:val="00B21C07"/>
    <w:rsid w:val="00B25391"/>
    <w:rsid w:val="00BA0516"/>
    <w:rsid w:val="00C6460A"/>
    <w:rsid w:val="00CA6CDA"/>
    <w:rsid w:val="00D23B5D"/>
    <w:rsid w:val="00DC6AB1"/>
    <w:rsid w:val="00DD77A6"/>
    <w:rsid w:val="00DE1043"/>
    <w:rsid w:val="00DE19DB"/>
    <w:rsid w:val="00DE79EC"/>
    <w:rsid w:val="00EE6ECB"/>
    <w:rsid w:val="00F20B9B"/>
    <w:rsid w:val="00F54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04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07C47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71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E71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E718B"/>
    <w:pPr>
      <w:tabs>
        <w:tab w:val="center" w:pos="4536"/>
        <w:tab w:val="right" w:pos="9072"/>
      </w:tabs>
      <w:spacing w:after="0" w:line="240" w:lineRule="auto"/>
    </w:pPr>
    <w:rPr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2E718B"/>
    <w:rPr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7C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07C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322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12B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B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04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07C47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71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E71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2E718B"/>
    <w:pPr>
      <w:tabs>
        <w:tab w:val="center" w:pos="4536"/>
        <w:tab w:val="right" w:pos="9072"/>
      </w:tabs>
      <w:spacing w:after="0" w:line="240" w:lineRule="auto"/>
    </w:pPr>
    <w:rPr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2E718B"/>
    <w:rPr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71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1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7C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07C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322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12B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B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6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Excel_Worksheet1.xls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ki\AppData\Roaming\Microsoft\Templates\F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FER.dotx</Template>
  <TotalTime>1</TotalTime>
  <Pages>1</Pages>
  <Words>577</Words>
  <Characters>3294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Zadatak 1</vt:lpstr>
      <vt:lpstr>Zadatak 2</vt:lpstr>
    </vt:vector>
  </TitlesOfParts>
  <Company/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Kristijan Šimunić</cp:lastModifiedBy>
  <cp:revision>4</cp:revision>
  <cp:lastPrinted>2011-01-19T16:42:00Z</cp:lastPrinted>
  <dcterms:created xsi:type="dcterms:W3CDTF">2011-01-19T16:41:00Z</dcterms:created>
  <dcterms:modified xsi:type="dcterms:W3CDTF">2011-01-19T16:42:00Z</dcterms:modified>
</cp:coreProperties>
</file>