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>营救队友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>玩法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行为人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实训项目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马宝勋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2020-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6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-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创建文档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一．设计目的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在该游戏中，</w:t>
      </w:r>
      <w:r>
        <w:t>营救队友机制起到了为玩家建立连续的短期目标，并引导玩家以特定方式进行游玩通关的作用。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二．设计思路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营救队友的操作应该力图简介，表达明确，操作简单。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三．概述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当玩家使用定时炸弹炸开笼子时，可以与队友互动并解救队友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四．设计细则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1.形象设计</w:t>
      </w:r>
    </w:p>
    <w:p>
      <w:pPr>
        <w:ind w:firstLine="420" w:firstLineChars="0"/>
      </w:pPr>
      <w:r>
        <w:t>队友的模型为各种颜色的炸弹人，如下图所示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42160" cy="23774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"/>
        </w:numPr>
        <w:ind w:firstLine="420" w:firstLineChars="0"/>
        <w:jc w:val="both"/>
      </w:pPr>
      <w:r>
        <w:t>运作机制</w:t>
      </w:r>
    </w:p>
    <w:p>
      <w:pPr>
        <w:numPr>
          <w:numId w:val="0"/>
        </w:numPr>
        <w:ind w:firstLine="420" w:firstLineChars="0"/>
        <w:jc w:val="both"/>
      </w:pPr>
      <w:r>
        <w:t>方案1</w:t>
      </w:r>
    </w:p>
    <w:p>
      <w:pPr>
        <w:numPr>
          <w:numId w:val="0"/>
        </w:numPr>
        <w:ind w:firstLine="420" w:firstLineChars="0"/>
        <w:jc w:val="both"/>
      </w:pPr>
      <w:r>
        <w:t>·:每一个队友都各种被困在一个笼子里。</w:t>
      </w:r>
    </w:p>
    <w:p>
      <w:pPr>
        <w:numPr>
          <w:numId w:val="0"/>
        </w:numPr>
        <w:ind w:firstLine="420" w:firstLineChars="0"/>
        <w:jc w:val="center"/>
      </w:pPr>
      <w:r>
        <w:t>·当玩家使用炸弹破坏掉笼子后，队友头顶会弹出一个气泡对话框，里面写着“来这里”，</w:t>
      </w:r>
      <w:r>
        <w:tab/>
        <w:t>“救命啊”，“快救我”，“快过来”，“这里这里”5中话术中的随机一种，如下图所示</w:t>
      </w:r>
      <w:r>
        <w:drawing>
          <wp:inline distT="0" distB="0" distL="114300" distR="114300">
            <wp:extent cx="4801870" cy="3812540"/>
            <wp:effectExtent l="0" t="0" r="24130" b="22860"/>
            <wp:docPr id="3" name="图片 3" descr="Xnip2020-06-11_18-55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nip2020-06-11_18-55-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  <w:r>
        <w:t>·并且当笼子消失后，队友变为可交互状态</w:t>
      </w:r>
    </w:p>
    <w:p>
      <w:pPr>
        <w:numPr>
          <w:numId w:val="0"/>
        </w:numPr>
        <w:ind w:firstLine="420" w:firstLineChars="0"/>
        <w:jc w:val="both"/>
      </w:pPr>
      <w:r>
        <w:t>·在队友处于可交互状态下，玩家在距离队友一定距离内按</w:t>
      </w:r>
      <w:r>
        <w:rPr>
          <w:b/>
          <w:bCs/>
        </w:rPr>
        <w:t>E</w:t>
      </w:r>
      <w:r>
        <w:t>同队友交互，按下</w:t>
      </w:r>
      <w:r>
        <w:rPr>
          <w:b/>
          <w:bCs/>
        </w:rPr>
        <w:t>E</w:t>
      </w:r>
      <w:r>
        <w:t>键后，队友可以播放一个简短的动画便消失。</w:t>
      </w:r>
    </w:p>
    <w:p>
      <w:pPr>
        <w:numPr>
          <w:numId w:val="0"/>
        </w:numPr>
        <w:ind w:firstLine="420" w:firstLineChars="0"/>
        <w:jc w:val="both"/>
      </w:pPr>
      <w:r>
        <w:t>具体流程图如下所示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722370" cy="8853805"/>
            <wp:effectExtent l="0" t="0" r="11430" b="10795"/>
            <wp:docPr id="6" name="图片 6" descr="Xnip2020-06-11_19-03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nip2020-06-11_19-03-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20E29"/>
    <w:multiLevelType w:val="singleLevel"/>
    <w:tmpl w:val="5EE20E2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6B1C6"/>
    <w:rsid w:val="7B66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2020-06-11T17:44:00Z</dcterms:created>
  <dc:creator>mabaoxun</dc:creator>
  <cp:lastModifiedBy>mabaoxun</cp:lastModifiedBy>
  <dcterms:modified xsi:type="dcterms:W3CDTF">2020-06-11T19:06:11Z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