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38C1A" w14:textId="77777777" w:rsidR="00865686" w:rsidRDefault="00000000">
      <w:pPr>
        <w:pStyle w:val="Heading1"/>
        <w:spacing w:line="480" w:lineRule="auto"/>
        <w:jc w:val="center"/>
        <w:rPr>
          <w:rFonts w:ascii="Google Sans" w:eastAsia="Google Sans" w:hAnsi="Google Sans" w:cs="Google Sans"/>
        </w:rPr>
      </w:pPr>
      <w:bookmarkStart w:id="0" w:name="_rkogpw759h9x" w:colFirst="0" w:colLast="0"/>
      <w:bookmarkEnd w:id="0"/>
      <w:r>
        <w:rPr>
          <w:rFonts w:ascii="Google Sans" w:eastAsia="Google Sans" w:hAnsi="Google Sans" w:cs="Google Sans"/>
        </w:rPr>
        <w:t xml:space="preserve">Security risk assessment report </w:t>
      </w:r>
    </w:p>
    <w:p w14:paraId="68B2AE3D" w14:textId="77777777" w:rsidR="00865686" w:rsidRDefault="00865686">
      <w:pPr>
        <w:spacing w:line="480" w:lineRule="auto"/>
        <w:rPr>
          <w:rFonts w:ascii="Google Sans" w:eastAsia="Google Sans" w:hAnsi="Google Sans" w:cs="Google Sans"/>
          <w:b/>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865686" w14:paraId="2AC30488" w14:textId="77777777">
        <w:trPr>
          <w:trHeight w:val="440"/>
        </w:trPr>
        <w:tc>
          <w:tcPr>
            <w:tcW w:w="8715" w:type="dxa"/>
            <w:shd w:val="clear" w:color="auto" w:fill="CFE2F3"/>
            <w:tcMar>
              <w:top w:w="100" w:type="dxa"/>
              <w:left w:w="100" w:type="dxa"/>
              <w:bottom w:w="100" w:type="dxa"/>
              <w:right w:w="100" w:type="dxa"/>
            </w:tcMar>
          </w:tcPr>
          <w:p w14:paraId="29D35079" w14:textId="77777777" w:rsidR="00865686"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b/>
                <w:sz w:val="24"/>
                <w:szCs w:val="24"/>
              </w:rPr>
              <w:t>Part 1: Select up to three hardening tools and methods to implement</w:t>
            </w:r>
          </w:p>
        </w:tc>
      </w:tr>
      <w:tr w:rsidR="00865686" w14:paraId="69344CA6" w14:textId="77777777">
        <w:trPr>
          <w:trHeight w:val="300"/>
        </w:trPr>
        <w:tc>
          <w:tcPr>
            <w:tcW w:w="8715" w:type="dxa"/>
            <w:vMerge w:val="restart"/>
            <w:shd w:val="clear" w:color="auto" w:fill="auto"/>
            <w:tcMar>
              <w:top w:w="100" w:type="dxa"/>
              <w:left w:w="100" w:type="dxa"/>
              <w:bottom w:w="100" w:type="dxa"/>
              <w:right w:w="100" w:type="dxa"/>
            </w:tcMar>
          </w:tcPr>
          <w:p w14:paraId="16918F54" w14:textId="336660A1" w:rsidR="00865686" w:rsidRDefault="005D583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Implement Firewall Maintenance, MFA, Password policies.</w:t>
            </w:r>
          </w:p>
        </w:tc>
      </w:tr>
      <w:tr w:rsidR="00865686" w14:paraId="7FDE6973" w14:textId="77777777">
        <w:trPr>
          <w:trHeight w:val="515"/>
        </w:trPr>
        <w:tc>
          <w:tcPr>
            <w:tcW w:w="8715" w:type="dxa"/>
            <w:vMerge/>
            <w:shd w:val="clear" w:color="auto" w:fill="auto"/>
            <w:tcMar>
              <w:top w:w="100" w:type="dxa"/>
              <w:left w:w="100" w:type="dxa"/>
              <w:bottom w:w="100" w:type="dxa"/>
              <w:right w:w="100" w:type="dxa"/>
            </w:tcMar>
          </w:tcPr>
          <w:p w14:paraId="166D72EB" w14:textId="77777777" w:rsidR="00865686" w:rsidRDefault="00865686">
            <w:pPr>
              <w:widowControl w:val="0"/>
              <w:spacing w:line="240" w:lineRule="auto"/>
              <w:rPr>
                <w:rFonts w:ascii="Google Sans" w:eastAsia="Google Sans" w:hAnsi="Google Sans" w:cs="Google Sans"/>
                <w:sz w:val="24"/>
                <w:szCs w:val="24"/>
              </w:rPr>
            </w:pPr>
          </w:p>
        </w:tc>
      </w:tr>
    </w:tbl>
    <w:p w14:paraId="128056F1" w14:textId="77777777" w:rsidR="00865686" w:rsidRDefault="00865686">
      <w:pPr>
        <w:spacing w:line="480" w:lineRule="auto"/>
        <w:rPr>
          <w:rFonts w:ascii="Google Sans" w:eastAsia="Google Sans" w:hAnsi="Google Sans" w:cs="Google Sans"/>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865686" w14:paraId="2DA67379" w14:textId="77777777">
        <w:trPr>
          <w:trHeight w:val="470"/>
        </w:trPr>
        <w:tc>
          <w:tcPr>
            <w:tcW w:w="8715" w:type="dxa"/>
            <w:shd w:val="clear" w:color="auto" w:fill="CFE2F3"/>
            <w:tcMar>
              <w:top w:w="100" w:type="dxa"/>
              <w:left w:w="100" w:type="dxa"/>
              <w:bottom w:w="100" w:type="dxa"/>
              <w:right w:w="100" w:type="dxa"/>
            </w:tcMar>
          </w:tcPr>
          <w:p w14:paraId="60942042" w14:textId="77777777" w:rsidR="00865686"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Part 2: Explain your recommendations</w:t>
            </w:r>
          </w:p>
        </w:tc>
      </w:tr>
      <w:tr w:rsidR="00865686" w14:paraId="12240D60" w14:textId="77777777">
        <w:trPr>
          <w:trHeight w:val="1160"/>
        </w:trPr>
        <w:tc>
          <w:tcPr>
            <w:tcW w:w="8715" w:type="dxa"/>
            <w:shd w:val="clear" w:color="auto" w:fill="auto"/>
            <w:tcMar>
              <w:top w:w="100" w:type="dxa"/>
              <w:left w:w="100" w:type="dxa"/>
              <w:bottom w:w="100" w:type="dxa"/>
              <w:right w:w="100" w:type="dxa"/>
            </w:tcMar>
          </w:tcPr>
          <w:p w14:paraId="5E714890" w14:textId="77777777" w:rsidR="00865686" w:rsidRDefault="005D583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Firstly, our current firewalls do not have rules in place to filter traffic coming in and out of the network and that is a huge security risk for the organizations network. We must update our firewall maintenance by updating security configurations regularly to stay ahead of potential threats.</w:t>
            </w:r>
          </w:p>
          <w:p w14:paraId="16524D34" w14:textId="77777777" w:rsidR="005D583D" w:rsidRDefault="005D583D">
            <w:pPr>
              <w:widowControl w:val="0"/>
              <w:spacing w:line="240" w:lineRule="auto"/>
              <w:rPr>
                <w:rFonts w:ascii="Google Sans" w:eastAsia="Google Sans" w:hAnsi="Google Sans" w:cs="Google Sans"/>
                <w:sz w:val="24"/>
                <w:szCs w:val="24"/>
              </w:rPr>
            </w:pPr>
          </w:p>
          <w:p w14:paraId="6CCAB520" w14:textId="77777777" w:rsidR="005D583D" w:rsidRDefault="005D583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policies are a change that needs to be implemented first and foremost. There is too much password sharing, as well as the admin password in the database is set to default and can be broken into with a brute force attack. I recommend new password policies to prevent attackers from easily guessing user passwords, and enforcing a change of passwords currently.</w:t>
            </w:r>
          </w:p>
          <w:p w14:paraId="3115E3A1" w14:textId="77777777" w:rsidR="005D583D" w:rsidRDefault="005D583D">
            <w:pPr>
              <w:widowControl w:val="0"/>
              <w:spacing w:line="240" w:lineRule="auto"/>
              <w:rPr>
                <w:rFonts w:ascii="Google Sans" w:eastAsia="Google Sans" w:hAnsi="Google Sans" w:cs="Google Sans"/>
                <w:sz w:val="24"/>
                <w:szCs w:val="24"/>
              </w:rPr>
            </w:pPr>
          </w:p>
          <w:p w14:paraId="65A8A738" w14:textId="3EBDB685" w:rsidR="005D583D" w:rsidRDefault="005D583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MFA is my next recommendation to ensure and secure our employee’s accounts will not be accessed without their knowledge. By having MFA, this security measure requires the user to verify their identity in two or more ways, protecting them from brute force attacks and other similar security events,</w:t>
            </w:r>
          </w:p>
        </w:tc>
      </w:tr>
    </w:tbl>
    <w:p w14:paraId="0C21E349" w14:textId="77777777" w:rsidR="00865686" w:rsidRDefault="00865686">
      <w:pPr>
        <w:spacing w:line="480" w:lineRule="auto"/>
        <w:rPr>
          <w:rFonts w:ascii="Google Sans" w:eastAsia="Google Sans" w:hAnsi="Google Sans" w:cs="Google Sans"/>
          <w:b/>
          <w:color w:val="38761D"/>
          <w:sz w:val="26"/>
          <w:szCs w:val="26"/>
        </w:rPr>
      </w:pPr>
    </w:p>
    <w:p w14:paraId="0B191EF8" w14:textId="77777777" w:rsidR="00865686" w:rsidRDefault="00865686">
      <w:pPr>
        <w:spacing w:after="200"/>
        <w:rPr>
          <w:rFonts w:ascii="Google Sans" w:eastAsia="Google Sans" w:hAnsi="Google Sans" w:cs="Google Sans"/>
        </w:rPr>
      </w:pPr>
    </w:p>
    <w:p w14:paraId="5DC5D374" w14:textId="77777777" w:rsidR="00865686" w:rsidRDefault="00865686"/>
    <w:p w14:paraId="094DEE4C" w14:textId="77777777" w:rsidR="00865686" w:rsidRDefault="00865686"/>
    <w:sectPr w:rsidR="0086568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686"/>
    <w:rsid w:val="005D583D"/>
    <w:rsid w:val="008656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B111F"/>
  <w15:docId w15:val="{93279715-1099-4A45-9750-D88F30DD1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174</Words>
  <Characters>996</Characters>
  <Application>Microsoft Office Word</Application>
  <DocSecurity>0</DocSecurity>
  <Lines>8</Lines>
  <Paragraphs>2</Paragraphs>
  <ScaleCrop>false</ScaleCrop>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 Maaf</cp:lastModifiedBy>
  <cp:revision>2</cp:revision>
  <dcterms:created xsi:type="dcterms:W3CDTF">2023-12-01T19:51:00Z</dcterms:created>
  <dcterms:modified xsi:type="dcterms:W3CDTF">2023-12-01T20:00:00Z</dcterms:modified>
</cp:coreProperties>
</file>