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EA58" w14:textId="4DB8F5CD" w:rsidR="0031598B" w:rsidRDefault="00614BDD">
      <w:r>
        <w:t>8.9.26</w:t>
      </w:r>
    </w:p>
    <w:p w14:paraId="110FBCE0" w14:textId="48B249A5" w:rsidR="0031598B" w:rsidRDefault="0031598B">
      <w:r>
        <w:t>New Testimonials/Quotes:</w:t>
      </w:r>
    </w:p>
    <w:p w14:paraId="01DC53A5" w14:textId="77777777" w:rsidR="0031598B" w:rsidRPr="0031598B" w:rsidRDefault="0031598B" w:rsidP="0031598B">
      <w:pPr>
        <w:spacing w:after="0" w:line="240" w:lineRule="auto"/>
        <w:rPr>
          <w:rFonts w:ascii="Aptos" w:eastAsia="Times New Roman" w:hAnsi="Aptos" w:cs="Times New Roman"/>
          <w:color w:val="000000"/>
          <w:kern w:val="0"/>
          <w14:ligatures w14:val="none"/>
        </w:rPr>
      </w:pPr>
    </w:p>
    <w:p w14:paraId="7C819B4F" w14:textId="77777777" w:rsidR="0031598B" w:rsidRPr="0031598B" w:rsidRDefault="0031598B" w:rsidP="0031598B">
      <w:pPr>
        <w:spacing w:after="180" w:line="240" w:lineRule="auto"/>
        <w:rPr>
          <w:rFonts w:ascii="Helvetica" w:eastAsia="Times New Roman" w:hAnsi="Helvetica" w:cs="Times New Roman"/>
          <w:color w:val="000000"/>
          <w:kern w:val="0"/>
          <w:sz w:val="21"/>
          <w:szCs w:val="21"/>
          <w14:ligatures w14:val="none"/>
        </w:rPr>
      </w:pPr>
      <w:r w:rsidRPr="0031598B">
        <w:rPr>
          <w:rFonts w:ascii="Helvetica Neue" w:eastAsia="Times New Roman" w:hAnsi="Helvetica Neue" w:cs="Times New Roman"/>
          <w:i/>
          <w:iCs/>
          <w:color w:val="1B1B1B"/>
          <w:kern w:val="0"/>
          <w:sz w:val="23"/>
          <w:szCs w:val="23"/>
          <w14:ligatures w14:val="none"/>
        </w:rPr>
        <w:t xml:space="preserve">I've worked with DeeDee Taft and Spin Communications for many years, and am consistently impressed by DeeDee and team's creativity, and strategic direction. Covering regional autos shows each year, I see, firsthand, the results - high value media opportunities across a broad range of media types, time after time.  DeeDee has a unique ability to understand her clients' goals and translate them into effective communications and multimedia strategies. </w:t>
      </w:r>
      <w:r w:rsidRPr="00614BDD">
        <w:rPr>
          <w:rFonts w:ascii="Helvetica Neue" w:eastAsia="Times New Roman" w:hAnsi="Helvetica Neue" w:cs="Times New Roman"/>
          <w:i/>
          <w:iCs/>
          <w:color w:val="1B1B1B"/>
          <w:kern w:val="0"/>
          <w:sz w:val="23"/>
          <w:szCs w:val="23"/>
          <w:highlight w:val="yellow"/>
          <w14:ligatures w14:val="none"/>
        </w:rPr>
        <w:t>This is no small task, the media landscape, audiences, and specific messaging change frequently and yet I see Spin adapting in real time.</w:t>
      </w:r>
      <w:r w:rsidRPr="0031598B">
        <w:rPr>
          <w:rFonts w:ascii="Helvetica Neue" w:eastAsia="Times New Roman" w:hAnsi="Helvetica Neue" w:cs="Times New Roman"/>
          <w:i/>
          <w:iCs/>
          <w:color w:val="1B1B1B"/>
          <w:kern w:val="0"/>
          <w:sz w:val="23"/>
          <w:szCs w:val="23"/>
          <w14:ligatures w14:val="none"/>
        </w:rPr>
        <w:t xml:space="preserve"> For me, DeeDee is a trusted partner, with a highly responsive team, and all are a pleasure to work with. In the automotive business, visibility, and credibility matter, and that’s exactly what Spin delivers. Any company looking to elevate its presence and strengthen its brand can benefit from Spin’s depth of knowledge, and hands-on media savvy approach. </w:t>
      </w:r>
    </w:p>
    <w:p w14:paraId="0BB624C6" w14:textId="33E31AE2" w:rsidR="0031598B" w:rsidRPr="0031598B" w:rsidRDefault="00614BDD" w:rsidP="0031598B">
      <w:pPr>
        <w:spacing w:after="180" w:line="240" w:lineRule="auto"/>
        <w:rPr>
          <w:rFonts w:ascii="Helvetica" w:eastAsia="Times New Roman" w:hAnsi="Helvetica" w:cs="Times New Roman"/>
          <w:color w:val="000000"/>
          <w:kern w:val="0"/>
          <w:sz w:val="21"/>
          <w:szCs w:val="21"/>
          <w14:ligatures w14:val="none"/>
        </w:rPr>
      </w:pPr>
      <w:r>
        <w:rPr>
          <w:rFonts w:ascii="Helvetica Neue" w:eastAsia="Times New Roman" w:hAnsi="Helvetica Neue" w:cs="Times New Roman"/>
          <w:color w:val="1B1B1B"/>
          <w:kern w:val="0"/>
          <w:sz w:val="23"/>
          <w:szCs w:val="23"/>
          <w14:ligatures w14:val="none"/>
        </w:rPr>
        <w:t xml:space="preserve">Independent </w:t>
      </w:r>
      <w:r w:rsidR="0031598B">
        <w:rPr>
          <w:rFonts w:ascii="Helvetica Neue" w:eastAsia="Times New Roman" w:hAnsi="Helvetica Neue" w:cs="Times New Roman"/>
          <w:color w:val="1B1B1B"/>
          <w:kern w:val="0"/>
          <w:sz w:val="23"/>
          <w:szCs w:val="23"/>
          <w14:ligatures w14:val="none"/>
        </w:rPr>
        <w:t>Automotive Expert and Analyst</w:t>
      </w:r>
      <w:r w:rsidR="0031598B">
        <w:rPr>
          <w:rFonts w:ascii="Helvetica Neue" w:eastAsia="Times New Roman" w:hAnsi="Helvetica Neue" w:cs="Times New Roman"/>
          <w:color w:val="1B1B1B"/>
          <w:kern w:val="0"/>
          <w:sz w:val="23"/>
          <w:szCs w:val="23"/>
          <w14:ligatures w14:val="none"/>
        </w:rPr>
        <w:t xml:space="preserve"> </w:t>
      </w:r>
      <w:r w:rsidR="0031598B" w:rsidRPr="0031598B">
        <w:rPr>
          <w:rFonts w:ascii="Helvetica Neue" w:eastAsia="Times New Roman" w:hAnsi="Helvetica Neue" w:cs="Times New Roman"/>
          <w:color w:val="1B1B1B"/>
          <w:kern w:val="0"/>
          <w:sz w:val="23"/>
          <w:szCs w:val="23"/>
          <w14:ligatures w14:val="none"/>
        </w:rPr>
        <w:t>Brian Moody </w:t>
      </w:r>
    </w:p>
    <w:p w14:paraId="65AD7F8B" w14:textId="77777777" w:rsidR="0031598B" w:rsidRPr="0031598B" w:rsidRDefault="0031598B" w:rsidP="0031598B">
      <w:pPr>
        <w:spacing w:after="0" w:line="240" w:lineRule="auto"/>
        <w:rPr>
          <w:rFonts w:ascii="Times New Roman" w:eastAsia="Times New Roman" w:hAnsi="Times New Roman" w:cs="Times New Roman"/>
          <w:kern w:val="0"/>
          <w14:ligatures w14:val="none"/>
        </w:rPr>
      </w:pPr>
    </w:p>
    <w:p w14:paraId="51AF36AB" w14:textId="77777777" w:rsidR="0031598B" w:rsidRDefault="0031598B"/>
    <w:p w14:paraId="60E0AB7D" w14:textId="77777777" w:rsidR="00614BDD" w:rsidRPr="00614BDD" w:rsidRDefault="000D7822" w:rsidP="00614BDD">
      <w:pPr>
        <w:spacing w:after="0" w:line="240" w:lineRule="auto"/>
        <w:rPr>
          <w:rFonts w:ascii="Segoe UI" w:eastAsia="Times New Roman" w:hAnsi="Segoe UI" w:cs="Segoe UI"/>
          <w:kern w:val="0"/>
          <w:sz w:val="21"/>
          <w:szCs w:val="21"/>
          <w14:ligatures w14:val="none"/>
        </w:rPr>
      </w:pPr>
      <w:r w:rsidRPr="000D7822">
        <w:rPr>
          <w:rFonts w:ascii="Times New Roman" w:eastAsia="Times New Roman" w:hAnsi="Times New Roman" w:cs="Times New Roman"/>
          <w:noProof/>
          <w:kern w:val="0"/>
        </w:rPr>
        <w:pict w14:anchorId="775D3933">
          <v:rect id="_x0000_i1025" alt="" style="width:468pt;height:.05pt;mso-width-percent:0;mso-height-percent:0;mso-width-percent:0;mso-height-percent:0" o:hralign="center" o:hrstd="t" o:hr="t" fillcolor="#a0a0a0" stroked="f"/>
        </w:pict>
      </w:r>
    </w:p>
    <w:p w14:paraId="261FD31F" w14:textId="77777777" w:rsidR="00614BDD" w:rsidRPr="00614BDD" w:rsidRDefault="00614BDD" w:rsidP="00614BDD">
      <w:pPr>
        <w:shd w:val="clear" w:color="auto" w:fill="FDFDFC"/>
        <w:spacing w:after="0" w:line="240" w:lineRule="auto"/>
        <w:rPr>
          <w:rFonts w:ascii="Segoe UI" w:eastAsia="Times New Roman" w:hAnsi="Segoe UI" w:cs="Segoe UI"/>
          <w:color w:val="0A0A0A"/>
          <w:kern w:val="0"/>
          <w:sz w:val="21"/>
          <w:szCs w:val="21"/>
          <w14:ligatures w14:val="none"/>
        </w:rPr>
      </w:pPr>
      <w:r w:rsidRPr="00614BDD">
        <w:rPr>
          <w:rFonts w:ascii="Segoe UI" w:eastAsia="Times New Roman" w:hAnsi="Segoe UI" w:cs="Segoe UI"/>
          <w:i/>
          <w:iCs/>
          <w:color w:val="0A0A0A"/>
          <w:kern w:val="0"/>
          <w:sz w:val="21"/>
          <w:szCs w:val="21"/>
          <w14:ligatures w14:val="none"/>
        </w:rPr>
        <w:t>"I've worked with DeeDee Taft and Spin Communications for many years and am consistently impressed by the creativity, strategic direction, and results — high value media opportunities across a broad range of media types, time after time. DeeDee has a unique ability to understand her clients' goals and translate them into effective communications strategies. In the automotive business, visibility and credibility matter, and that's exactly what Spin delivers."</w:t>
      </w:r>
    </w:p>
    <w:p w14:paraId="2DF317A4" w14:textId="77777777" w:rsidR="00614BDD" w:rsidRPr="00614BDD" w:rsidRDefault="00614BDD" w:rsidP="00614BDD">
      <w:pPr>
        <w:shd w:val="clear" w:color="auto" w:fill="FDFDFC"/>
        <w:spacing w:after="0" w:line="240" w:lineRule="auto"/>
        <w:rPr>
          <w:rFonts w:ascii="Segoe UI" w:eastAsia="Times New Roman" w:hAnsi="Segoe UI" w:cs="Segoe UI"/>
          <w:color w:val="0A0A0A"/>
          <w:kern w:val="0"/>
          <w:sz w:val="21"/>
          <w:szCs w:val="21"/>
          <w14:ligatures w14:val="none"/>
        </w:rPr>
      </w:pPr>
      <w:r w:rsidRPr="00614BDD">
        <w:rPr>
          <w:rFonts w:ascii="Segoe UI" w:eastAsia="Times New Roman" w:hAnsi="Segoe UI" w:cs="Segoe UI"/>
          <w:color w:val="0A0A0A"/>
          <w:kern w:val="0"/>
          <w:sz w:val="21"/>
          <w:szCs w:val="21"/>
          <w14:ligatures w14:val="none"/>
        </w:rPr>
        <w:t>— Brian Moody, Independent Automotive Expert &amp; Analyst</w:t>
      </w:r>
    </w:p>
    <w:p w14:paraId="02632840" w14:textId="77777777" w:rsidR="00614BDD" w:rsidRDefault="00614BDD"/>
    <w:p w14:paraId="24502232" w14:textId="763B8510" w:rsidR="00954115" w:rsidRPr="00954115" w:rsidRDefault="00954115">
      <w:pPr>
        <w:rPr>
          <w:rFonts w:ascii="Calibri" w:hAnsi="Calibri" w:cs="Calibri"/>
          <w:color w:val="EE0000"/>
        </w:rPr>
      </w:pPr>
      <w:r w:rsidRPr="00954115">
        <w:rPr>
          <w:rFonts w:ascii="Calibri" w:hAnsi="Calibri" w:cs="Calibri"/>
          <w:color w:val="EE0000"/>
        </w:rPr>
        <w:t>Below for most recent :</w:t>
      </w:r>
    </w:p>
    <w:p w14:paraId="69A853E2" w14:textId="3B7435BF" w:rsidR="00614BDD" w:rsidRPr="00954115" w:rsidRDefault="00614BDD" w:rsidP="00614BDD">
      <w:pPr>
        <w:pStyle w:val="NormalWeb"/>
        <w:shd w:val="clear" w:color="auto" w:fill="FDFDFC"/>
        <w:spacing w:before="0" w:beforeAutospacing="0" w:after="0" w:afterAutospacing="0"/>
        <w:rPr>
          <w:rFonts w:ascii="Calibri" w:hAnsi="Calibri" w:cs="Calibri"/>
          <w:color w:val="0A0A0A"/>
        </w:rPr>
      </w:pPr>
      <w:r w:rsidRPr="00954115">
        <w:rPr>
          <w:rStyle w:val="Emphasis"/>
          <w:rFonts w:ascii="Calibri" w:hAnsi="Calibri" w:cs="Calibri"/>
          <w:i w:val="0"/>
          <w:iCs w:val="0"/>
          <w:color w:val="0A0A0A"/>
        </w:rPr>
        <w:t>"I've worked with DeeDee Taft and Spin Communications for many years and am consistently impressed by the creativity, strategic direction, and results — high value media opportunities across a broad range of media types, time after time. DeeDee has a unique ability to understand her clients' goals and translate them into effective communication</w:t>
      </w:r>
      <w:r w:rsidR="00954115" w:rsidRPr="00954115">
        <w:rPr>
          <w:rStyle w:val="Emphasis"/>
          <w:rFonts w:ascii="Calibri" w:hAnsi="Calibri" w:cs="Calibri"/>
          <w:i w:val="0"/>
          <w:iCs w:val="0"/>
          <w:color w:val="0A0A0A"/>
        </w:rPr>
        <w:t>s strategies.</w:t>
      </w:r>
      <w:r w:rsidRPr="00954115">
        <w:rPr>
          <w:rStyle w:val="Emphasis"/>
          <w:rFonts w:ascii="Calibri" w:hAnsi="Calibri" w:cs="Calibri"/>
          <w:i w:val="0"/>
          <w:iCs w:val="0"/>
          <w:color w:val="0A0A0A"/>
        </w:rPr>
        <w:t xml:space="preserve"> The media landscape changes constantly, and yet I see Spin adapting in real time. In the automotive business, visibility and credibility matter, and that's exactly what Spin delivers.</w:t>
      </w:r>
      <w:r w:rsidR="00954115" w:rsidRPr="00954115">
        <w:rPr>
          <w:rStyle w:val="Emphasis"/>
          <w:rFonts w:ascii="Calibri" w:hAnsi="Calibri" w:cs="Calibri"/>
          <w:i w:val="0"/>
          <w:iCs w:val="0"/>
          <w:color w:val="0A0A0A"/>
        </w:rPr>
        <w:t>”</w:t>
      </w:r>
    </w:p>
    <w:p w14:paraId="79A6EA1A" w14:textId="77777777" w:rsidR="00614BDD" w:rsidRPr="00954115" w:rsidRDefault="00614BDD" w:rsidP="00614BDD">
      <w:pPr>
        <w:pStyle w:val="NormalWeb"/>
        <w:shd w:val="clear" w:color="auto" w:fill="FDFDFC"/>
        <w:spacing w:before="0" w:beforeAutospacing="0" w:after="0" w:afterAutospacing="0"/>
        <w:rPr>
          <w:rFonts w:ascii="Calibri" w:hAnsi="Calibri" w:cs="Calibri"/>
          <w:color w:val="0A0A0A"/>
        </w:rPr>
      </w:pPr>
      <w:r w:rsidRPr="00954115">
        <w:rPr>
          <w:rStyle w:val="Strong"/>
          <w:rFonts w:ascii="Calibri" w:hAnsi="Calibri" w:cs="Calibri"/>
          <w:b w:val="0"/>
          <w:bCs w:val="0"/>
          <w:color w:val="0A0A0A"/>
        </w:rPr>
        <w:t>— Brian Moody, Independent Automotive Expert &amp; Analyst</w:t>
      </w:r>
    </w:p>
    <w:p w14:paraId="301E1E89" w14:textId="77777777" w:rsidR="00614BDD" w:rsidRPr="00954115" w:rsidRDefault="00614BDD">
      <w:pPr>
        <w:rPr>
          <w:rFonts w:ascii="Calibri" w:hAnsi="Calibri" w:cs="Calibri"/>
        </w:rPr>
      </w:pPr>
    </w:p>
    <w:p w14:paraId="46C43BA8" w14:textId="1661CF89" w:rsidR="00614BDD" w:rsidRPr="00954115" w:rsidRDefault="00954115" w:rsidP="00614BDD">
      <w:pPr>
        <w:spacing w:after="0" w:line="240" w:lineRule="auto"/>
        <w:rPr>
          <w:rFonts w:ascii="Calibri" w:eastAsia="Times New Roman" w:hAnsi="Calibri" w:cs="Calibri"/>
          <w:color w:val="000000"/>
          <w:kern w:val="0"/>
          <w14:ligatures w14:val="none"/>
        </w:rPr>
      </w:pPr>
      <w:r w:rsidRPr="00954115">
        <w:rPr>
          <w:rFonts w:ascii="Calibri" w:eastAsia="Times New Roman" w:hAnsi="Calibri" w:cs="Calibri"/>
          <w:color w:val="000000"/>
          <w:kern w:val="0"/>
          <w14:ligatures w14:val="none"/>
        </w:rPr>
        <w:t>“</w:t>
      </w:r>
      <w:r w:rsidR="00614BDD" w:rsidRPr="00954115">
        <w:rPr>
          <w:rFonts w:ascii="Calibri" w:eastAsia="Times New Roman" w:hAnsi="Calibri" w:cs="Calibri"/>
          <w:color w:val="000000"/>
          <w:kern w:val="0"/>
          <w14:ligatures w14:val="none"/>
        </w:rPr>
        <w:t xml:space="preserve">DeeDee Taft and the team at Spin Communications have been an invaluable partner to Elite Auctions. Their strategic public relations efforts have consistently secured outstanding national and international media exposure for our luxury properties, significantly expanding our reach and generating meaningful buyer interest. DeeDee is responsive, creative, and truly </w:t>
      </w:r>
      <w:r w:rsidR="00614BDD" w:rsidRPr="00954115">
        <w:rPr>
          <w:rFonts w:ascii="Calibri" w:eastAsia="Times New Roman" w:hAnsi="Calibri" w:cs="Calibri"/>
          <w:color w:val="000000"/>
          <w:kern w:val="0"/>
          <w14:ligatures w14:val="none"/>
        </w:rPr>
        <w:lastRenderedPageBreak/>
        <w:t>understands how to tell a property's story. We highly recommend Spin Communications to anyone looking to elevate their brand and maximize media exposure.</w:t>
      </w:r>
      <w:r w:rsidRPr="00954115">
        <w:rPr>
          <w:rFonts w:ascii="Calibri" w:eastAsia="Times New Roman" w:hAnsi="Calibri" w:cs="Calibri"/>
          <w:color w:val="000000"/>
          <w:kern w:val="0"/>
          <w14:ligatures w14:val="none"/>
        </w:rPr>
        <w:t>”</w:t>
      </w:r>
    </w:p>
    <w:p w14:paraId="11054361" w14:textId="7566282A" w:rsidR="00614BDD" w:rsidRPr="00954115" w:rsidRDefault="00954115" w:rsidP="00614BDD">
      <w:pPr>
        <w:spacing w:after="0" w:line="240" w:lineRule="auto"/>
        <w:rPr>
          <w:rFonts w:ascii="Calibri" w:eastAsia="Times New Roman" w:hAnsi="Calibri" w:cs="Calibri"/>
          <w:color w:val="000000"/>
          <w:kern w:val="0"/>
          <w14:ligatures w14:val="none"/>
        </w:rPr>
      </w:pPr>
      <w:r w:rsidRPr="00954115">
        <w:rPr>
          <w:rFonts w:ascii="Calibri" w:eastAsia="Times New Roman" w:hAnsi="Calibri" w:cs="Calibri"/>
          <w:color w:val="000000"/>
          <w:kern w:val="0"/>
          <w14:ligatures w14:val="none"/>
        </w:rPr>
        <w:t>--</w:t>
      </w:r>
      <w:r w:rsidR="00614BDD" w:rsidRPr="00954115">
        <w:rPr>
          <w:rFonts w:ascii="Calibri" w:eastAsia="Times New Roman" w:hAnsi="Calibri" w:cs="Calibri"/>
          <w:color w:val="000000"/>
          <w:kern w:val="0"/>
          <w14:ligatures w14:val="none"/>
        </w:rPr>
        <w:t>Tara McLean</w:t>
      </w:r>
      <w:r w:rsidRPr="00954115">
        <w:rPr>
          <w:rFonts w:ascii="Calibri" w:eastAsia="Times New Roman" w:hAnsi="Calibri" w:cs="Calibri"/>
          <w:color w:val="000000"/>
          <w:kern w:val="0"/>
          <w14:ligatures w14:val="none"/>
        </w:rPr>
        <w:t xml:space="preserve">, </w:t>
      </w:r>
      <w:r w:rsidR="00614BDD" w:rsidRPr="00954115">
        <w:rPr>
          <w:rFonts w:ascii="Calibri" w:eastAsia="Times New Roman" w:hAnsi="Calibri" w:cs="Calibri"/>
          <w:color w:val="000000"/>
          <w:kern w:val="0"/>
          <w14:ligatures w14:val="none"/>
        </w:rPr>
        <w:t>Co-Founder &amp; President</w:t>
      </w:r>
      <w:r w:rsidRPr="00954115">
        <w:rPr>
          <w:rFonts w:ascii="Calibri" w:eastAsia="Times New Roman" w:hAnsi="Calibri" w:cs="Calibri"/>
          <w:color w:val="000000"/>
          <w:kern w:val="0"/>
          <w14:ligatures w14:val="none"/>
        </w:rPr>
        <w:t xml:space="preserve"> </w:t>
      </w:r>
      <w:r w:rsidR="00614BDD" w:rsidRPr="00954115">
        <w:rPr>
          <w:rFonts w:ascii="Calibri" w:eastAsia="Times New Roman" w:hAnsi="Calibri" w:cs="Calibri"/>
          <w:color w:val="000000"/>
          <w:kern w:val="0"/>
          <w14:ligatures w14:val="none"/>
        </w:rPr>
        <w:t>Elite Auctions</w:t>
      </w:r>
    </w:p>
    <w:p w14:paraId="11F688C7" w14:textId="77777777" w:rsidR="00614BDD" w:rsidRPr="00954115" w:rsidRDefault="00614BDD" w:rsidP="00614BDD">
      <w:pPr>
        <w:spacing w:after="0" w:line="240" w:lineRule="auto"/>
        <w:rPr>
          <w:rFonts w:ascii="Calibri" w:eastAsia="Times New Roman" w:hAnsi="Calibri" w:cs="Calibri"/>
          <w:kern w:val="0"/>
          <w14:ligatures w14:val="none"/>
        </w:rPr>
      </w:pPr>
    </w:p>
    <w:sectPr w:rsidR="00614BDD" w:rsidRPr="00954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C7B89"/>
    <w:multiLevelType w:val="multilevel"/>
    <w:tmpl w:val="25A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52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98B"/>
    <w:rsid w:val="000D7822"/>
    <w:rsid w:val="002F01E1"/>
    <w:rsid w:val="0031598B"/>
    <w:rsid w:val="00532375"/>
    <w:rsid w:val="00614BDD"/>
    <w:rsid w:val="00671522"/>
    <w:rsid w:val="006F0C6E"/>
    <w:rsid w:val="0071406B"/>
    <w:rsid w:val="008C1F55"/>
    <w:rsid w:val="00954115"/>
    <w:rsid w:val="009F528B"/>
    <w:rsid w:val="00BD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2A6DE"/>
  <w15:chartTrackingRefBased/>
  <w15:docId w15:val="{A4870F7F-FFA3-B54A-93AE-F4D8DDC98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5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5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98B"/>
    <w:rPr>
      <w:rFonts w:eastAsiaTheme="majorEastAsia" w:cstheme="majorBidi"/>
      <w:color w:val="272727" w:themeColor="text1" w:themeTint="D8"/>
    </w:rPr>
  </w:style>
  <w:style w:type="paragraph" w:styleId="Title">
    <w:name w:val="Title"/>
    <w:basedOn w:val="Normal"/>
    <w:next w:val="Normal"/>
    <w:link w:val="TitleChar"/>
    <w:uiPriority w:val="10"/>
    <w:qFormat/>
    <w:rsid w:val="00315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98B"/>
    <w:pPr>
      <w:spacing w:before="160"/>
      <w:jc w:val="center"/>
    </w:pPr>
    <w:rPr>
      <w:i/>
      <w:iCs/>
      <w:color w:val="404040" w:themeColor="text1" w:themeTint="BF"/>
    </w:rPr>
  </w:style>
  <w:style w:type="character" w:customStyle="1" w:styleId="QuoteChar">
    <w:name w:val="Quote Char"/>
    <w:basedOn w:val="DefaultParagraphFont"/>
    <w:link w:val="Quote"/>
    <w:uiPriority w:val="29"/>
    <w:rsid w:val="0031598B"/>
    <w:rPr>
      <w:i/>
      <w:iCs/>
      <w:color w:val="404040" w:themeColor="text1" w:themeTint="BF"/>
    </w:rPr>
  </w:style>
  <w:style w:type="paragraph" w:styleId="ListParagraph">
    <w:name w:val="List Paragraph"/>
    <w:basedOn w:val="Normal"/>
    <w:uiPriority w:val="34"/>
    <w:qFormat/>
    <w:rsid w:val="0031598B"/>
    <w:pPr>
      <w:ind w:left="720"/>
      <w:contextualSpacing/>
    </w:pPr>
  </w:style>
  <w:style w:type="character" w:styleId="IntenseEmphasis">
    <w:name w:val="Intense Emphasis"/>
    <w:basedOn w:val="DefaultParagraphFont"/>
    <w:uiPriority w:val="21"/>
    <w:qFormat/>
    <w:rsid w:val="0031598B"/>
    <w:rPr>
      <w:i/>
      <w:iCs/>
      <w:color w:val="0F4761" w:themeColor="accent1" w:themeShade="BF"/>
    </w:rPr>
  </w:style>
  <w:style w:type="paragraph" w:styleId="IntenseQuote">
    <w:name w:val="Intense Quote"/>
    <w:basedOn w:val="Normal"/>
    <w:next w:val="Normal"/>
    <w:link w:val="IntenseQuoteChar"/>
    <w:uiPriority w:val="30"/>
    <w:qFormat/>
    <w:rsid w:val="00315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98B"/>
    <w:rPr>
      <w:i/>
      <w:iCs/>
      <w:color w:val="0F4761" w:themeColor="accent1" w:themeShade="BF"/>
    </w:rPr>
  </w:style>
  <w:style w:type="character" w:styleId="IntenseReference">
    <w:name w:val="Intense Reference"/>
    <w:basedOn w:val="DefaultParagraphFont"/>
    <w:uiPriority w:val="32"/>
    <w:qFormat/>
    <w:rsid w:val="0031598B"/>
    <w:rPr>
      <w:b/>
      <w:bCs/>
      <w:smallCaps/>
      <w:color w:val="0F4761" w:themeColor="accent1" w:themeShade="BF"/>
      <w:spacing w:val="5"/>
    </w:rPr>
  </w:style>
  <w:style w:type="character" w:styleId="Hyperlink">
    <w:name w:val="Hyperlink"/>
    <w:basedOn w:val="DefaultParagraphFont"/>
    <w:uiPriority w:val="99"/>
    <w:semiHidden/>
    <w:unhideWhenUsed/>
    <w:rsid w:val="0031598B"/>
    <w:rPr>
      <w:color w:val="0000FF"/>
      <w:u w:val="single"/>
    </w:rPr>
  </w:style>
  <w:style w:type="paragraph" w:customStyle="1" w:styleId="hero-eyebrow">
    <w:name w:val="hero-eyebrow"/>
    <w:basedOn w:val="Normal"/>
    <w:rsid w:val="003159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1598B"/>
    <w:rPr>
      <w:i/>
      <w:iCs/>
    </w:rPr>
  </w:style>
  <w:style w:type="paragraph" w:customStyle="1" w:styleId="hero-sub">
    <w:name w:val="hero-sub"/>
    <w:basedOn w:val="Normal"/>
    <w:rsid w:val="00315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yebrow">
    <w:name w:val="eyebrow"/>
    <w:basedOn w:val="Normal"/>
    <w:rsid w:val="003159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15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tact-email">
    <w:name w:val="contact-email"/>
    <w:basedOn w:val="Normal"/>
    <w:rsid w:val="003159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31598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1598B"/>
    <w:rPr>
      <w:rFonts w:ascii="Arial" w:eastAsia="Times New Roman" w:hAnsi="Arial" w:cs="Arial"/>
      <w:vanish/>
      <w:kern w:val="0"/>
      <w:sz w:val="16"/>
      <w:szCs w:val="16"/>
      <w14:ligatures w14:val="none"/>
    </w:rPr>
  </w:style>
  <w:style w:type="paragraph" w:customStyle="1" w:styleId="form-success">
    <w:name w:val="form-success"/>
    <w:basedOn w:val="Normal"/>
    <w:rsid w:val="003159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1598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1598B"/>
    <w:rPr>
      <w:rFonts w:ascii="Arial" w:eastAsia="Times New Roman" w:hAnsi="Arial" w:cs="Arial"/>
      <w:vanish/>
      <w:kern w:val="0"/>
      <w:sz w:val="16"/>
      <w:szCs w:val="16"/>
      <w14:ligatures w14:val="none"/>
    </w:rPr>
  </w:style>
  <w:style w:type="character" w:customStyle="1" w:styleId="logo">
    <w:name w:val="logo"/>
    <w:basedOn w:val="DefaultParagraphFont"/>
    <w:rsid w:val="0031598B"/>
  </w:style>
  <w:style w:type="character" w:styleId="Strong">
    <w:name w:val="Strong"/>
    <w:basedOn w:val="DefaultParagraphFont"/>
    <w:uiPriority w:val="22"/>
    <w:qFormat/>
    <w:rsid w:val="00614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311</Words>
  <Characters>2448</Characters>
  <Application>Microsoft Office Word</Application>
  <DocSecurity>0</DocSecurity>
  <Lines>54</Lines>
  <Paragraphs>22</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DeeDee Taft</dc:creator>
  <cp:keywords/>
  <dc:description/>
  <cp:lastModifiedBy>DeeDee Taft</cp:lastModifiedBy>
  <cp:revision>3</cp:revision>
  <dcterms:created xsi:type="dcterms:W3CDTF">2026-07-07T19:57:00Z</dcterms:created>
  <dcterms:modified xsi:type="dcterms:W3CDTF">2026-07-10T16:41:00Z</dcterms:modified>
</cp:coreProperties>
</file>