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RECEPTIONIST PITCH — QUICK REFERENCE CHEAT SHEET</w:t>
      </w:r>
    </w:p>
    <w:p>
      <w:pPr>
        <w:spacing w:after="400"/>
      </w:pPr>
      <w:r>
        <w:t xml:space="preserve">Use this before walking into any receptionist-qualified prospect.</w:t>
      </w:r>
    </w:p>
    <w:p>
      <w:pPr>
        <w:pStyle w:val="Heading2"/>
        <w:spacing w:after="200" w:before="200"/>
      </w:pPr>
      <w:r>
        <w:t xml:space="preserve">PRE-WALK-IN CHECKLIST</w:t>
      </w:r>
    </w:p>
    <w:p>
      <w:pPr>
        <w:spacing w:after="100"/>
      </w:pPr>
      <w:r>
        <w:t xml:space="preserve">Confirmed they're a bookable business (reservations, VIP, events, private dining)</w:t>
      </w:r>
    </w:p>
    <w:p>
      <w:pPr>
        <w:spacing w:after="100"/>
      </w:pPr>
      <w:r>
        <w:t xml:space="preserve">Have your phone with the calculator loaded and ready</w:t>
      </w:r>
    </w:p>
    <w:p>
      <w:pPr>
        <w:spacing w:after="100"/>
      </w:pPr>
      <w:r>
        <w:t xml:space="preserve">Test Phonely number ready to give them</w:t>
      </w:r>
    </w:p>
    <w:p>
      <w:pPr>
        <w:spacing w:after="400"/>
      </w:pPr>
      <w:r>
        <w:t xml:space="preserve">Know their approximate call volume and average booking value</w:t>
      </w:r>
    </w:p>
    <w:p>
      <w:pPr>
        <w:pStyle w:val="Heading2"/>
        <w:spacing w:after="200" w:before="200"/>
      </w:pPr>
      <w:r>
        <w:t xml:space="preserve">THE PITCH SEQUENCE (6–8 minutes)</w:t>
      </w:r>
    </w:p>
    <w:p>
      <w:pPr>
        <w:pStyle w:val="Heading3"/>
        <w:spacing w:after="150" w:before="150"/>
      </w:pPr>
      <w:r>
        <w:t xml:space="preserve">Step 1: Confirm Bookable — 30 seconds</w:t>
      </w:r>
    </w:p>
    <w:p>
      <w:r>
        <w:rPr>
          <w:b/>
          <w:bCs/>
        </w:rPr>
        <w:t xml:space="preserve">Say: </w:t>
      </w:r>
      <w:r>
        <w:t xml:space="preserve">"You take reservations/VIP bookings/private events here, right?"</w:t>
      </w:r>
    </w:p>
    <w:p>
      <w:pPr>
        <w:spacing w:before="100"/>
      </w:pPr>
      <w:r>
        <w:rPr>
          <w:b/>
          <w:bCs/>
        </w:rPr>
        <w:t xml:space="preserve">Listen for: </w:t>
      </w:r>
      <w:r>
        <w:t xml:space="preserve">Yes or no.</w:t>
      </w:r>
    </w:p>
    <w:p>
      <w:pPr>
        <w:spacing w:before="50"/>
      </w:pPr>
      <w:r>
        <w:rPr>
          <w:b/>
          <w:bCs/>
        </w:rPr>
        <w:t xml:space="preserve">If no: </w:t>
      </w:r>
      <w:r>
        <w:t xml:space="preserve">Drop receptionist angle, stick to site conversation.</w:t>
      </w:r>
    </w:p>
    <w:p>
      <w:pPr>
        <w:spacing w:after="300" w:before="50"/>
      </w:pPr>
      <w:r>
        <w:rPr>
          <w:b/>
          <w:bCs/>
        </w:rPr>
        <w:t xml:space="preserve">If yes: </w:t>
      </w:r>
      <w:r>
        <w:t xml:space="preserve">Go to Step 2.</w:t>
      </w:r>
    </w:p>
    <w:p>
      <w:pPr>
        <w:pStyle w:val="Heading3"/>
        <w:spacing w:after="150" w:before="150"/>
      </w:pPr>
      <w:r>
        <w:t xml:space="preserve">Step 2: Calculator Intro — 30 seconds</w:t>
      </w:r>
    </w:p>
    <w:p>
      <w:r>
        <w:rPr>
          <w:b/>
          <w:bCs/>
        </w:rPr>
        <w:t xml:space="preserve">Say: </w:t>
      </w:r>
      <w:r>
        <w:t xml:space="preserve">"You're getting a lot of calls for those bookings. Let me show you the actual math on what slips through."</w:t>
      </w:r>
    </w:p>
    <w:p>
      <w:pPr>
        <w:spacing w:after="300" w:before="100"/>
      </w:pPr>
      <w:r>
        <w:rPr>
          <w:b/>
          <w:bCs/>
        </w:rPr>
        <w:t xml:space="preserve">Action: </w:t>
      </w:r>
      <w:r>
        <w:t xml:space="preserve">Pull calculator on phone, hand it to them or turn screen toward them.</w:t>
      </w:r>
    </w:p>
    <w:p>
      <w:pPr>
        <w:pStyle w:val="Heading3"/>
        <w:spacing w:after="150" w:before="150"/>
      </w:pPr>
      <w:r>
        <w:t xml:space="preserve">Step 3: Run Calculator Inputs — 1 minute</w:t>
      </w:r>
    </w:p>
    <w:p>
      <w:r>
        <w:rPr>
          <w:b/>
          <w:bCs/>
        </w:rPr>
        <w:t xml:space="preserve">Q1: </w:t>
      </w:r>
      <w:r>
        <w:t xml:space="preserve">"How many calls on a typical busy night?"</w:t>
      </w:r>
    </w:p>
    <w:p>
      <w:pPr>
        <w:spacing w:before="100"/>
      </w:pPr>
      <w:r>
        <w:rPr>
          <w:b/>
          <w:bCs/>
        </w:rPr>
        <w:t xml:space="preserve">Q2: </w:t>
      </w:r>
      <w:r>
        <w:t xml:space="preserve">"What's the average booking value?"</w:t>
      </w:r>
    </w:p>
    <w:p>
      <w:pPr>
        <w:spacing w:before="100"/>
      </w:pPr>
      <w:r>
        <w:rPr>
          <w:b/>
          <w:bCs/>
        </w:rPr>
        <w:t xml:space="preserve">Q3: </w:t>
      </w:r>
      <w:r>
        <w:t xml:space="preserve">"Rough guess—what % slip through unanswered?"</w:t>
      </w:r>
    </w:p>
    <w:p>
      <w:pPr>
        <w:spacing w:after="300" w:before="100"/>
      </w:pPr>
      <w:r>
        <w:t xml:space="preserve">Calculator updates live. Show them the monthly number.</w:t>
      </w:r>
    </w:p>
    <w:p>
      <w:pPr>
        <w:pStyle w:val="Heading3"/>
        <w:spacing w:after="150" w:before="150"/>
      </w:pPr>
      <w:r>
        <w:t xml:space="preserve">Step 4: Let It Sit — 30 seconds</w:t>
      </w:r>
    </w:p>
    <w:p>
      <w:r>
        <w:t xml:space="preserve">Don't talk. Let them read the number. Watch their face.</w:t>
      </w:r>
    </w:p>
    <w:p>
      <w:pPr>
        <w:spacing w:before="100"/>
      </w:pPr>
      <w:r>
        <w:rPr>
          <w:b/>
          <w:bCs/>
        </w:rPr>
        <w:t xml:space="preserve">Strong signal: </w:t>
      </w:r>
      <w:r>
        <w:t xml:space="preserve">"Yeah, that sounds about right" or "Honestly might be worse than that" — continue</w:t>
      </w:r>
    </w:p>
    <w:p>
      <w:pPr>
        <w:spacing w:after="300" w:before="50"/>
      </w:pPr>
      <w:r>
        <w:rPr>
          <w:b/>
          <w:bCs/>
        </w:rPr>
        <w:t xml:space="preserve">Stop here: </w:t>
      </w:r>
      <w:r>
        <w:t xml:space="preserve">"Nah, we're pretty good" — drop receptionist, finish site conversation only</w:t>
      </w:r>
    </w:p>
    <w:p>
      <w:pPr>
        <w:pStyle w:val="Heading3"/>
        <w:spacing w:after="150" w:before="150"/>
      </w:pPr>
      <w:r>
        <w:t xml:space="preserve">Step 5: Bridge to Demo — 30 seconds</w:t>
      </w:r>
    </w:p>
    <w:p>
      <w:r>
        <w:rPr>
          <w:b/>
          <w:bCs/>
        </w:rPr>
        <w:t xml:space="preserve">Say: </w:t>
      </w:r>
      <w:r>
        <w:t xml:space="preserve">"That number we just calculated? That's what the AI receptionist solves. Every call gets answered, details captured, callback scheduled."</w:t>
      </w:r>
    </w:p>
    <w:p>
      <w:pPr>
        <w:spacing w:after="300" w:before="100"/>
      </w:pPr>
      <w:r>
        <w:rPr>
          <w:b/>
          <w:bCs/>
        </w:rPr>
        <w:t xml:space="preserve">Action: </w:t>
      </w:r>
      <w:r>
        <w:t xml:space="preserve">Hand them your phone. Let them call the test number and experience it.</w:t>
      </w:r>
    </w:p>
    <w:p>
      <w:pPr>
        <w:pStyle w:val="Heading3"/>
        <w:spacing w:after="150" w:before="150"/>
      </w:pPr>
      <w:r>
        <w:t xml:space="preserve">Step 6: Name the Price — 1 minute</w:t>
      </w:r>
    </w:p>
    <w:p>
      <w:r>
        <w:rPr>
          <w:b/>
          <w:bCs/>
        </w:rPr>
        <w:t xml:space="preserve">Say: </w:t>
      </w:r>
      <w:r>
        <w:t xml:space="preserve">"$[X] setup. $[Y]/month. That's the investment."</w:t>
      </w:r>
    </w:p>
    <w:p>
      <w:pPr>
        <w:spacing w:after="300" w:before="100"/>
      </w:pPr>
      <w:r>
        <w:t xml:space="preserve">Don't open with a range. Pick a number and own it.</w:t>
      </w:r>
    </w:p>
    <w:p>
      <w:pPr>
        <w:pStyle w:val="Heading3"/>
        <w:spacing w:after="150" w:before="150"/>
      </w:pPr>
      <w:r>
        <w:t xml:space="preserve">Step 7: Close or Set Follow-Up — 1 minute</w:t>
      </w:r>
    </w:p>
    <w:p>
      <w:r>
        <w:rPr>
          <w:b/>
          <w:bCs/>
        </w:rPr>
        <w:t xml:space="preserve">Never leave without a specific date.</w:t>
      </w:r>
    </w:p>
    <w:p>
      <w:pPr>
        <w:spacing w:after="400" w:before="100"/>
      </w:pPr>
      <w:r>
        <w:rPr>
          <w:b/>
          <w:bCs/>
        </w:rPr>
        <w:t xml:space="preserve">Say: </w:t>
      </w:r>
      <w:r>
        <w:t xml:space="preserve">"I'll follow up [specific day] to see what you're thinking."</w:t>
      </w:r>
    </w:p>
    <w:p>
      <w:pPr>
        <w:pStyle w:val="Heading2"/>
        <w:spacing w:after="150" w:before="200"/>
      </w:pPr>
      <w:r>
        <w:t xml:space="preserve">LIKELY OBJECTIONS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</w:tcPr>
          <w:p>
            <w:r>
              <w:t xml:space="preserve">Objection</w:t>
            </w:r>
          </w:p>
        </w:tc>
        <w:tc>
          <w:tcPr>
            <w:tcW w:type="pct" w:w="70%"/>
          </w:tcPr>
          <w:p>
            <w:r>
              <w:t xml:space="preserve">Response</w:t>
            </w:r>
          </w:p>
        </w:tc>
      </w:tr>
      <w:tr>
        <w:tc>
          <w:p>
            <w:r>
              <w:t xml:space="preserve">We have voicemail</w:t>
            </w:r>
          </w:p>
        </w:tc>
        <w:tc>
          <w:p>
            <w:r>
              <w:t xml:space="preserve">Voicemail is a black hole. People hang up without leaving a message. A real voice makes people stay on the line and book.</w:t>
            </w:r>
          </w:p>
        </w:tc>
      </w:tr>
      <w:tr>
        <w:tc>
          <w:p>
            <w:r>
              <w:t xml:space="preserve">Sounds expensive</w:t>
            </w:r>
          </w:p>
        </w:tc>
        <w:tc>
          <w:p>
            <w:r>
              <w:t xml:space="preserve">You just calculated you're losing $[Z]/month on missed calls. This investment pays for itself in the first few calls.</w:t>
            </w:r>
          </w:p>
        </w:tc>
      </w:tr>
      <w:tr>
        <w:tc>
          <w:p>
            <w:r>
              <w:t xml:space="preserve">How do I know it works?</w:t>
            </w:r>
          </w:p>
        </w:tc>
        <w:tc>
          <w:p>
            <w:r>
              <w:t xml:space="preserve">You just tested it. It doesn't replace anything—your team stays the same. This is just a safety net for busy hours.</w:t>
            </w:r>
          </w:p>
        </w:tc>
      </w:tr>
      <w:tr>
        <w:tc>
          <w:p>
            <w:r>
              <w:t xml:space="preserve">Can I manage it myself?</w:t>
            </w:r>
          </w:p>
        </w:tc>
        <w:tc>
          <w:p>
            <w:r>
              <w:t xml:space="preserve">You could, but you don't have to. I keep it running, you get a monthly report. That's the deal.</w:t>
            </w:r>
          </w:p>
        </w:tc>
      </w:tr>
      <w:tr>
        <w:tc>
          <w:p>
            <w:r>
              <w:t xml:space="preserve">Let me think about it</w:t>
            </w:r>
          </w:p>
        </w:tc>
        <w:tc>
          <w:p>
            <w:r>
              <w:t xml:space="preserve">Of course. Demo is at [URL]. Show it to your manager. I'll follow up [specific day].</w:t>
            </w:r>
          </w:p>
        </w:tc>
      </w:tr>
    </w:tbl>
    <w:p>
      <w:pPr>
        <w:spacing w:after="400"/>
      </w:pPr>
    </w:p>
    <w:p>
      <w:pPr>
        <w:pStyle w:val="Heading2"/>
        <w:spacing w:after="150" w:before="200"/>
      </w:pPr>
      <w:r>
        <w:t xml:space="preserve">PRICING BY TIER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</w:tcPr>
          <w:p>
            <w:r>
              <w:t xml:space="preserve">Tier</w:t>
            </w:r>
          </w:p>
        </w:tc>
        <w:tc>
          <w:tcPr>
            <w:tcW w:type="pct" w:w="35%"/>
          </w:tcPr>
          <w:p>
            <w:r>
              <w:t xml:space="preserve">Volume</w:t>
            </w:r>
          </w:p>
        </w:tc>
        <w:tc>
          <w:tcPr>
            <w:tcW w:type="pct" w:w="20%"/>
          </w:tcPr>
          <w:p>
            <w:r>
              <w:t xml:space="preserve">Monthly</w:t>
            </w:r>
          </w:p>
        </w:tc>
        <w:tc>
          <w:tcPr>
            <w:tcW w:type="pct" w:w="25%"/>
          </w:tcPr>
          <w:p>
            <w:r>
              <w:t xml:space="preserve">Setup</w:t>
            </w:r>
          </w:p>
        </w:tc>
      </w:tr>
      <w:tr>
        <w:tc>
          <w:p>
            <w:r>
              <w:t xml:space="preserve">Starter</w:t>
            </w:r>
          </w:p>
        </w:tc>
        <w:tc>
          <w:p>
            <w:r>
              <w:t xml:space="preserve">10–25 calls/night, daytime</w:t>
            </w:r>
          </w:p>
        </w:tc>
        <w:tc>
          <w:p>
            <w:r>
              <w:t xml:space="preserve">$150–200/mo</w:t>
            </w:r>
          </w:p>
        </w:tc>
        <w:tc>
          <w:p>
            <w:r>
              <w:t xml:space="preserve">$300–400</w:t>
            </w:r>
          </w:p>
        </w:tc>
      </w:tr>
      <w:tr>
        <w:tc>
          <w:p>
            <w:r>
              <w:t xml:space="preserve">Pro</w:t>
            </w:r>
          </w:p>
        </w:tc>
        <w:tc>
          <w:p>
            <w:r>
              <w:t xml:space="preserve">30+ calls/night, VIP/events</w:t>
            </w:r>
          </w:p>
        </w:tc>
        <w:tc>
          <w:p>
            <w:r>
              <w:t xml:space="preserve">$275–350/mo</w:t>
            </w:r>
          </w:p>
        </w:tc>
        <w:tc>
          <w:p>
            <w:r>
              <w:t xml:space="preserve">$400–500</w:t>
            </w:r>
          </w:p>
        </w:tc>
      </w:tr>
    </w:tbl>
    <w:p>
      <w:pPr>
        <w:spacing w:after="300"/>
      </w:pPr>
    </w:p>
    <w:p>
      <w:pPr>
        <w:pStyle w:val="Heading2"/>
        <w:spacing w:after="150" w:before="200"/>
      </w:pPr>
      <w:r>
        <w:t xml:space="preserve">WHEN TO PULL THE CALCULATOR</w:t>
      </w:r>
    </w:p>
    <w:p>
      <w:r>
        <w:t xml:space="preserve">Already pitching the site, owner is warm — pull as "one more thing"</w:t>
      </w:r>
    </w:p>
    <w:p>
      <w:pPr>
        <w:spacing w:before="75"/>
      </w:pPr>
      <w:r>
        <w:t xml:space="preserve">Site pitch fell through — pivot to standalone receptionist with calculator</w:t>
      </w:r>
    </w:p>
    <w:p>
      <w:pPr>
        <w:spacing w:before="75"/>
      </w:pPr>
      <w:r>
        <w:t xml:space="preserve">Owner says "we're busy enough" — calculator proves they're losing money</w:t>
      </w:r>
    </w:p>
    <w:p>
      <w:pPr>
        <w:spacing w:after="300" w:before="75"/>
      </w:pPr>
      <w:r>
        <w:t xml:space="preserve">Multi-location with split staff — high miss rate, high impact</w:t>
      </w:r>
    </w:p>
    <w:p>
      <w:pPr>
        <w:pStyle w:val="Heading2"/>
        <w:spacing w:after="100" w:before="200"/>
      </w:pPr>
      <w:r>
        <w:t xml:space="preserve">THE CLOSER</w:t>
      </w:r>
    </w:p>
    <w:p>
      <w:r>
        <w:t xml:space="preserve">Pull the calculator. Let them do the math. Watch them react. Then show the demo. That's the sequence. Do it every time.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2026-08-04T18:13:12.481Z</dcterms:created>
  <dcterms:modified xsi:type="dcterms:W3CDTF">2026-08-04T18:13:12.501Z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