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jc w:val="center"/>
      </w:pPr>
      <w:r>
        <w:rPr>
          <w:rFonts w:ascii="黑体" w:hAnsi="黑体" w:eastAsia="黑体"/>
          <w:b w:val="0"/>
          <w:sz w:val="72"/>
        </w:rPr>
        <w:t>专业课程设计报告</w:t>
      </w:r>
    </w:p>
    <w:p>
      <w:pPr>
        <w:spacing w:before="160"/>
        <w:jc w:val="center"/>
      </w:pPr>
      <w:r>
        <w:rPr>
          <w:rFonts w:ascii="黑体" w:hAnsi="黑体" w:eastAsia="黑体"/>
          <w:b w:val="0"/>
          <w:sz w:val="30"/>
        </w:rPr>
        <w:t>（ 2026/ 2027 学年 第 一 学期）</w:t>
      </w:r>
    </w:p>
    <w:p>
      <w:pPr/>
      <w:r>
        <w:rPr>
          <w:rFonts w:ascii="Times New Roman" w:hAnsi="Times New Roman" w:eastAsia="宋体"/>
          <w:b w:val="0"/>
          <w:sz w:val="24"/>
        </w:rPr>
      </w:r>
    </w:p>
    <w:p>
      <w:pPr>
        <w:spacing w:before="600"/>
        <w:ind w:firstLine="1080"/>
      </w:pPr>
      <w:r>
        <w:rPr>
          <w:rFonts w:ascii="黑体" w:hAnsi="黑体" w:eastAsia="黑体"/>
          <w:b w:val="0"/>
          <w:sz w:val="44"/>
        </w:rPr>
        <w:t>题   目：基于 ECDHE 的前向保密聊天工具</w:t>
      </w:r>
    </w:p>
    <w:p>
      <w:pPr/>
      <w:r>
        <w:rPr>
          <w:rFonts w:ascii="Times New Roman" w:hAnsi="Times New Roman" w:eastAsia="宋体"/>
          <w:b w:val="0"/>
          <w:sz w:val="24"/>
        </w:rPr>
      </w:r>
    </w:p>
    <w:p>
      <w:pPr>
        <w:spacing w:before="480"/>
        <w:ind w:firstLine="1080"/>
      </w:pPr>
      <w:r>
        <w:rPr>
          <w:rFonts w:ascii="黑体" w:hAnsi="黑体" w:eastAsia="黑体"/>
          <w:b w:val="0"/>
          <w:sz w:val="32"/>
        </w:rPr>
        <w:t>姓   名：________________</w:t>
      </w:r>
    </w:p>
    <w:p>
      <w:pPr>
        <w:spacing w:before="160"/>
        <w:ind w:firstLine="1080"/>
      </w:pPr>
      <w:r>
        <w:rPr>
          <w:rFonts w:ascii="黑体" w:hAnsi="黑体" w:eastAsia="黑体"/>
          <w:b w:val="0"/>
          <w:sz w:val="32"/>
        </w:rPr>
        <w:t>学   号：________________</w:t>
      </w:r>
    </w:p>
    <w:p>
      <w:pPr>
        <w:spacing w:before="160"/>
        <w:ind w:firstLine="1080"/>
      </w:pPr>
      <w:r>
        <w:rPr>
          <w:rFonts w:ascii="黑体" w:hAnsi="黑体" w:eastAsia="黑体"/>
          <w:b w:val="0"/>
          <w:sz w:val="32"/>
        </w:rPr>
        <w:t>专   业：________________</w:t>
      </w:r>
    </w:p>
    <w:p>
      <w:pPr>
        <w:spacing w:before="160"/>
        <w:ind w:firstLine="1080"/>
      </w:pPr>
      <w:r>
        <w:rPr>
          <w:rFonts w:ascii="黑体" w:hAnsi="黑体" w:eastAsia="黑体"/>
          <w:b w:val="0"/>
          <w:sz w:val="32"/>
        </w:rPr>
        <w:t>指导教师：________________</w:t>
      </w:r>
    </w:p>
    <w:p>
      <w:pPr>
        <w:spacing w:before="200"/>
        <w:ind w:firstLine="1080"/>
      </w:pPr>
      <w:r>
        <w:rPr>
          <w:rFonts w:ascii="黑体" w:hAnsi="黑体" w:eastAsia="黑体"/>
          <w:b w:val="0"/>
          <w:sz w:val="28"/>
        </w:rPr>
        <w:t>本人分工：网络与工程化（成员 B）</w:t>
      </w:r>
    </w:p>
    <w:p>
      <w:r>
        <w:br w:type="page"/>
      </w:r>
    </w:p>
    <w:p>
      <w:pPr>
        <w:spacing w:before="120" w:after="240"/>
        <w:jc w:val="center"/>
      </w:pPr>
      <w:r>
        <w:rPr>
          <w:rFonts w:ascii="Times New Roman" w:hAnsi="Times New Roman" w:eastAsia="宋体"/>
          <w:b/>
          <w:sz w:val="32"/>
        </w:rPr>
        <w:t>基于 ECDHE 的前向保密聊天工具</w:t>
      </w:r>
    </w:p>
    <w:p>
      <w:pPr>
        <w:pStyle w:val="9"/>
        <w:spacing w:before="200" w:after="80"/>
      </w:pPr>
      <w:r>
        <w:rPr>
          <w:rFonts w:ascii="Times New Roman" w:hAnsi="Times New Roman" w:eastAsia="宋体"/>
          <w:b/>
          <w:sz w:val="24"/>
        </w:rPr>
        <w:t>摘  要</w:t>
      </w:r>
    </w:p>
    <w:p>
      <w:pPr>
        <w:spacing w:line="360" w:lineRule="auto"/>
        <w:ind w:firstLine="480"/>
      </w:pPr>
      <w:r>
        <w:rPr>
          <w:rFonts w:ascii="Times New Roman" w:hAnsi="Times New Roman" w:eastAsia="宋体"/>
          <w:b w:val="0"/>
          <w:sz w:val="24"/>
        </w:rPr>
        <w:t>本报告实现了一个具备前向保密能力的端到端加密聊天工具。系统采用客户端—中继服务器—客户端结构：客户端承担全部密码学运算，中继服务器只按目标 ID 转发密文帧、应答心跳并回收超时连接，不持有任何密钥。工程上重点解决了并发写同一 socket 的帧交错、全局锁阻塞、心跳与断线重连、聊天记录的加密持久化与身份私钥的 DPAPI 保护，并配套实现了可重复执行的端到端自动化测试与中间人攻击演示工具。实验表明：62 项测试用例全部符合预期；服务器日志中只有字节数而无明文；断网后 15 秒内可发现并自动重连；畸形帧只会断开单个连接；落盘记录完全为十六进制密文，搜索不到任何明文。</w:t>
      </w:r>
    </w:p>
    <w:p>
      <w:pPr>
        <w:spacing w:line="360" w:lineRule="auto"/>
      </w:pPr>
      <w:r>
        <w:rPr>
          <w:rFonts w:ascii="Times New Roman" w:hAnsi="Times New Roman" w:eastAsia="宋体"/>
          <w:b w:val="0"/>
          <w:sz w:val="24"/>
        </w:rPr>
        <w:t>关键词：端到端加密；ECDHE；AES-GCM；并发控制；心跳重连；加密存储；DPAPI；自动化测试</w:t>
      </w:r>
    </w:p>
    <w:p>
      <w:pPr>
        <w:spacing w:line="360" w:lineRule="auto" w:before="300" w:after="160"/>
      </w:pPr>
      <w:r>
        <w:rPr>
          <w:rFonts w:ascii="Times New Roman" w:hAnsi="Times New Roman" w:eastAsia="宋体"/>
          <w:b/>
          <w:sz w:val="28"/>
        </w:rPr>
        <w:t>一、课题内容和要求</w:t>
      </w:r>
    </w:p>
    <w:p>
      <w:pPr>
        <w:pStyle w:val="9"/>
        <w:spacing w:before="200" w:after="80"/>
      </w:pPr>
      <w:r>
        <w:rPr>
          <w:rFonts w:ascii="Times New Roman" w:hAnsi="Times New Roman" w:eastAsia="宋体"/>
          <w:b/>
          <w:sz w:val="24"/>
        </w:rPr>
        <w:t>1.1 课题背景与意义</w:t>
      </w:r>
    </w:p>
    <w:p>
      <w:pPr>
        <w:spacing w:line="360" w:lineRule="auto"/>
        <w:ind w:firstLine="480"/>
      </w:pPr>
      <w:r>
        <w:rPr>
          <w:rFonts w:ascii="Times New Roman" w:hAnsi="Times New Roman" w:eastAsia="宋体"/>
          <w:b w:val="0"/>
          <w:sz w:val="24"/>
        </w:rPr>
        <w:t>即时通信已经成为最常用的软件形态之一，聊天内容往往包含口令、身份信息、行程与商业沟通等敏感数据。传统做法是把密钥保护交给传输层：早期的 HTTPS 大量使用 RSA 密钥交换，会话密钥由客户端随机数经服务器长期私钥解密后得到。这种方式有一个致命缺陷——攻击者只要保存了密文，日后一旦拿到服务器长期私钥，就可以把历史流量全部解出来。2013 年斯诺登事件披露的大规模流量留存，正是利用了这一点。</w:t>
      </w:r>
    </w:p>
    <w:p>
      <w:pPr>
        <w:spacing w:line="360" w:lineRule="auto"/>
        <w:ind w:firstLine="480"/>
      </w:pPr>
      <w:r>
        <w:rPr>
          <w:rFonts w:ascii="Times New Roman" w:hAnsi="Times New Roman" w:eastAsia="宋体"/>
          <w:b w:val="0"/>
          <w:sz w:val="24"/>
        </w:rPr>
        <w:t>前向保密（Perfect Forward Secrecy, PFS）就是针对这一风险的加固手段：每次会话使用一次性（临时）密钥协商出会话密钥，长期私钥只用于身份认证，不参与会话密钥的派生。这样即使长期私钥日后泄露，也不能解密此前的会话。这也是 TLS 1.3 把 (EC)DHE 设为强制选项、彻底删除静态 RSA 密钥交换的原因。</w:t>
      </w:r>
    </w:p>
    <w:p>
      <w:pPr>
        <w:spacing w:line="360" w:lineRule="auto"/>
        <w:ind w:firstLine="480"/>
      </w:pPr>
      <w:r>
        <w:rPr>
          <w:rFonts w:ascii="Times New Roman" w:hAnsi="Times New Roman" w:eastAsia="宋体"/>
          <w:b w:val="0"/>
          <w:sz w:val="24"/>
        </w:rPr>
        <w:t>本课题要求把这一机制从浏览器场景搬到即时通信场景：不仅握手要前向保密，消息层面也要能抵抗“密钥泄露后向前追溯”。因此设计目标并不止于“把消息加密”，而是要给出一个可演示、可测试、可用主动攻击工具定量验证其安全边界的完整系统。</w:t>
      </w:r>
    </w:p>
    <w:p>
      <w:pPr>
        <w:pStyle w:val="9"/>
        <w:spacing w:before="200" w:after="80"/>
      </w:pPr>
      <w:r>
        <w:rPr>
          <w:rFonts w:ascii="Times New Roman" w:hAnsi="Times New Roman" w:eastAsia="宋体"/>
          <w:b/>
          <w:sz w:val="24"/>
        </w:rPr>
        <w:t>1.2 课题内容</w:t>
      </w:r>
    </w:p>
    <w:p>
      <w:pPr>
        <w:spacing w:line="360" w:lineRule="auto"/>
        <w:ind w:firstLine="480"/>
      </w:pPr>
      <w:r>
        <w:rPr>
          <w:rFonts w:ascii="Times New Roman" w:hAnsi="Times New Roman" w:eastAsia="宋体"/>
          <w:b w:val="0"/>
          <w:sz w:val="24"/>
        </w:rPr>
        <w:t>设计并实现一个基于 ECDHE 的端到端加密聊天工具：客户端在 Windows 图形界面中运行，通过中继服务器按用户 ID 点对点通信；服务器只转发密文帧，不持有任何密钥；消息在客户端完成加解密与落盘加密。系统还需提供中间人攻击演示工具，用于说明“首次接触”场景下的安全边界与用户核对安全码的必要性。</w:t>
      </w:r>
    </w:p>
    <w:p>
      <w:pPr>
        <w:pStyle w:val="9"/>
        <w:spacing w:before="200" w:after="80"/>
      </w:pPr>
      <w:r>
        <w:rPr>
          <w:rFonts w:ascii="Times New Roman" w:hAnsi="Times New Roman" w:eastAsia="宋体"/>
          <w:b/>
          <w:sz w:val="24"/>
        </w:rPr>
        <w:t>1.3 课题要求</w:t>
      </w:r>
    </w:p>
    <w:p>
      <w:pPr>
        <w:spacing w:line="360" w:lineRule="auto"/>
        <w:ind w:firstLine="480"/>
      </w:pPr>
      <w:r>
        <w:rPr>
          <w:rFonts w:ascii="Times New Roman" w:hAnsi="Times New Roman" w:eastAsia="宋体"/>
          <w:b w:val="0"/>
          <w:sz w:val="24"/>
        </w:rPr>
        <w:t>（1）理解消息安全通信工具的基本概念与工作原理，明确机密性、完整性、身份认证与前向保密之间的联系与区别。</w:t>
      </w:r>
    </w:p>
    <w:p>
      <w:pPr>
        <w:spacing w:line="360" w:lineRule="auto"/>
        <w:ind w:firstLine="480"/>
      </w:pPr>
      <w:r>
        <w:rPr>
          <w:rFonts w:ascii="Times New Roman" w:hAnsi="Times New Roman" w:eastAsia="宋体"/>
          <w:b w:val="0"/>
          <w:sz w:val="24"/>
        </w:rPr>
        <w:t>（2）理解前向保密的基础理论，掌握 ECDHE 能够提供前向保密的原因，以及与 RSA 密钥交换的本质差异。</w:t>
      </w:r>
    </w:p>
    <w:p>
      <w:pPr>
        <w:spacing w:line="360" w:lineRule="auto"/>
        <w:ind w:firstLine="480"/>
      </w:pPr>
      <w:r>
        <w:rPr>
          <w:rFonts w:ascii="Times New Roman" w:hAnsi="Times New Roman" w:eastAsia="宋体"/>
          <w:b w:val="0"/>
          <w:sz w:val="24"/>
        </w:rPr>
        <w:t>（3）采用传输层安全协议（TLS）中的相关密码套件，整合 ECDHE 等支持前向安全性的算法，保证每次会话生成独立会话密钥。</w:t>
      </w:r>
    </w:p>
    <w:p>
      <w:pPr>
        <w:spacing w:line="360" w:lineRule="auto"/>
        <w:ind w:firstLine="480"/>
      </w:pPr>
      <w:r>
        <w:rPr>
          <w:rFonts w:ascii="Times New Roman" w:hAnsi="Times New Roman" w:eastAsia="宋体"/>
          <w:b w:val="0"/>
          <w:sz w:val="24"/>
        </w:rPr>
        <w:t>（4）完成可运行、可演示的图形化聊天工具，并通过实验证明：长期主密钥泄露后，历史通信依然安全。</w:t>
      </w:r>
    </w:p>
    <w:p>
      <w:pPr>
        <w:pStyle w:val="9"/>
        <w:spacing w:before="200" w:after="80"/>
      </w:pPr>
      <w:r>
        <w:rPr>
          <w:rFonts w:ascii="Times New Roman" w:hAnsi="Times New Roman" w:eastAsia="宋体"/>
          <w:b/>
          <w:sz w:val="24"/>
        </w:rPr>
        <w:t>1.4 关键术语</w:t>
      </w:r>
    </w:p>
    <w:p>
      <w:pPr>
        <w:spacing w:line="360" w:lineRule="auto"/>
        <w:ind w:firstLine="480"/>
      </w:pPr>
      <w:r>
        <w:rPr>
          <w:rFonts w:ascii="Times New Roman" w:hAnsi="Times New Roman" w:eastAsia="宋体"/>
          <w:b w:val="0"/>
          <w:sz w:val="24"/>
        </w:rPr>
        <w:t>为避免概念混淆，先把本报告反复使用的几个术语对齐如下。</w:t>
      </w:r>
    </w:p>
    <w:p>
      <w:pPr>
        <w:pStyle w:val="6"/>
        <w:spacing w:after="40"/>
        <w:jc w:val="center"/>
      </w:pPr>
      <w:r>
        <w:rPr>
          <w:rFonts w:ascii="Times New Roman" w:hAnsi="Times New Roman" w:eastAsia="宋体"/>
          <w:sz w:val="21"/>
        </w:rPr>
        <w:t>表 1  关键术语说明</w:t>
      </w:r>
    </w:p>
    <w:tbl>
      <w:tblPr>
        <w:tblStyle w:val="18"/>
        <w:tblW w:type="auto" w:w="0"/>
        <w:jc w:val="center"/>
        <w:tblLook w:firstColumn="1" w:firstRow="1" w:lastColumn="0" w:lastRow="0" w:noHBand="0" w:noVBand="1" w:val="04A0"/>
      </w:tblPr>
      <w:tblGrid>
        <w:gridCol w:w="3118"/>
        <w:gridCol w:w="3118"/>
        <w:gridCol w:w="3118"/>
      </w:tblGrid>
      <w:tr>
        <w:tc>
          <w:tcPr>
            <w:tcW w:type="dxa" w:w="1928"/>
          </w:tcPr>
          <w:p>
            <w:pPr>
              <w:jc w:val="center"/>
            </w:pPr>
            <w:r/>
            <w:r>
              <w:rPr>
                <w:rFonts w:ascii="Times New Roman" w:hAnsi="Times New Roman" w:eastAsia="宋体"/>
                <w:b/>
                <w:sz w:val="18"/>
              </w:rPr>
              <w:t>术语</w:t>
            </w:r>
          </w:p>
        </w:tc>
        <w:tc>
          <w:tcPr>
            <w:tcW w:type="dxa" w:w="3515"/>
          </w:tcPr>
          <w:p>
            <w:pPr>
              <w:jc w:val="center"/>
            </w:pPr>
            <w:r/>
            <w:r>
              <w:rPr>
                <w:rFonts w:ascii="Times New Roman" w:hAnsi="Times New Roman" w:eastAsia="宋体"/>
                <w:b/>
                <w:sz w:val="18"/>
              </w:rPr>
              <w:t>含义</w:t>
            </w:r>
          </w:p>
        </w:tc>
        <w:tc>
          <w:tcPr>
            <w:tcW w:type="dxa" w:w="3175"/>
          </w:tcPr>
          <w:p>
            <w:pPr>
              <w:jc w:val="center"/>
            </w:pPr>
            <w:r/>
            <w:r>
              <w:rPr>
                <w:rFonts w:ascii="Times New Roman" w:hAnsi="Times New Roman" w:eastAsia="宋体"/>
                <w:b/>
                <w:sz w:val="18"/>
              </w:rPr>
              <w:t>在本系统中的体现</w:t>
            </w:r>
          </w:p>
        </w:tc>
      </w:tr>
      <w:tr>
        <w:tc>
          <w:tcPr>
            <w:tcW w:type="dxa" w:w="1928"/>
          </w:tcPr>
          <w:p>
            <w:r/>
            <w:r>
              <w:rPr>
                <w:rFonts w:ascii="Times New Roman" w:hAnsi="Times New Roman" w:eastAsia="宋体"/>
                <w:b w:val="0"/>
                <w:sz w:val="18"/>
              </w:rPr>
              <w:t>前向保密 PFS</w:t>
            </w:r>
          </w:p>
        </w:tc>
        <w:tc>
          <w:tcPr>
            <w:tcW w:type="dxa" w:w="3515"/>
          </w:tcPr>
          <w:p>
            <w:r/>
            <w:r>
              <w:rPr>
                <w:rFonts w:ascii="Times New Roman" w:hAnsi="Times New Roman" w:eastAsia="宋体"/>
                <w:b w:val="0"/>
                <w:sz w:val="18"/>
              </w:rPr>
              <w:t>长期密钥泄露不影响历史会话的机密性</w:t>
            </w:r>
          </w:p>
        </w:tc>
        <w:tc>
          <w:tcPr>
            <w:tcW w:type="dxa" w:w="3175"/>
          </w:tcPr>
          <w:p>
            <w:r/>
            <w:r>
              <w:rPr>
                <w:rFonts w:ascii="Times New Roman" w:hAnsi="Times New Roman" w:eastAsia="宋体"/>
                <w:b w:val="0"/>
                <w:sz w:val="18"/>
              </w:rPr>
              <w:t>会话密钥只由一次性 X25519 临时私钥派生</w:t>
            </w:r>
          </w:p>
        </w:tc>
      </w:tr>
      <w:tr>
        <w:tc>
          <w:tcPr>
            <w:tcW w:type="dxa" w:w="1928"/>
          </w:tcPr>
          <w:p>
            <w:r/>
            <w:r>
              <w:rPr>
                <w:rFonts w:ascii="Times New Roman" w:hAnsi="Times New Roman" w:eastAsia="宋体"/>
                <w:b w:val="0"/>
                <w:sz w:val="18"/>
              </w:rPr>
              <w:t>后向恢复</w:t>
              <w:br/>
              <w:t>(post-compromise security)</w:t>
            </w:r>
          </w:p>
        </w:tc>
        <w:tc>
          <w:tcPr>
            <w:tcW w:type="dxa" w:w="3515"/>
          </w:tcPr>
          <w:p>
            <w:r/>
            <w:r>
              <w:rPr>
                <w:rFonts w:ascii="Times New Roman" w:hAnsi="Times New Roman" w:eastAsia="宋体"/>
                <w:b w:val="0"/>
                <w:sz w:val="18"/>
              </w:rPr>
              <w:t>当前密钥泄露后，经过若干次密钥更新重新获得安全</w:t>
            </w:r>
          </w:p>
        </w:tc>
        <w:tc>
          <w:tcPr>
            <w:tcW w:type="dxa" w:w="3175"/>
          </w:tcPr>
          <w:p>
            <w:r/>
            <w:r>
              <w:rPr>
                <w:rFonts w:ascii="Times New Roman" w:hAnsi="Times New Roman" w:eastAsia="宋体"/>
                <w:b w:val="0"/>
                <w:sz w:val="18"/>
              </w:rPr>
              <w:t>每 8 条消息触发一次 DH 棘轮并销毁旧私钥</w:t>
            </w:r>
          </w:p>
        </w:tc>
      </w:tr>
      <w:tr>
        <w:tc>
          <w:tcPr>
            <w:tcW w:type="dxa" w:w="1928"/>
          </w:tcPr>
          <w:p>
            <w:r/>
            <w:r>
              <w:rPr>
                <w:rFonts w:ascii="Times New Roman" w:hAnsi="Times New Roman" w:eastAsia="宋体"/>
                <w:b w:val="0"/>
                <w:sz w:val="18"/>
              </w:rPr>
              <w:t>AEAD</w:t>
            </w:r>
          </w:p>
        </w:tc>
        <w:tc>
          <w:tcPr>
            <w:tcW w:type="dxa" w:w="3515"/>
          </w:tcPr>
          <w:p>
            <w:r/>
            <w:r>
              <w:rPr>
                <w:rFonts w:ascii="Times New Roman" w:hAnsi="Times New Roman" w:eastAsia="宋体"/>
                <w:b w:val="0"/>
                <w:sz w:val="18"/>
              </w:rPr>
              <w:t>同时提供机密性与完整性的认证加密</w:t>
            </w:r>
          </w:p>
        </w:tc>
        <w:tc>
          <w:tcPr>
            <w:tcW w:type="dxa" w:w="3175"/>
          </w:tcPr>
          <w:p>
            <w:r/>
            <w:r>
              <w:rPr>
                <w:rFonts w:ascii="Times New Roman" w:hAnsi="Times New Roman" w:eastAsia="宋体"/>
                <w:b w:val="0"/>
                <w:sz w:val="18"/>
              </w:rPr>
              <w:t>AES-256-GCM，Tag 16 字节</w:t>
            </w:r>
          </w:p>
        </w:tc>
      </w:tr>
      <w:tr>
        <w:tc>
          <w:tcPr>
            <w:tcW w:type="dxa" w:w="1928"/>
          </w:tcPr>
          <w:p>
            <w:r/>
            <w:r>
              <w:rPr>
                <w:rFonts w:ascii="Times New Roman" w:hAnsi="Times New Roman" w:eastAsia="宋体"/>
                <w:b w:val="0"/>
                <w:sz w:val="18"/>
              </w:rPr>
              <w:t>KDF / 域分离</w:t>
            </w:r>
          </w:p>
        </w:tc>
        <w:tc>
          <w:tcPr>
            <w:tcW w:type="dxa" w:w="3515"/>
          </w:tcPr>
          <w:p>
            <w:r/>
            <w:r>
              <w:rPr>
                <w:rFonts w:ascii="Times New Roman" w:hAnsi="Times New Roman" w:eastAsia="宋体"/>
                <w:b w:val="0"/>
                <w:sz w:val="18"/>
              </w:rPr>
              <w:t>从一个秘密派生出多个互不相关的子密钥</w:t>
            </w:r>
          </w:p>
        </w:tc>
        <w:tc>
          <w:tcPr>
            <w:tcW w:type="dxa" w:w="3175"/>
          </w:tcPr>
          <w:p>
            <w:r/>
            <w:r>
              <w:rPr>
                <w:rFonts w:ascii="Times New Roman" w:hAnsi="Times New Roman" w:eastAsia="宋体"/>
                <w:b w:val="0"/>
                <w:sz w:val="18"/>
              </w:rPr>
              <w:t>HKDF-SHA256，每个用途一个 info 标签</w:t>
            </w:r>
          </w:p>
        </w:tc>
      </w:tr>
      <w:tr>
        <w:tc>
          <w:tcPr>
            <w:tcW w:type="dxa" w:w="1928"/>
          </w:tcPr>
          <w:p>
            <w:r/>
            <w:r>
              <w:rPr>
                <w:rFonts w:ascii="Times New Roman" w:hAnsi="Times New Roman" w:eastAsia="宋体"/>
                <w:b w:val="0"/>
                <w:sz w:val="18"/>
              </w:rPr>
              <w:t>SAS（安全码）</w:t>
            </w:r>
          </w:p>
        </w:tc>
        <w:tc>
          <w:tcPr>
            <w:tcW w:type="dxa" w:w="3515"/>
          </w:tcPr>
          <w:p>
            <w:r/>
            <w:r>
              <w:rPr>
                <w:rFonts w:ascii="Times New Roman" w:hAnsi="Times New Roman" w:eastAsia="宋体"/>
                <w:b w:val="0"/>
                <w:sz w:val="18"/>
              </w:rPr>
              <w:t>双方对握手 transcript 计算出的短数字，用于人工比对</w:t>
            </w:r>
          </w:p>
        </w:tc>
        <w:tc>
          <w:tcPr>
            <w:tcW w:type="dxa" w:w="3175"/>
          </w:tcPr>
          <w:p>
            <w:r/>
            <w:r>
              <w:rPr>
                <w:rFonts w:ascii="Times New Roman" w:hAnsi="Times New Roman" w:eastAsia="宋体"/>
                <w:b w:val="0"/>
                <w:sz w:val="18"/>
              </w:rPr>
              <w:t>6 位数字，显示在状态栏</w:t>
            </w:r>
          </w:p>
        </w:tc>
      </w:tr>
      <w:tr>
        <w:tc>
          <w:tcPr>
            <w:tcW w:type="dxa" w:w="1928"/>
          </w:tcPr>
          <w:p>
            <w:r/>
            <w:r>
              <w:rPr>
                <w:rFonts w:ascii="Times New Roman" w:hAnsi="Times New Roman" w:eastAsia="宋体"/>
                <w:b w:val="0"/>
                <w:sz w:val="18"/>
              </w:rPr>
              <w:t>TOFU</w:t>
            </w:r>
          </w:p>
        </w:tc>
        <w:tc>
          <w:tcPr>
            <w:tcW w:type="dxa" w:w="3515"/>
          </w:tcPr>
          <w:p>
            <w:r/>
            <w:r>
              <w:rPr>
                <w:rFonts w:ascii="Times New Roman" w:hAnsi="Times New Roman" w:eastAsia="宋体"/>
                <w:b w:val="0"/>
                <w:sz w:val="18"/>
              </w:rPr>
              <w:t>首次使用时信任，之后指纹变化即告警</w:t>
            </w:r>
          </w:p>
        </w:tc>
        <w:tc>
          <w:tcPr>
            <w:tcW w:type="dxa" w:w="3175"/>
          </w:tcPr>
          <w:p>
            <w:r/>
            <w:r>
              <w:rPr>
                <w:rFonts w:ascii="Times New Roman" w:hAnsi="Times New Roman" w:eastAsia="宋体"/>
                <w:b w:val="0"/>
                <w:sz w:val="18"/>
              </w:rPr>
              <w:t>pins 文件固定对端 Ed25519 身份公钥</w:t>
            </w:r>
          </w:p>
        </w:tc>
      </w:tr>
    </w:tbl>
    <w:p/>
    <w:p>
      <w:pPr>
        <w:spacing w:line="360" w:lineRule="auto" w:before="300" w:after="160"/>
      </w:pPr>
      <w:r>
        <w:rPr>
          <w:rFonts w:ascii="Times New Roman" w:hAnsi="Times New Roman" w:eastAsia="宋体"/>
          <w:b/>
          <w:sz w:val="28"/>
        </w:rPr>
        <w:t>二、需求分析</w:t>
      </w:r>
    </w:p>
    <w:p>
      <w:pPr>
        <w:pStyle w:val="9"/>
        <w:spacing w:before="200" w:after="80"/>
      </w:pPr>
      <w:r>
        <w:rPr>
          <w:rFonts w:ascii="Times New Roman" w:hAnsi="Times New Roman" w:eastAsia="宋体"/>
          <w:b/>
          <w:sz w:val="24"/>
        </w:rPr>
        <w:t>2.1 威胁模型</w:t>
      </w:r>
    </w:p>
    <w:p>
      <w:pPr>
        <w:spacing w:line="360" w:lineRule="auto"/>
        <w:ind w:firstLine="480"/>
      </w:pPr>
      <w:r>
        <w:rPr>
          <w:rFonts w:ascii="Times New Roman" w:hAnsi="Times New Roman" w:eastAsia="宋体"/>
          <w:b w:val="0"/>
          <w:sz w:val="24"/>
        </w:rPr>
        <w:t>需求不能凭空列举，先把攻击者的能力写清楚，再逐条推导设计响应。本系统假设攻击者可以完全控制网络链路与中继服务器，可以被动窃听、主动篡改、重放与替换公钥；唯一不能做到的是破解 X25519 与 AES-256（即只给出计算复杂度假设）。此外，攻击者可能事后拿到用户的长期身份私钥，或者拷贝用户的本机文件。</w:t>
      </w:r>
    </w:p>
    <w:p>
      <w:pPr>
        <w:pStyle w:val="6"/>
        <w:spacing w:after="40"/>
        <w:jc w:val="center"/>
      </w:pPr>
      <w:r>
        <w:rPr>
          <w:rFonts w:ascii="Times New Roman" w:hAnsi="Times New Roman" w:eastAsia="宋体"/>
          <w:sz w:val="21"/>
        </w:rPr>
        <w:t>表 2  威胁模型与设计响应</w:t>
      </w:r>
    </w:p>
    <w:tbl>
      <w:tblPr>
        <w:tblStyle w:val="18"/>
        <w:tblW w:type="auto" w:w="0"/>
        <w:jc w:val="center"/>
        <w:tblLook w:firstColumn="1" w:firstRow="1" w:lastColumn="0" w:lastRow="0" w:noHBand="0" w:noVBand="1" w:val="04A0"/>
      </w:tblPr>
      <w:tblGrid>
        <w:gridCol w:w="4677"/>
        <w:gridCol w:w="4677"/>
      </w:tblGrid>
      <w:tr>
        <w:tc>
          <w:tcPr>
            <w:tcW w:type="dxa" w:w="2948"/>
          </w:tcPr>
          <w:p>
            <w:pPr>
              <w:jc w:val="center"/>
            </w:pPr>
            <w:r/>
            <w:r>
              <w:rPr>
                <w:rFonts w:ascii="Times New Roman" w:hAnsi="Times New Roman" w:eastAsia="宋体"/>
                <w:b/>
                <w:sz w:val="18"/>
              </w:rPr>
              <w:t>攻击者能力</w:t>
            </w:r>
          </w:p>
        </w:tc>
        <w:tc>
          <w:tcPr>
            <w:tcW w:type="dxa" w:w="5556"/>
          </w:tcPr>
          <w:p>
            <w:pPr>
              <w:jc w:val="center"/>
            </w:pPr>
            <w:r/>
            <w:r>
              <w:rPr>
                <w:rFonts w:ascii="Times New Roman" w:hAnsi="Times New Roman" w:eastAsia="宋体"/>
                <w:b/>
                <w:sz w:val="18"/>
              </w:rPr>
              <w:t>系统设计响应</w:t>
            </w:r>
          </w:p>
        </w:tc>
      </w:tr>
      <w:tr>
        <w:tc>
          <w:tcPr>
            <w:tcW w:type="dxa" w:w="2948"/>
          </w:tcPr>
          <w:p>
            <w:r/>
            <w:r>
              <w:rPr>
                <w:rFonts w:ascii="Times New Roman" w:hAnsi="Times New Roman" w:eastAsia="宋体"/>
                <w:b w:val="0"/>
                <w:sz w:val="18"/>
              </w:rPr>
              <w:t>被动窃听链路（抓包）</w:t>
            </w:r>
          </w:p>
        </w:tc>
        <w:tc>
          <w:tcPr>
            <w:tcW w:type="dxa" w:w="5556"/>
          </w:tcPr>
          <w:p>
            <w:r/>
            <w:r>
              <w:rPr>
                <w:rFonts w:ascii="Times New Roman" w:hAnsi="Times New Roman" w:eastAsia="宋体"/>
                <w:b w:val="0"/>
                <w:sz w:val="18"/>
              </w:rPr>
              <w:t>全程 AEAD 加密，攻击者只能得到密文与长度</w:t>
            </w:r>
          </w:p>
        </w:tc>
      </w:tr>
      <w:tr>
        <w:tc>
          <w:tcPr>
            <w:tcW w:type="dxa" w:w="2948"/>
          </w:tcPr>
          <w:p>
            <w:r/>
            <w:r>
              <w:rPr>
                <w:rFonts w:ascii="Times New Roman" w:hAnsi="Times New Roman" w:eastAsia="宋体"/>
                <w:b w:val="0"/>
                <w:sz w:val="18"/>
              </w:rPr>
              <w:t>攻破并完全控制中继服务器</w:t>
            </w:r>
          </w:p>
        </w:tc>
        <w:tc>
          <w:tcPr>
            <w:tcW w:type="dxa" w:w="5556"/>
          </w:tcPr>
          <w:p>
            <w:r/>
            <w:r>
              <w:rPr>
                <w:rFonts w:ascii="Times New Roman" w:hAnsi="Times New Roman" w:eastAsia="宋体"/>
                <w:b w:val="0"/>
                <w:sz w:val="18"/>
              </w:rPr>
              <w:t>服务器不持有任何密钥，无法解密；篡改会破坏 AAD 认证</w:t>
            </w:r>
          </w:p>
        </w:tc>
      </w:tr>
      <w:tr>
        <w:tc>
          <w:tcPr>
            <w:tcW w:type="dxa" w:w="2948"/>
          </w:tcPr>
          <w:p>
            <w:r/>
            <w:r>
              <w:rPr>
                <w:rFonts w:ascii="Times New Roman" w:hAnsi="Times New Roman" w:eastAsia="宋体"/>
                <w:b w:val="0"/>
                <w:sz w:val="18"/>
              </w:rPr>
              <w:t>主动中间人（替换临时公钥）</w:t>
            </w:r>
          </w:p>
        </w:tc>
        <w:tc>
          <w:tcPr>
            <w:tcW w:type="dxa" w:w="5556"/>
          </w:tcPr>
          <w:p>
            <w:r/>
            <w:r>
              <w:rPr>
                <w:rFonts w:ascii="Times New Roman" w:hAnsi="Times New Roman" w:eastAsia="宋体"/>
                <w:b w:val="0"/>
                <w:sz w:val="18"/>
              </w:rPr>
              <w:t>Ed25519 签名 + Finished 校验阻断篡改；首次接触靠安全码核对</w:t>
            </w:r>
          </w:p>
        </w:tc>
      </w:tr>
      <w:tr>
        <w:tc>
          <w:tcPr>
            <w:tcW w:type="dxa" w:w="2948"/>
          </w:tcPr>
          <w:p>
            <w:r/>
            <w:r>
              <w:rPr>
                <w:rFonts w:ascii="Times New Roman" w:hAnsi="Times New Roman" w:eastAsia="宋体"/>
                <w:b w:val="0"/>
                <w:sz w:val="18"/>
              </w:rPr>
              <w:t>重放、篡改、乱序</w:t>
            </w:r>
          </w:p>
        </w:tc>
        <w:tc>
          <w:tcPr>
            <w:tcW w:type="dxa" w:w="5556"/>
          </w:tcPr>
          <w:p>
            <w:r/>
            <w:r>
              <w:rPr>
                <w:rFonts w:ascii="Times New Roman" w:hAnsi="Times New Roman" w:eastAsia="宋体"/>
                <w:b w:val="0"/>
                <w:sz w:val="18"/>
              </w:rPr>
              <w:t>帧头（会话号、序号、收发方）作为 AAD 参与认证，序号严格单调</w:t>
            </w:r>
          </w:p>
        </w:tc>
      </w:tr>
      <w:tr>
        <w:tc>
          <w:tcPr>
            <w:tcW w:type="dxa" w:w="2948"/>
          </w:tcPr>
          <w:p>
            <w:r/>
            <w:r>
              <w:rPr>
                <w:rFonts w:ascii="Times New Roman" w:hAnsi="Times New Roman" w:eastAsia="宋体"/>
                <w:b w:val="0"/>
                <w:sz w:val="18"/>
              </w:rPr>
              <w:t>事后获取长期身份私钥</w:t>
            </w:r>
          </w:p>
        </w:tc>
        <w:tc>
          <w:tcPr>
            <w:tcW w:type="dxa" w:w="5556"/>
          </w:tcPr>
          <w:p>
            <w:r/>
            <w:r>
              <w:rPr>
                <w:rFonts w:ascii="Times New Roman" w:hAnsi="Times New Roman" w:eastAsia="宋体"/>
                <w:b w:val="0"/>
                <w:sz w:val="18"/>
              </w:rPr>
              <w:t>会话密钥只由临时私钥派生，历史会话不可还原（前向保密）</w:t>
            </w:r>
          </w:p>
        </w:tc>
      </w:tr>
      <w:tr>
        <w:tc>
          <w:tcPr>
            <w:tcW w:type="dxa" w:w="2948"/>
          </w:tcPr>
          <w:p>
            <w:r/>
            <w:r>
              <w:rPr>
                <w:rFonts w:ascii="Times New Roman" w:hAnsi="Times New Roman" w:eastAsia="宋体"/>
                <w:b w:val="0"/>
                <w:sz w:val="18"/>
              </w:rPr>
              <w:t>当前棘轮密钥被窃取</w:t>
            </w:r>
          </w:p>
        </w:tc>
        <w:tc>
          <w:tcPr>
            <w:tcW w:type="dxa" w:w="5556"/>
          </w:tcPr>
          <w:p>
            <w:r/>
            <w:r>
              <w:rPr>
                <w:rFonts w:ascii="Times New Roman" w:hAnsi="Times New Roman" w:eastAsia="宋体"/>
                <w:b w:val="0"/>
                <w:sz w:val="18"/>
              </w:rPr>
              <w:t>每 8 条消息触发 DH 棘轮并销毁旧私钥（后向恢复）</w:t>
            </w:r>
          </w:p>
        </w:tc>
      </w:tr>
      <w:tr>
        <w:tc>
          <w:tcPr>
            <w:tcW w:type="dxa" w:w="2948"/>
          </w:tcPr>
          <w:p>
            <w:r/>
            <w:r>
              <w:rPr>
                <w:rFonts w:ascii="Times New Roman" w:hAnsi="Times New Roman" w:eastAsia="宋体"/>
                <w:b w:val="0"/>
                <w:sz w:val="18"/>
              </w:rPr>
              <w:t>本机文件被拷贝 / 换账户打开</w:t>
            </w:r>
          </w:p>
        </w:tc>
        <w:tc>
          <w:tcPr>
            <w:tcW w:type="dxa" w:w="5556"/>
          </w:tcPr>
          <w:p>
            <w:r/>
            <w:r>
              <w:rPr>
                <w:rFonts w:ascii="Times New Roman" w:hAnsi="Times New Roman" w:eastAsia="宋体"/>
                <w:b w:val="0"/>
                <w:sz w:val="18"/>
              </w:rPr>
              <w:t>身份私钥 DPAPI 加密，聊天记录 AES-GCM 加密，换账户不可解密</w:t>
            </w:r>
          </w:p>
        </w:tc>
      </w:tr>
      <w:tr>
        <w:tc>
          <w:tcPr>
            <w:tcW w:type="dxa" w:w="2948"/>
          </w:tcPr>
          <w:p>
            <w:r/>
            <w:r>
              <w:rPr>
                <w:rFonts w:ascii="Times New Roman" w:hAnsi="Times New Roman" w:eastAsia="宋体"/>
                <w:b w:val="0"/>
                <w:sz w:val="18"/>
              </w:rPr>
              <w:t>进程崩溃、断网、僵尸连接</w:t>
            </w:r>
          </w:p>
        </w:tc>
        <w:tc>
          <w:tcPr>
            <w:tcW w:type="dxa" w:w="5556"/>
          </w:tcPr>
          <w:p>
            <w:r/>
            <w:r>
              <w:rPr>
                <w:rFonts w:ascii="Times New Roman" w:hAnsi="Times New Roman" w:eastAsia="宋体"/>
                <w:b w:val="0"/>
                <w:sz w:val="18"/>
              </w:rPr>
              <w:t>心跳 15 秒判定超时并自动重连，服务器 60 秒回收失效连接</w:t>
            </w:r>
          </w:p>
        </w:tc>
      </w:tr>
    </w:tbl>
    <w:p/>
    <w:p>
      <w:pPr>
        <w:pStyle w:val="9"/>
        <w:spacing w:before="200" w:after="80"/>
      </w:pPr>
      <w:r>
        <w:rPr>
          <w:rFonts w:ascii="Times New Roman" w:hAnsi="Times New Roman" w:eastAsia="宋体"/>
          <w:b/>
          <w:sz w:val="24"/>
        </w:rPr>
        <w:t>2.2 功能需求与用例</w:t>
      </w:r>
    </w:p>
    <w:p>
      <w:pPr>
        <w:spacing w:line="360" w:lineRule="auto"/>
        <w:ind w:firstLine="480"/>
      </w:pPr>
      <w:r>
        <w:rPr>
          <w:rFonts w:ascii="Times New Roman" w:hAnsi="Times New Roman" w:eastAsia="宋体"/>
          <w:b w:val="0"/>
          <w:sz w:val="24"/>
        </w:rPr>
        <w:t>从用户视角看，系统提供六项能力：连接并分配临时 ID、协商加密会话、收发加密消息、核对安全码与固定对端指纹、本地加密保存与重载历史、服务器按 ID 转发密文帧。下图给出用例与参与者的关系。</w:t>
      </w:r>
    </w:p>
    <w:p>
      <w:pPr>
        <w:spacing w:before="80" w:after="40"/>
        <w:jc w:val="center"/>
      </w:pPr>
      <w:r>
        <w:drawing>
          <wp:inline xmlns:a="http://schemas.openxmlformats.org/drawingml/2006/main" xmlns:pic="http://schemas.openxmlformats.org/drawingml/2006/picture">
            <wp:extent cx="5256000" cy="3393376"/>
            <wp:docPr id="1" name="Picture 1"/>
            <wp:cNvGraphicFramePr>
              <a:graphicFrameLocks noChangeAspect="1"/>
            </wp:cNvGraphicFramePr>
            <a:graphic>
              <a:graphicData uri="http://schemas.openxmlformats.org/drawingml/2006/picture">
                <pic:pic>
                  <pic:nvPicPr>
                    <pic:cNvPr id="0" name="fig_usecase.png"/>
                    <pic:cNvPicPr/>
                  </pic:nvPicPr>
                  <pic:blipFill>
                    <a:blip r:embed="rId38"/>
                    <a:stretch>
                      <a:fillRect/>
                    </a:stretch>
                  </pic:blipFill>
                  <pic:spPr>
                    <a:xfrm>
                      <a:off x="0" y="0"/>
                      <a:ext cx="5256000" cy="3393376"/>
                    </a:xfrm>
                    <a:prstGeom prst="rect"/>
                  </pic:spPr>
                </pic:pic>
              </a:graphicData>
            </a:graphic>
          </wp:inline>
        </w:drawing>
      </w:r>
    </w:p>
    <w:p>
      <w:pPr>
        <w:pStyle w:val="6"/>
        <w:jc w:val="center"/>
      </w:pPr>
      <w:r>
        <w:rPr>
          <w:rFonts w:ascii="Times New Roman" w:hAnsi="Times New Roman" w:eastAsia="宋体"/>
          <w:sz w:val="21"/>
        </w:rPr>
        <w:t>图 1  系统用例图（含攻击者视角）</w:t>
      </w:r>
    </w:p>
    <w:p>
      <w:pPr>
        <w:pStyle w:val="6"/>
        <w:spacing w:after="40"/>
        <w:jc w:val="center"/>
      </w:pPr>
      <w:r>
        <w:rPr>
          <w:rFonts w:ascii="Times New Roman" w:hAnsi="Times New Roman" w:eastAsia="宋体"/>
          <w:sz w:val="21"/>
        </w:rPr>
        <w:t>表 3  功能需求与验收方式</w:t>
      </w:r>
    </w:p>
    <w:tbl>
      <w:tblPr>
        <w:tblStyle w:val="18"/>
        <w:tblW w:type="auto" w:w="0"/>
        <w:jc w:val="center"/>
        <w:tblLook w:firstColumn="1" w:firstRow="1" w:lastColumn="0" w:lastRow="0" w:noHBand="0" w:noVBand="1" w:val="04A0"/>
      </w:tblPr>
      <w:tblGrid>
        <w:gridCol w:w="2338"/>
        <w:gridCol w:w="2338"/>
        <w:gridCol w:w="2338"/>
        <w:gridCol w:w="2338"/>
      </w:tblGrid>
      <w:tr>
        <w:tc>
          <w:tcPr>
            <w:tcW w:type="dxa" w:w="850"/>
          </w:tcPr>
          <w:p>
            <w:pPr>
              <w:jc w:val="center"/>
            </w:pPr>
            <w:r/>
            <w:r>
              <w:rPr>
                <w:rFonts w:ascii="Times New Roman" w:hAnsi="Times New Roman" w:eastAsia="宋体"/>
                <w:b/>
                <w:sz w:val="18"/>
              </w:rPr>
              <w:t>编号</w:t>
            </w:r>
          </w:p>
        </w:tc>
        <w:tc>
          <w:tcPr>
            <w:tcW w:type="dxa" w:w="3628"/>
          </w:tcPr>
          <w:p>
            <w:pPr>
              <w:jc w:val="center"/>
            </w:pPr>
            <w:r/>
            <w:r>
              <w:rPr>
                <w:rFonts w:ascii="Times New Roman" w:hAnsi="Times New Roman" w:eastAsia="宋体"/>
                <w:b/>
                <w:sz w:val="18"/>
              </w:rPr>
              <w:t>功能需求</w:t>
            </w:r>
          </w:p>
        </w:tc>
        <w:tc>
          <w:tcPr>
            <w:tcW w:type="dxa" w:w="907"/>
          </w:tcPr>
          <w:p>
            <w:pPr>
              <w:jc w:val="center"/>
            </w:pPr>
            <w:r/>
            <w:r>
              <w:rPr>
                <w:rFonts w:ascii="Times New Roman" w:hAnsi="Times New Roman" w:eastAsia="宋体"/>
                <w:b/>
                <w:sz w:val="18"/>
              </w:rPr>
              <w:t>优先级</w:t>
            </w:r>
          </w:p>
        </w:tc>
        <w:tc>
          <w:tcPr>
            <w:tcW w:type="dxa" w:w="3118"/>
          </w:tcPr>
          <w:p>
            <w:pPr>
              <w:jc w:val="center"/>
            </w:pPr>
            <w:r/>
            <w:r>
              <w:rPr>
                <w:rFonts w:ascii="Times New Roman" w:hAnsi="Times New Roman" w:eastAsia="宋体"/>
                <w:b/>
                <w:sz w:val="18"/>
              </w:rPr>
              <w:t>验收方式</w:t>
            </w:r>
          </w:p>
        </w:tc>
      </w:tr>
      <w:tr>
        <w:tc>
          <w:tcPr>
            <w:tcW w:type="dxa" w:w="850"/>
          </w:tcPr>
          <w:p>
            <w:r/>
            <w:r>
              <w:rPr>
                <w:rFonts w:ascii="Times New Roman" w:hAnsi="Times New Roman" w:eastAsia="宋体"/>
                <w:b w:val="0"/>
                <w:sz w:val="18"/>
              </w:rPr>
              <w:t>FR-1</w:t>
            </w:r>
          </w:p>
        </w:tc>
        <w:tc>
          <w:tcPr>
            <w:tcW w:type="dxa" w:w="3628"/>
          </w:tcPr>
          <w:p>
            <w:r/>
            <w:r>
              <w:rPr>
                <w:rFonts w:ascii="Times New Roman" w:hAnsi="Times New Roman" w:eastAsia="宋体"/>
                <w:b w:val="0"/>
                <w:sz w:val="18"/>
              </w:rPr>
              <w:t>多客户端同时在线，按 ID 点对点收发消息</w:t>
            </w:r>
          </w:p>
        </w:tc>
        <w:tc>
          <w:tcPr>
            <w:tcW w:type="dxa" w:w="907"/>
          </w:tcPr>
          <w:p>
            <w:r/>
            <w:r>
              <w:rPr>
                <w:rFonts w:ascii="Times New Roman" w:hAnsi="Times New Roman" w:eastAsia="宋体"/>
                <w:b w:val="0"/>
                <w:sz w:val="18"/>
              </w:rPr>
              <w:t>高</w:t>
            </w:r>
          </w:p>
        </w:tc>
        <w:tc>
          <w:tcPr>
            <w:tcW w:type="dxa" w:w="3118"/>
          </w:tcPr>
          <w:p>
            <w:r/>
            <w:r>
              <w:rPr>
                <w:rFonts w:ascii="Times New Roman" w:hAnsi="Times New Roman" w:eastAsia="宋体"/>
                <w:b w:val="0"/>
                <w:sz w:val="18"/>
              </w:rPr>
              <w:t>两个客户端互发并校验落盘内容</w:t>
            </w:r>
          </w:p>
        </w:tc>
      </w:tr>
      <w:tr>
        <w:tc>
          <w:tcPr>
            <w:tcW w:type="dxa" w:w="850"/>
          </w:tcPr>
          <w:p>
            <w:r/>
            <w:r>
              <w:rPr>
                <w:rFonts w:ascii="Times New Roman" w:hAnsi="Times New Roman" w:eastAsia="宋体"/>
                <w:b w:val="0"/>
                <w:sz w:val="18"/>
              </w:rPr>
              <w:t>FR-2</w:t>
            </w:r>
          </w:p>
        </w:tc>
        <w:tc>
          <w:tcPr>
            <w:tcW w:type="dxa" w:w="3628"/>
          </w:tcPr>
          <w:p>
            <w:r/>
            <w:r>
              <w:rPr>
                <w:rFonts w:ascii="Times New Roman" w:hAnsi="Times New Roman" w:eastAsia="宋体"/>
                <w:b w:val="0"/>
                <w:sz w:val="18"/>
              </w:rPr>
              <w:t>消息端到端加密，服务器不可解密</w:t>
            </w:r>
          </w:p>
        </w:tc>
        <w:tc>
          <w:tcPr>
            <w:tcW w:type="dxa" w:w="907"/>
          </w:tcPr>
          <w:p>
            <w:r/>
            <w:r>
              <w:rPr>
                <w:rFonts w:ascii="Times New Roman" w:hAnsi="Times New Roman" w:eastAsia="宋体"/>
                <w:b w:val="0"/>
                <w:sz w:val="18"/>
              </w:rPr>
              <w:t>高</w:t>
            </w:r>
          </w:p>
        </w:tc>
        <w:tc>
          <w:tcPr>
            <w:tcW w:type="dxa" w:w="3118"/>
          </w:tcPr>
          <w:p>
            <w:r/>
            <w:r>
              <w:rPr>
                <w:rFonts w:ascii="Times New Roman" w:hAnsi="Times New Roman" w:eastAsia="宋体"/>
                <w:b w:val="0"/>
                <w:sz w:val="18"/>
              </w:rPr>
              <w:t>查看服务器日志只有字节数；MITM 实验反证</w:t>
            </w:r>
          </w:p>
        </w:tc>
      </w:tr>
      <w:tr>
        <w:tc>
          <w:tcPr>
            <w:tcW w:type="dxa" w:w="850"/>
          </w:tcPr>
          <w:p>
            <w:r/>
            <w:r>
              <w:rPr>
                <w:rFonts w:ascii="Times New Roman" w:hAnsi="Times New Roman" w:eastAsia="宋体"/>
                <w:b w:val="0"/>
                <w:sz w:val="18"/>
              </w:rPr>
              <w:t>FR-3</w:t>
            </w:r>
          </w:p>
        </w:tc>
        <w:tc>
          <w:tcPr>
            <w:tcW w:type="dxa" w:w="3628"/>
          </w:tcPr>
          <w:p>
            <w:r/>
            <w:r>
              <w:rPr>
                <w:rFonts w:ascii="Times New Roman" w:hAnsi="Times New Roman" w:eastAsia="宋体"/>
                <w:b w:val="0"/>
                <w:sz w:val="18"/>
              </w:rPr>
              <w:t>每次会话独立协商密钥，并显示安全码与指纹</w:t>
            </w:r>
          </w:p>
        </w:tc>
        <w:tc>
          <w:tcPr>
            <w:tcW w:type="dxa" w:w="907"/>
          </w:tcPr>
          <w:p>
            <w:r/>
            <w:r>
              <w:rPr>
                <w:rFonts w:ascii="Times New Roman" w:hAnsi="Times New Roman" w:eastAsia="宋体"/>
                <w:b w:val="0"/>
                <w:sz w:val="18"/>
              </w:rPr>
              <w:t>高</w:t>
            </w:r>
          </w:p>
        </w:tc>
        <w:tc>
          <w:tcPr>
            <w:tcW w:type="dxa" w:w="3118"/>
          </w:tcPr>
          <w:p>
            <w:r/>
            <w:r>
              <w:rPr>
                <w:rFonts w:ascii="Times New Roman" w:hAnsi="Times New Roman" w:eastAsia="宋体"/>
                <w:b w:val="0"/>
                <w:sz w:val="18"/>
              </w:rPr>
              <w:t>重连后安全码与指纹改变</w:t>
            </w:r>
          </w:p>
        </w:tc>
      </w:tr>
      <w:tr>
        <w:tc>
          <w:tcPr>
            <w:tcW w:type="dxa" w:w="850"/>
          </w:tcPr>
          <w:p>
            <w:r/>
            <w:r>
              <w:rPr>
                <w:rFonts w:ascii="Times New Roman" w:hAnsi="Times New Roman" w:eastAsia="宋体"/>
                <w:b w:val="0"/>
                <w:sz w:val="18"/>
              </w:rPr>
              <w:t>FR-4</w:t>
            </w:r>
          </w:p>
        </w:tc>
        <w:tc>
          <w:tcPr>
            <w:tcW w:type="dxa" w:w="3628"/>
          </w:tcPr>
          <w:p>
            <w:r/>
            <w:r>
              <w:rPr>
                <w:rFonts w:ascii="Times New Roman" w:hAnsi="Times New Roman" w:eastAsia="宋体"/>
                <w:b w:val="0"/>
                <w:sz w:val="18"/>
              </w:rPr>
              <w:t>会话列表、未读标记、历史记录持久化并自动重载</w:t>
            </w:r>
          </w:p>
        </w:tc>
        <w:tc>
          <w:tcPr>
            <w:tcW w:type="dxa" w:w="907"/>
          </w:tcPr>
          <w:p>
            <w:r/>
            <w:r>
              <w:rPr>
                <w:rFonts w:ascii="Times New Roman" w:hAnsi="Times New Roman" w:eastAsia="宋体"/>
                <w:b w:val="0"/>
                <w:sz w:val="18"/>
              </w:rPr>
              <w:t>高</w:t>
            </w:r>
          </w:p>
        </w:tc>
        <w:tc>
          <w:tcPr>
            <w:tcW w:type="dxa" w:w="3118"/>
          </w:tcPr>
          <w:p>
            <w:r/>
            <w:r>
              <w:rPr>
                <w:rFonts w:ascii="Times New Roman" w:hAnsi="Times New Roman" w:eastAsia="宋体"/>
                <w:b w:val="0"/>
                <w:sz w:val="18"/>
              </w:rPr>
              <w:t>关闭再打开客户端后自动加载</w:t>
            </w:r>
          </w:p>
        </w:tc>
      </w:tr>
      <w:tr>
        <w:tc>
          <w:tcPr>
            <w:tcW w:type="dxa" w:w="850"/>
          </w:tcPr>
          <w:p>
            <w:r/>
            <w:r>
              <w:rPr>
                <w:rFonts w:ascii="Times New Roman" w:hAnsi="Times New Roman" w:eastAsia="宋体"/>
                <w:b w:val="0"/>
                <w:sz w:val="18"/>
              </w:rPr>
              <w:t>FR-5</w:t>
            </w:r>
          </w:p>
        </w:tc>
        <w:tc>
          <w:tcPr>
            <w:tcW w:type="dxa" w:w="3628"/>
          </w:tcPr>
          <w:p>
            <w:r/>
            <w:r>
              <w:rPr>
                <w:rFonts w:ascii="Times New Roman" w:hAnsi="Times New Roman" w:eastAsia="宋体"/>
                <w:b w:val="0"/>
                <w:sz w:val="18"/>
              </w:rPr>
              <w:t>断线自动重连，离线用户与超长消息等给出明确反馈</w:t>
            </w:r>
          </w:p>
        </w:tc>
        <w:tc>
          <w:tcPr>
            <w:tcW w:type="dxa" w:w="907"/>
          </w:tcPr>
          <w:p>
            <w:r/>
            <w:r>
              <w:rPr>
                <w:rFonts w:ascii="Times New Roman" w:hAnsi="Times New Roman" w:eastAsia="宋体"/>
                <w:b w:val="0"/>
                <w:sz w:val="18"/>
              </w:rPr>
              <w:t>高</w:t>
            </w:r>
          </w:p>
        </w:tc>
        <w:tc>
          <w:tcPr>
            <w:tcW w:type="dxa" w:w="3118"/>
          </w:tcPr>
          <w:p>
            <w:r/>
            <w:r>
              <w:rPr>
                <w:rFonts w:ascii="Times New Roman" w:hAnsi="Times New Roman" w:eastAsia="宋体"/>
                <w:b w:val="0"/>
                <w:sz w:val="18"/>
              </w:rPr>
              <w:t>删除服务器进程后观察状态栏</w:t>
            </w:r>
          </w:p>
        </w:tc>
      </w:tr>
      <w:tr>
        <w:tc>
          <w:tcPr>
            <w:tcW w:type="dxa" w:w="850"/>
          </w:tcPr>
          <w:p>
            <w:r/>
            <w:r>
              <w:rPr>
                <w:rFonts w:ascii="Times New Roman" w:hAnsi="Times New Roman" w:eastAsia="宋体"/>
                <w:b w:val="0"/>
                <w:sz w:val="18"/>
              </w:rPr>
              <w:t>FR-6</w:t>
            </w:r>
          </w:p>
        </w:tc>
        <w:tc>
          <w:tcPr>
            <w:tcW w:type="dxa" w:w="3628"/>
          </w:tcPr>
          <w:p>
            <w:r/>
            <w:r>
              <w:rPr>
                <w:rFonts w:ascii="Times New Roman" w:hAnsi="Times New Roman" w:eastAsia="宋体"/>
                <w:b w:val="0"/>
                <w:sz w:val="18"/>
              </w:rPr>
              <w:t>对端身份公钥首次固定，之后变化即阻断</w:t>
            </w:r>
          </w:p>
        </w:tc>
        <w:tc>
          <w:tcPr>
            <w:tcW w:type="dxa" w:w="907"/>
          </w:tcPr>
          <w:p>
            <w:r/>
            <w:r>
              <w:rPr>
                <w:rFonts w:ascii="Times New Roman" w:hAnsi="Times New Roman" w:eastAsia="宋体"/>
                <w:b w:val="0"/>
                <w:sz w:val="18"/>
              </w:rPr>
              <w:t>中</w:t>
            </w:r>
          </w:p>
        </w:tc>
        <w:tc>
          <w:tcPr>
            <w:tcW w:type="dxa" w:w="3118"/>
          </w:tcPr>
          <w:p>
            <w:r/>
            <w:r>
              <w:rPr>
                <w:rFonts w:ascii="Times New Roman" w:hAnsi="Times New Roman" w:eastAsia="宋体"/>
                <w:b w:val="0"/>
                <w:sz w:val="18"/>
              </w:rPr>
              <w:t>MITM 会话后再连真服务器被阻断</w:t>
            </w:r>
          </w:p>
        </w:tc>
      </w:tr>
      <w:tr>
        <w:tc>
          <w:tcPr>
            <w:tcW w:type="dxa" w:w="850"/>
          </w:tcPr>
          <w:p>
            <w:r/>
            <w:r>
              <w:rPr>
                <w:rFonts w:ascii="Times New Roman" w:hAnsi="Times New Roman" w:eastAsia="宋体"/>
                <w:b w:val="0"/>
                <w:sz w:val="18"/>
              </w:rPr>
              <w:t>FR-7</w:t>
            </w:r>
          </w:p>
        </w:tc>
        <w:tc>
          <w:tcPr>
            <w:tcW w:type="dxa" w:w="3628"/>
          </w:tcPr>
          <w:p>
            <w:r/>
            <w:r>
              <w:rPr>
                <w:rFonts w:ascii="Times New Roman" w:hAnsi="Times New Roman" w:eastAsia="宋体"/>
                <w:b w:val="0"/>
                <w:sz w:val="18"/>
              </w:rPr>
              <w:t>多档案（同一台机器多实例互不干扰）与历史导出</w:t>
            </w:r>
          </w:p>
        </w:tc>
        <w:tc>
          <w:tcPr>
            <w:tcW w:type="dxa" w:w="907"/>
          </w:tcPr>
          <w:p>
            <w:r/>
            <w:r>
              <w:rPr>
                <w:rFonts w:ascii="Times New Roman" w:hAnsi="Times New Roman" w:eastAsia="宋体"/>
                <w:b w:val="0"/>
                <w:sz w:val="18"/>
              </w:rPr>
              <w:t>中</w:t>
            </w:r>
          </w:p>
        </w:tc>
        <w:tc>
          <w:tcPr>
            <w:tcW w:type="dxa" w:w="3118"/>
          </w:tcPr>
          <w:p>
            <w:r/>
            <w:r>
              <w:rPr>
                <w:rFonts w:ascii="Times New Roman" w:hAnsi="Times New Roman" w:eastAsia="宋体"/>
                <w:b w:val="0"/>
                <w:sz w:val="18"/>
              </w:rPr>
              <w:t>--profile / --dump 验证</w:t>
            </w:r>
          </w:p>
        </w:tc>
      </w:tr>
      <w:tr>
        <w:tc>
          <w:tcPr>
            <w:tcW w:type="dxa" w:w="850"/>
          </w:tcPr>
          <w:p>
            <w:r/>
            <w:r>
              <w:rPr>
                <w:rFonts w:ascii="Times New Roman" w:hAnsi="Times New Roman" w:eastAsia="宋体"/>
                <w:b w:val="0"/>
                <w:sz w:val="18"/>
              </w:rPr>
              <w:t>FR-8</w:t>
            </w:r>
          </w:p>
        </w:tc>
        <w:tc>
          <w:tcPr>
            <w:tcW w:type="dxa" w:w="3628"/>
          </w:tcPr>
          <w:p>
            <w:r/>
            <w:r>
              <w:rPr>
                <w:rFonts w:ascii="Times New Roman" w:hAnsi="Times New Roman" w:eastAsia="宋体"/>
                <w:b w:val="0"/>
                <w:sz w:val="18"/>
              </w:rPr>
              <w:t>界面自适应窗口尺寸，中文正常显示</w:t>
            </w:r>
          </w:p>
        </w:tc>
        <w:tc>
          <w:tcPr>
            <w:tcW w:type="dxa" w:w="907"/>
          </w:tcPr>
          <w:p>
            <w:r/>
            <w:r>
              <w:rPr>
                <w:rFonts w:ascii="Times New Roman" w:hAnsi="Times New Roman" w:eastAsia="宋体"/>
                <w:b w:val="0"/>
                <w:sz w:val="18"/>
              </w:rPr>
              <w:t>中</w:t>
            </w:r>
          </w:p>
        </w:tc>
        <w:tc>
          <w:tcPr>
            <w:tcW w:type="dxa" w:w="3118"/>
          </w:tcPr>
          <w:p>
            <w:r/>
            <w:r>
              <w:rPr>
                <w:rFonts w:ascii="Times New Roman" w:hAnsi="Times New Roman" w:eastAsia="宋体"/>
                <w:b w:val="0"/>
                <w:sz w:val="18"/>
              </w:rPr>
              <w:t>拉伸窗口、观察布局与字形</w:t>
            </w:r>
          </w:p>
        </w:tc>
      </w:tr>
    </w:tbl>
    <w:p/>
    <w:p>
      <w:pPr>
        <w:pStyle w:val="9"/>
        <w:spacing w:before="200" w:after="80"/>
      </w:pPr>
      <w:r>
        <w:rPr>
          <w:rFonts w:ascii="Times New Roman" w:hAnsi="Times New Roman" w:eastAsia="宋体"/>
          <w:b/>
          <w:sz w:val="24"/>
        </w:rPr>
        <w:t>2.3 非功能需求</w:t>
      </w:r>
    </w:p>
    <w:p>
      <w:pPr>
        <w:spacing w:line="360" w:lineRule="auto"/>
        <w:ind w:firstLine="480"/>
      </w:pPr>
      <w:r>
        <w:rPr>
          <w:rFonts w:ascii="Times New Roman" w:hAnsi="Times New Roman" w:eastAsia="宋体"/>
          <w:b w:val="0"/>
          <w:sz w:val="24"/>
        </w:rPr>
        <w:t>安全性之外，还需给出可检验的工程指标，否则“安全”无法被验证。</w:t>
      </w:r>
    </w:p>
    <w:p>
      <w:pPr>
        <w:pStyle w:val="6"/>
        <w:spacing w:after="40"/>
        <w:jc w:val="center"/>
      </w:pPr>
      <w:r>
        <w:rPr>
          <w:rFonts w:ascii="Times New Roman" w:hAnsi="Times New Roman" w:eastAsia="宋体"/>
          <w:sz w:val="21"/>
        </w:rPr>
        <w:t>表 4  非功能需求与验证方式</w:t>
      </w:r>
    </w:p>
    <w:tbl>
      <w:tblPr>
        <w:tblStyle w:val="18"/>
        <w:tblW w:type="auto" w:w="0"/>
        <w:jc w:val="center"/>
        <w:tblLook w:firstColumn="1" w:firstRow="1" w:lastColumn="0" w:lastRow="0" w:noHBand="0" w:noVBand="1" w:val="04A0"/>
      </w:tblPr>
      <w:tblGrid>
        <w:gridCol w:w="3118"/>
        <w:gridCol w:w="3118"/>
        <w:gridCol w:w="3118"/>
      </w:tblGrid>
      <w:tr>
        <w:tc>
          <w:tcPr>
            <w:tcW w:type="dxa" w:w="1361"/>
          </w:tcPr>
          <w:p>
            <w:pPr>
              <w:jc w:val="center"/>
            </w:pPr>
            <w:r/>
            <w:r>
              <w:rPr>
                <w:rFonts w:ascii="Times New Roman" w:hAnsi="Times New Roman" w:eastAsia="宋体"/>
                <w:b/>
                <w:sz w:val="18"/>
              </w:rPr>
              <w:t>维度</w:t>
            </w:r>
          </w:p>
        </w:tc>
        <w:tc>
          <w:tcPr>
            <w:tcW w:type="dxa" w:w="3628"/>
          </w:tcPr>
          <w:p>
            <w:pPr>
              <w:jc w:val="center"/>
            </w:pPr>
            <w:r/>
            <w:r>
              <w:rPr>
                <w:rFonts w:ascii="Times New Roman" w:hAnsi="Times New Roman" w:eastAsia="宋体"/>
                <w:b/>
                <w:sz w:val="18"/>
              </w:rPr>
              <w:t>指标</w:t>
            </w:r>
          </w:p>
        </w:tc>
        <w:tc>
          <w:tcPr>
            <w:tcW w:type="dxa" w:w="3515"/>
          </w:tcPr>
          <w:p>
            <w:pPr>
              <w:jc w:val="center"/>
            </w:pPr>
            <w:r/>
            <w:r>
              <w:rPr>
                <w:rFonts w:ascii="Times New Roman" w:hAnsi="Times New Roman" w:eastAsia="宋体"/>
                <w:b/>
                <w:sz w:val="18"/>
              </w:rPr>
              <w:t>实现与验证方式</w:t>
            </w:r>
          </w:p>
        </w:tc>
      </w:tr>
      <w:tr>
        <w:tc>
          <w:tcPr>
            <w:tcW w:type="dxa" w:w="1361"/>
          </w:tcPr>
          <w:p>
            <w:r/>
            <w:r>
              <w:rPr>
                <w:rFonts w:ascii="Times New Roman" w:hAnsi="Times New Roman" w:eastAsia="宋体"/>
                <w:b w:val="0"/>
                <w:sz w:val="18"/>
              </w:rPr>
              <w:t>安全性</w:t>
            </w:r>
          </w:p>
        </w:tc>
        <w:tc>
          <w:tcPr>
            <w:tcW w:type="dxa" w:w="3628"/>
          </w:tcPr>
          <w:p>
            <w:r/>
            <w:r>
              <w:rPr>
                <w:rFonts w:ascii="Times New Roman" w:hAnsi="Times New Roman" w:eastAsia="宋体"/>
                <w:b w:val="0"/>
                <w:sz w:val="18"/>
              </w:rPr>
              <w:t>机密性 / 完整性 / 前向保密 / 后向恢复 / 抗重放</w:t>
            </w:r>
          </w:p>
        </w:tc>
        <w:tc>
          <w:tcPr>
            <w:tcW w:type="dxa" w:w="3515"/>
          </w:tcPr>
          <w:p>
            <w:r/>
            <w:r>
              <w:rPr>
                <w:rFonts w:ascii="Times New Roman" w:hAnsi="Times New Roman" w:eastAsia="宋体"/>
                <w:b w:val="0"/>
                <w:sz w:val="18"/>
              </w:rPr>
              <w:t>28 项密码学断言 + 篡改、重放、MITM 实验</w:t>
            </w:r>
          </w:p>
        </w:tc>
      </w:tr>
      <w:tr>
        <w:tc>
          <w:tcPr>
            <w:tcW w:type="dxa" w:w="1361"/>
          </w:tcPr>
          <w:p>
            <w:r/>
            <w:r>
              <w:rPr>
                <w:rFonts w:ascii="Times New Roman" w:hAnsi="Times New Roman" w:eastAsia="宋体"/>
                <w:b w:val="0"/>
                <w:sz w:val="18"/>
              </w:rPr>
              <w:t>性能</w:t>
            </w:r>
          </w:p>
        </w:tc>
        <w:tc>
          <w:tcPr>
            <w:tcW w:type="dxa" w:w="3628"/>
          </w:tcPr>
          <w:p>
            <w:r/>
            <w:r>
              <w:rPr>
                <w:rFonts w:ascii="Times New Roman" w:hAnsi="Times New Roman" w:eastAsia="宋体"/>
                <w:b w:val="0"/>
                <w:sz w:val="18"/>
              </w:rPr>
              <w:t>单次握手局域网内 &lt; 10 ms；单条消息加解密 &lt; 1 ms</w:t>
            </w:r>
          </w:p>
        </w:tc>
        <w:tc>
          <w:tcPr>
            <w:tcW w:type="dxa" w:w="3515"/>
          </w:tcPr>
          <w:p>
            <w:r/>
            <w:r>
              <w:rPr>
                <w:rFonts w:ascii="Times New Roman" w:hAnsi="Times New Roman" w:eastAsia="宋体"/>
                <w:b w:val="0"/>
                <w:sz w:val="18"/>
              </w:rPr>
              <w:t>CryptoTest 中 20 条消息 + 2 次轮换在毫秒级完成</w:t>
            </w:r>
          </w:p>
        </w:tc>
      </w:tr>
      <w:tr>
        <w:tc>
          <w:tcPr>
            <w:tcW w:type="dxa" w:w="1361"/>
          </w:tcPr>
          <w:p>
            <w:r/>
            <w:r>
              <w:rPr>
                <w:rFonts w:ascii="Times New Roman" w:hAnsi="Times New Roman" w:eastAsia="宋体"/>
                <w:b w:val="0"/>
                <w:sz w:val="18"/>
              </w:rPr>
              <w:t>可用性</w:t>
            </w:r>
          </w:p>
        </w:tc>
        <w:tc>
          <w:tcPr>
            <w:tcW w:type="dxa" w:w="3628"/>
          </w:tcPr>
          <w:p>
            <w:r/>
            <w:r>
              <w:rPr>
                <w:rFonts w:ascii="Times New Roman" w:hAnsi="Times New Roman" w:eastAsia="宋体"/>
                <w:b w:val="0"/>
                <w:sz w:val="18"/>
              </w:rPr>
              <w:t>断网后 15 s 内发现并自动恢复</w:t>
            </w:r>
          </w:p>
        </w:tc>
        <w:tc>
          <w:tcPr>
            <w:tcW w:type="dxa" w:w="3515"/>
          </w:tcPr>
          <w:p>
            <w:r/>
            <w:r>
              <w:rPr>
                <w:rFonts w:ascii="Times New Roman" w:hAnsi="Times New Roman" w:eastAsia="宋体"/>
                <w:b w:val="0"/>
                <w:sz w:val="18"/>
              </w:rPr>
              <w:t>心跳 5 s / 超时 15 s / 3 s 重试</w:t>
            </w:r>
          </w:p>
        </w:tc>
      </w:tr>
      <w:tr>
        <w:tc>
          <w:tcPr>
            <w:tcW w:type="dxa" w:w="1361"/>
          </w:tcPr>
          <w:p>
            <w:r/>
            <w:r>
              <w:rPr>
                <w:rFonts w:ascii="Times New Roman" w:hAnsi="Times New Roman" w:eastAsia="宋体"/>
                <w:b w:val="0"/>
                <w:sz w:val="18"/>
              </w:rPr>
              <w:t>健壮性</w:t>
            </w:r>
          </w:p>
        </w:tc>
        <w:tc>
          <w:tcPr>
            <w:tcW w:type="dxa" w:w="3628"/>
          </w:tcPr>
          <w:p>
            <w:r/>
            <w:r>
              <w:rPr>
                <w:rFonts w:ascii="Times New Roman" w:hAnsi="Times New Roman" w:eastAsia="宋体"/>
                <w:b w:val="0"/>
                <w:sz w:val="18"/>
              </w:rPr>
              <w:t>任何非法输入都不得崩溃或阻塞其他连接</w:t>
            </w:r>
          </w:p>
        </w:tc>
        <w:tc>
          <w:tcPr>
            <w:tcW w:type="dxa" w:w="3515"/>
          </w:tcPr>
          <w:p>
            <w:r/>
            <w:r>
              <w:rPr>
                <w:rFonts w:ascii="Times New Roman" w:hAnsi="Times New Roman" w:eastAsia="宋体"/>
                <w:b w:val="0"/>
                <w:sz w:val="18"/>
              </w:rPr>
              <w:t>帧长上限 1 MiB、畸形帧断开、慢客户端不占全局锁</w:t>
            </w:r>
          </w:p>
        </w:tc>
      </w:tr>
      <w:tr>
        <w:tc>
          <w:tcPr>
            <w:tcW w:type="dxa" w:w="1361"/>
          </w:tcPr>
          <w:p>
            <w:r/>
            <w:r>
              <w:rPr>
                <w:rFonts w:ascii="Times New Roman" w:hAnsi="Times New Roman" w:eastAsia="宋体"/>
                <w:b w:val="0"/>
                <w:sz w:val="18"/>
              </w:rPr>
              <w:t>可维护性</w:t>
            </w:r>
          </w:p>
        </w:tc>
        <w:tc>
          <w:tcPr>
            <w:tcW w:type="dxa" w:w="3628"/>
          </w:tcPr>
          <w:p>
            <w:r/>
            <w:r>
              <w:rPr>
                <w:rFonts w:ascii="Times New Roman" w:hAnsi="Times New Roman" w:eastAsia="宋体"/>
                <w:b w:val="0"/>
                <w:sz w:val="18"/>
              </w:rPr>
              <w:t>密码学层与网络层解耦，协议代码可被测试与攻击工具复用</w:t>
            </w:r>
          </w:p>
        </w:tc>
        <w:tc>
          <w:tcPr>
            <w:tcW w:type="dxa" w:w="3515"/>
          </w:tcPr>
          <w:p>
            <w:r/>
            <w:r>
              <w:rPr>
                <w:rFonts w:ascii="Times New Roman" w:hAnsi="Times New Roman" w:eastAsia="宋体"/>
                <w:b w:val="0"/>
                <w:sz w:val="18"/>
              </w:rPr>
              <w:t>secure_session.h 同时被客户端与 MitmRelay 引用</w:t>
            </w:r>
          </w:p>
        </w:tc>
      </w:tr>
      <w:tr>
        <w:tc>
          <w:tcPr>
            <w:tcW w:type="dxa" w:w="1361"/>
          </w:tcPr>
          <w:p>
            <w:r/>
            <w:r>
              <w:rPr>
                <w:rFonts w:ascii="Times New Roman" w:hAnsi="Times New Roman" w:eastAsia="宋体"/>
                <w:b w:val="0"/>
                <w:sz w:val="18"/>
              </w:rPr>
              <w:t>可审计性</w:t>
            </w:r>
          </w:p>
        </w:tc>
        <w:tc>
          <w:tcPr>
            <w:tcW w:type="dxa" w:w="3628"/>
          </w:tcPr>
          <w:p>
            <w:r/>
            <w:r>
              <w:rPr>
                <w:rFonts w:ascii="Times New Roman" w:hAnsi="Times New Roman" w:eastAsia="宋体"/>
                <w:b w:val="0"/>
                <w:sz w:val="18"/>
              </w:rPr>
              <w:t>落盘内容为密文，但提供受控导出接口</w:t>
            </w:r>
          </w:p>
        </w:tc>
        <w:tc>
          <w:tcPr>
            <w:tcW w:type="dxa" w:w="3515"/>
          </w:tcPr>
          <w:p>
            <w:r/>
            <w:r>
              <w:rPr>
                <w:rFonts w:ascii="Times New Roman" w:hAnsi="Times New Roman" w:eastAsia="宋体"/>
                <w:b w:val="0"/>
                <w:sz w:val="18"/>
              </w:rPr>
              <w:t>chats/*.log 为 hex 密文；--dump 解密导出</w:t>
            </w:r>
          </w:p>
        </w:tc>
      </w:tr>
    </w:tbl>
    <w:p/>
    <w:p>
      <w:pPr>
        <w:spacing w:line="360" w:lineRule="auto" w:before="300" w:after="160"/>
      </w:pPr>
      <w:r>
        <w:rPr>
          <w:rFonts w:ascii="Times New Roman" w:hAnsi="Times New Roman" w:eastAsia="宋体"/>
          <w:b/>
          <w:sz w:val="28"/>
        </w:rPr>
        <w:t>三、系统总体设计</w:t>
      </w:r>
    </w:p>
    <w:p>
      <w:pPr>
        <w:pStyle w:val="9"/>
        <w:spacing w:before="200" w:after="80"/>
      </w:pPr>
      <w:r>
        <w:rPr>
          <w:rFonts w:ascii="Times New Roman" w:hAnsi="Times New Roman" w:eastAsia="宋体"/>
          <w:b/>
          <w:sz w:val="24"/>
        </w:rPr>
        <w:t>3.1 总体架构</w:t>
      </w:r>
    </w:p>
    <w:p>
      <w:pPr>
        <w:spacing w:line="360" w:lineRule="auto"/>
        <w:ind w:firstLine="480"/>
      </w:pPr>
      <w:r>
        <w:rPr>
          <w:rFonts w:ascii="Times New Roman" w:hAnsi="Times New Roman" w:eastAsia="宋体"/>
          <w:b w:val="0"/>
          <w:sz w:val="24"/>
        </w:rPr>
        <w:t>系统采用“客户端—中继服务器—客户端”的三段式结构。所有密码学运算都在客户端完成；中继服务器只做两件事：按目标 ID 转发密文帧，以及应答心跳。它不持有任何密钥，属于“不可信中继”——即使服务器被完全攻破，攻击者也只能看到密文与“谁在何时发给谁”这类元数据。</w:t>
      </w:r>
    </w:p>
    <w:p>
      <w:pPr>
        <w:spacing w:line="360" w:lineRule="auto"/>
        <w:ind w:firstLine="480"/>
      </w:pPr>
      <w:r>
        <w:rPr>
          <w:rFonts w:ascii="Times New Roman" w:hAnsi="Times New Roman" w:eastAsia="宋体"/>
          <w:b w:val="0"/>
          <w:sz w:val="24"/>
        </w:rPr>
        <w:t>这一取舍的好处是信任边界极简：不需要像 PKI 那样维护证书链，也不需要服务器参与任何密钥协商；代价是身份认证必须由用户承担一部分（核对安全码），这在下文会定量说明。</w:t>
      </w:r>
    </w:p>
    <w:p>
      <w:pPr>
        <w:spacing w:before="80" w:after="40"/>
        <w:jc w:val="center"/>
      </w:pPr>
      <w:r>
        <w:drawing>
          <wp:inline xmlns:a="http://schemas.openxmlformats.org/drawingml/2006/main" xmlns:pic="http://schemas.openxmlformats.org/drawingml/2006/picture">
            <wp:extent cx="5760000" cy="3474939"/>
            <wp:docPr id="2" name="Picture 2"/>
            <wp:cNvGraphicFramePr>
              <a:graphicFrameLocks noChangeAspect="1"/>
            </wp:cNvGraphicFramePr>
            <a:graphic>
              <a:graphicData uri="http://schemas.openxmlformats.org/drawingml/2006/picture">
                <pic:pic>
                  <pic:nvPicPr>
                    <pic:cNvPr id="0" name="fig_arch.png"/>
                    <pic:cNvPicPr/>
                  </pic:nvPicPr>
                  <pic:blipFill>
                    <a:blip r:embed="rId39"/>
                    <a:stretch>
                      <a:fillRect/>
                    </a:stretch>
                  </pic:blipFill>
                  <pic:spPr>
                    <a:xfrm>
                      <a:off x="0" y="0"/>
                      <a:ext cx="5760000" cy="3474939"/>
                    </a:xfrm>
                    <a:prstGeom prst="rect"/>
                  </pic:spPr>
                </pic:pic>
              </a:graphicData>
            </a:graphic>
          </wp:inline>
        </w:drawing>
      </w:r>
    </w:p>
    <w:p>
      <w:pPr>
        <w:pStyle w:val="6"/>
        <w:jc w:val="center"/>
      </w:pPr>
      <w:r>
        <w:rPr>
          <w:rFonts w:ascii="Times New Roman" w:hAnsi="Times New Roman" w:eastAsia="宋体"/>
          <w:sz w:val="21"/>
        </w:rPr>
        <w:t>图 2  系统总体架构与不可信中继边界</w:t>
      </w:r>
    </w:p>
    <w:p>
      <w:pPr>
        <w:pStyle w:val="9"/>
        <w:spacing w:before="200" w:after="80"/>
      </w:pPr>
      <w:r>
        <w:rPr>
          <w:rFonts w:ascii="Times New Roman" w:hAnsi="Times New Roman" w:eastAsia="宋体"/>
          <w:b/>
          <w:sz w:val="24"/>
        </w:rPr>
        <w:t>3.2 模块划分与代码规模</w:t>
      </w:r>
    </w:p>
    <w:p>
      <w:pPr>
        <w:spacing w:line="360" w:lineRule="auto"/>
        <w:ind w:firstLine="480"/>
      </w:pPr>
      <w:r>
        <w:rPr>
          <w:rFonts w:ascii="Times New Roman" w:hAnsi="Times New Roman" w:eastAsia="宋体"/>
          <w:b w:val="0"/>
          <w:sz w:val="24"/>
        </w:rPr>
        <w:t>代码按“密码学层 → 协议层 → 应用层”单向依赖组织，下层不知道上层的存在，因此协议层既能被客户端复用，也能被攻击工具复用——这是中间人实验具有说服力的前提。</w:t>
      </w:r>
    </w:p>
    <w:p>
      <w:pPr>
        <w:pStyle w:val="6"/>
        <w:spacing w:after="40"/>
        <w:jc w:val="center"/>
      </w:pPr>
      <w:r>
        <w:rPr>
          <w:rFonts w:ascii="Times New Roman" w:hAnsi="Times New Roman" w:eastAsia="宋体"/>
          <w:sz w:val="21"/>
        </w:rPr>
        <w:t>表 5  模块划分与代码规模（合计约 3049 行）</w:t>
      </w:r>
    </w:p>
    <w:tbl>
      <w:tblPr>
        <w:tblStyle w:val="18"/>
        <w:tblW w:type="auto" w:w="0"/>
        <w:jc w:val="center"/>
        <w:tblLook w:firstColumn="1" w:firstRow="1" w:lastColumn="0" w:lastRow="0" w:noHBand="0" w:noVBand="1" w:val="04A0"/>
      </w:tblPr>
      <w:tblGrid>
        <w:gridCol w:w="2338"/>
        <w:gridCol w:w="2338"/>
        <w:gridCol w:w="2338"/>
        <w:gridCol w:w="2338"/>
      </w:tblGrid>
      <w:tr>
        <w:tc>
          <w:tcPr>
            <w:tcW w:type="dxa" w:w="1134"/>
          </w:tcPr>
          <w:p>
            <w:pPr>
              <w:jc w:val="center"/>
            </w:pPr>
            <w:r/>
            <w:r>
              <w:rPr>
                <w:rFonts w:ascii="Times New Roman" w:hAnsi="Times New Roman" w:eastAsia="宋体"/>
                <w:b/>
                <w:sz w:val="18"/>
              </w:rPr>
              <w:t>层次</w:t>
            </w:r>
          </w:p>
        </w:tc>
        <w:tc>
          <w:tcPr>
            <w:tcW w:type="dxa" w:w="2835"/>
          </w:tcPr>
          <w:p>
            <w:pPr>
              <w:jc w:val="center"/>
            </w:pPr>
            <w:r/>
            <w:r>
              <w:rPr>
                <w:rFonts w:ascii="Times New Roman" w:hAnsi="Times New Roman" w:eastAsia="宋体"/>
                <w:b/>
                <w:sz w:val="18"/>
              </w:rPr>
              <w:t>文件</w:t>
            </w:r>
          </w:p>
        </w:tc>
        <w:tc>
          <w:tcPr>
            <w:tcW w:type="dxa" w:w="850"/>
          </w:tcPr>
          <w:p>
            <w:pPr>
              <w:jc w:val="center"/>
            </w:pPr>
            <w:r/>
            <w:r>
              <w:rPr>
                <w:rFonts w:ascii="Times New Roman" w:hAnsi="Times New Roman" w:eastAsia="宋体"/>
                <w:b/>
                <w:sz w:val="18"/>
              </w:rPr>
              <w:t>行数</w:t>
            </w:r>
          </w:p>
        </w:tc>
        <w:tc>
          <w:tcPr>
            <w:tcW w:type="dxa" w:w="3685"/>
          </w:tcPr>
          <w:p>
            <w:pPr>
              <w:jc w:val="center"/>
            </w:pPr>
            <w:r/>
            <w:r>
              <w:rPr>
                <w:rFonts w:ascii="Times New Roman" w:hAnsi="Times New Roman" w:eastAsia="宋体"/>
                <w:b/>
                <w:sz w:val="18"/>
              </w:rPr>
              <w:t>职责</w:t>
            </w:r>
          </w:p>
        </w:tc>
      </w:tr>
      <w:tr>
        <w:tc>
          <w:tcPr>
            <w:tcW w:type="dxa" w:w="1134"/>
          </w:tcPr>
          <w:p>
            <w:r/>
            <w:r>
              <w:rPr>
                <w:rFonts w:ascii="Times New Roman" w:hAnsi="Times New Roman" w:eastAsia="宋体"/>
                <w:b w:val="0"/>
                <w:sz w:val="18"/>
              </w:rPr>
              <w:t>密码学层</w:t>
            </w:r>
          </w:p>
        </w:tc>
        <w:tc>
          <w:tcPr>
            <w:tcW w:type="dxa" w:w="2835"/>
          </w:tcPr>
          <w:p>
            <w:r/>
            <w:r>
              <w:rPr>
                <w:rFonts w:ascii="Times New Roman" w:hAnsi="Times New Roman" w:eastAsia="宋体"/>
                <w:b w:val="0"/>
                <w:sz w:val="18"/>
              </w:rPr>
              <w:t>Common/crypto_utils.h</w:t>
            </w:r>
          </w:p>
        </w:tc>
        <w:tc>
          <w:tcPr>
            <w:tcW w:type="dxa" w:w="850"/>
          </w:tcPr>
          <w:p>
            <w:r/>
            <w:r>
              <w:rPr>
                <w:rFonts w:ascii="Times New Roman" w:hAnsi="Times New Roman" w:eastAsia="宋体"/>
                <w:b w:val="0"/>
                <w:sz w:val="18"/>
              </w:rPr>
              <w:t>371</w:t>
            </w:r>
          </w:p>
        </w:tc>
        <w:tc>
          <w:tcPr>
            <w:tcW w:type="dxa" w:w="3685"/>
          </w:tcPr>
          <w:p>
            <w:r/>
            <w:r>
              <w:rPr>
                <w:rFonts w:ascii="Times New Roman" w:hAnsi="Times New Roman" w:eastAsia="宋体"/>
                <w:b w:val="0"/>
                <w:sz w:val="18"/>
              </w:rPr>
              <w:t>X25519、HKDF-SHA256、AES-256-GCM、Ed25519、随机数、密钥清零</w:t>
            </w:r>
          </w:p>
        </w:tc>
      </w:tr>
      <w:tr>
        <w:tc>
          <w:tcPr>
            <w:tcW w:type="dxa" w:w="1134"/>
          </w:tcPr>
          <w:p>
            <w:r/>
            <w:r>
              <w:rPr>
                <w:rFonts w:ascii="Times New Roman" w:hAnsi="Times New Roman" w:eastAsia="宋体"/>
                <w:b w:val="0"/>
                <w:sz w:val="18"/>
              </w:rPr>
              <w:t>协议层</w:t>
            </w:r>
          </w:p>
        </w:tc>
        <w:tc>
          <w:tcPr>
            <w:tcW w:type="dxa" w:w="2835"/>
          </w:tcPr>
          <w:p>
            <w:r/>
            <w:r>
              <w:rPr>
                <w:rFonts w:ascii="Times New Roman" w:hAnsi="Times New Roman" w:eastAsia="宋体"/>
                <w:b w:val="0"/>
                <w:sz w:val="18"/>
              </w:rPr>
              <w:t>Common/protocol.h</w:t>
            </w:r>
          </w:p>
        </w:tc>
        <w:tc>
          <w:tcPr>
            <w:tcW w:type="dxa" w:w="850"/>
          </w:tcPr>
          <w:p>
            <w:r/>
            <w:r>
              <w:rPr>
                <w:rFonts w:ascii="Times New Roman" w:hAnsi="Times New Roman" w:eastAsia="宋体"/>
                <w:b w:val="0"/>
                <w:sz w:val="18"/>
              </w:rPr>
              <w:t>111</w:t>
            </w:r>
          </w:p>
        </w:tc>
        <w:tc>
          <w:tcPr>
            <w:tcW w:type="dxa" w:w="3685"/>
          </w:tcPr>
          <w:p>
            <w:r/>
            <w:r>
              <w:rPr>
                <w:rFonts w:ascii="Times New Roman" w:hAnsi="Times New Roman" w:eastAsia="宋体"/>
                <w:b w:val="0"/>
                <w:sz w:val="18"/>
              </w:rPr>
              <w:t>帧格式、消息类型、AAD 构造、编解码</w:t>
            </w:r>
          </w:p>
        </w:tc>
      </w:tr>
      <w:tr>
        <w:tc>
          <w:tcPr>
            <w:tcW w:type="dxa" w:w="1134"/>
          </w:tcPr>
          <w:p>
            <w:r/>
            <w:r>
              <w:rPr>
                <w:rFonts w:ascii="Times New Roman" w:hAnsi="Times New Roman" w:eastAsia="宋体"/>
                <w:b w:val="0"/>
                <w:sz w:val="18"/>
              </w:rPr>
              <w:t>协议层</w:t>
            </w:r>
          </w:p>
        </w:tc>
        <w:tc>
          <w:tcPr>
            <w:tcW w:type="dxa" w:w="2835"/>
          </w:tcPr>
          <w:p>
            <w:r/>
            <w:r>
              <w:rPr>
                <w:rFonts w:ascii="Times New Roman" w:hAnsi="Times New Roman" w:eastAsia="宋体"/>
                <w:b w:val="0"/>
                <w:sz w:val="18"/>
              </w:rPr>
              <w:t>Common/secure_session.h</w:t>
            </w:r>
          </w:p>
        </w:tc>
        <w:tc>
          <w:tcPr>
            <w:tcW w:type="dxa" w:w="850"/>
          </w:tcPr>
          <w:p>
            <w:r/>
            <w:r>
              <w:rPr>
                <w:rFonts w:ascii="Times New Roman" w:hAnsi="Times New Roman" w:eastAsia="宋体"/>
                <w:b w:val="0"/>
                <w:sz w:val="18"/>
              </w:rPr>
              <w:t>515</w:t>
            </w:r>
          </w:p>
        </w:tc>
        <w:tc>
          <w:tcPr>
            <w:tcW w:type="dxa" w:w="3685"/>
          </w:tcPr>
          <w:p>
            <w:r/>
            <w:r>
              <w:rPr>
                <w:rFonts w:ascii="Times New Roman" w:hAnsi="Times New Roman" w:eastAsia="宋体"/>
                <w:b w:val="0"/>
                <w:sz w:val="18"/>
              </w:rPr>
              <w:t>三报文握手、密钥调度、消息级棘轮、DH 棘轮、安全码</w:t>
            </w:r>
          </w:p>
        </w:tc>
      </w:tr>
      <w:tr>
        <w:tc>
          <w:tcPr>
            <w:tcW w:type="dxa" w:w="1134"/>
          </w:tcPr>
          <w:p>
            <w:r/>
            <w:r>
              <w:rPr>
                <w:rFonts w:ascii="Times New Roman" w:hAnsi="Times New Roman" w:eastAsia="宋体"/>
                <w:b w:val="0"/>
                <w:sz w:val="18"/>
              </w:rPr>
              <w:t>中继层</w:t>
            </w:r>
          </w:p>
        </w:tc>
        <w:tc>
          <w:tcPr>
            <w:tcW w:type="dxa" w:w="2835"/>
          </w:tcPr>
          <w:p>
            <w:r/>
            <w:r>
              <w:rPr>
                <w:rFonts w:ascii="Times New Roman" w:hAnsi="Times New Roman" w:eastAsia="宋体"/>
                <w:b w:val="0"/>
                <w:sz w:val="18"/>
              </w:rPr>
              <w:t>Server/server.cpp</w:t>
            </w:r>
          </w:p>
        </w:tc>
        <w:tc>
          <w:tcPr>
            <w:tcW w:type="dxa" w:w="850"/>
          </w:tcPr>
          <w:p>
            <w:r/>
            <w:r>
              <w:rPr>
                <w:rFonts w:ascii="Times New Roman" w:hAnsi="Times New Roman" w:eastAsia="宋体"/>
                <w:b w:val="0"/>
                <w:sz w:val="18"/>
              </w:rPr>
              <w:t>238</w:t>
            </w:r>
          </w:p>
        </w:tc>
        <w:tc>
          <w:tcPr>
            <w:tcW w:type="dxa" w:w="3685"/>
          </w:tcPr>
          <w:p>
            <w:r/>
            <w:r>
              <w:rPr>
                <w:rFonts w:ascii="Times New Roman" w:hAnsi="Times New Roman" w:eastAsia="宋体"/>
                <w:b w:val="0"/>
                <w:sz w:val="18"/>
              </w:rPr>
              <w:t>连接管理、按 ID 路由、写完加锁、心跳应答、超时回收</w:t>
            </w:r>
          </w:p>
        </w:tc>
      </w:tr>
      <w:tr>
        <w:tc>
          <w:tcPr>
            <w:tcW w:type="dxa" w:w="1134"/>
          </w:tcPr>
          <w:p>
            <w:r/>
            <w:r>
              <w:rPr>
                <w:rFonts w:ascii="Times New Roman" w:hAnsi="Times New Roman" w:eastAsia="宋体"/>
                <w:b w:val="0"/>
                <w:sz w:val="18"/>
              </w:rPr>
              <w:t>客户端</w:t>
            </w:r>
          </w:p>
        </w:tc>
        <w:tc>
          <w:tcPr>
            <w:tcW w:type="dxa" w:w="2835"/>
          </w:tcPr>
          <w:p>
            <w:r/>
            <w:r>
              <w:rPr>
                <w:rFonts w:ascii="Times New Roman" w:hAnsi="Times New Roman" w:eastAsia="宋体"/>
                <w:b w:val="0"/>
                <w:sz w:val="18"/>
              </w:rPr>
              <w:t>ClientGUI/ClientGUI.cpp</w:t>
            </w:r>
          </w:p>
        </w:tc>
        <w:tc>
          <w:tcPr>
            <w:tcW w:type="dxa" w:w="850"/>
          </w:tcPr>
          <w:p>
            <w:r/>
            <w:r>
              <w:rPr>
                <w:rFonts w:ascii="Times New Roman" w:hAnsi="Times New Roman" w:eastAsia="宋体"/>
                <w:b w:val="0"/>
                <w:sz w:val="18"/>
              </w:rPr>
              <w:t>1222</w:t>
            </w:r>
          </w:p>
        </w:tc>
        <w:tc>
          <w:tcPr>
            <w:tcW w:type="dxa" w:w="3685"/>
          </w:tcPr>
          <w:p>
            <w:r/>
            <w:r>
              <w:rPr>
                <w:rFonts w:ascii="Times New Roman" w:hAnsi="Times New Roman" w:eastAsia="宋体"/>
                <w:b w:val="0"/>
                <w:sz w:val="18"/>
              </w:rPr>
              <w:t>会话管理、Win32 界面、加密持久化、DPAPI、自动重连</w:t>
            </w:r>
          </w:p>
        </w:tc>
      </w:tr>
      <w:tr>
        <w:tc>
          <w:tcPr>
            <w:tcW w:type="dxa" w:w="1134"/>
          </w:tcPr>
          <w:p>
            <w:r/>
            <w:r>
              <w:rPr>
                <w:rFonts w:ascii="Times New Roman" w:hAnsi="Times New Roman" w:eastAsia="宋体"/>
                <w:b w:val="0"/>
                <w:sz w:val="18"/>
              </w:rPr>
              <w:t>测试</w:t>
            </w:r>
          </w:p>
        </w:tc>
        <w:tc>
          <w:tcPr>
            <w:tcW w:type="dxa" w:w="2835"/>
          </w:tcPr>
          <w:p>
            <w:r/>
            <w:r>
              <w:rPr>
                <w:rFonts w:ascii="Times New Roman" w:hAnsi="Times New Roman" w:eastAsia="宋体"/>
                <w:b w:val="0"/>
                <w:sz w:val="18"/>
              </w:rPr>
              <w:t>Tests/crypto_selftest.cpp</w:t>
            </w:r>
          </w:p>
        </w:tc>
        <w:tc>
          <w:tcPr>
            <w:tcW w:type="dxa" w:w="850"/>
          </w:tcPr>
          <w:p>
            <w:r/>
            <w:r>
              <w:rPr>
                <w:rFonts w:ascii="Times New Roman" w:hAnsi="Times New Roman" w:eastAsia="宋体"/>
                <w:b w:val="0"/>
                <w:sz w:val="18"/>
              </w:rPr>
              <w:t>235</w:t>
            </w:r>
          </w:p>
        </w:tc>
        <w:tc>
          <w:tcPr>
            <w:tcW w:type="dxa" w:w="3685"/>
          </w:tcPr>
          <w:p>
            <w:r/>
            <w:r>
              <w:rPr>
                <w:rFonts w:ascii="Times New Roman" w:hAnsi="Times New Roman" w:eastAsia="宋体"/>
                <w:b w:val="0"/>
                <w:sz w:val="18"/>
              </w:rPr>
              <w:t>28 项密码学与协议断言</w:t>
            </w:r>
          </w:p>
        </w:tc>
      </w:tr>
      <w:tr>
        <w:tc>
          <w:tcPr>
            <w:tcW w:type="dxa" w:w="1134"/>
          </w:tcPr>
          <w:p>
            <w:r/>
            <w:r>
              <w:rPr>
                <w:rFonts w:ascii="Times New Roman" w:hAnsi="Times New Roman" w:eastAsia="宋体"/>
                <w:b w:val="0"/>
                <w:sz w:val="18"/>
              </w:rPr>
              <w:t>工具</w:t>
            </w:r>
          </w:p>
        </w:tc>
        <w:tc>
          <w:tcPr>
            <w:tcW w:type="dxa" w:w="2835"/>
          </w:tcPr>
          <w:p>
            <w:r/>
            <w:r>
              <w:rPr>
                <w:rFonts w:ascii="Times New Roman" w:hAnsi="Times New Roman" w:eastAsia="宋体"/>
                <w:b w:val="0"/>
                <w:sz w:val="18"/>
              </w:rPr>
              <w:t>Tools/mitm_relay.cpp</w:t>
            </w:r>
          </w:p>
        </w:tc>
        <w:tc>
          <w:tcPr>
            <w:tcW w:type="dxa" w:w="850"/>
          </w:tcPr>
          <w:p>
            <w:r/>
            <w:r>
              <w:rPr>
                <w:rFonts w:ascii="Times New Roman" w:hAnsi="Times New Roman" w:eastAsia="宋体"/>
                <w:b w:val="0"/>
                <w:sz w:val="18"/>
              </w:rPr>
              <w:t>357</w:t>
            </w:r>
          </w:p>
        </w:tc>
        <w:tc>
          <w:tcPr>
            <w:tcW w:type="dxa" w:w="3685"/>
          </w:tcPr>
          <w:p>
            <w:r/>
            <w:r>
              <w:rPr>
                <w:rFonts w:ascii="Times New Roman" w:hAnsi="Times New Roman" w:eastAsia="宋体"/>
                <w:b w:val="0"/>
                <w:sz w:val="18"/>
              </w:rPr>
              <w:t>中间人攻击演示（复用同一套 SecureSession）</w:t>
            </w:r>
          </w:p>
        </w:tc>
      </w:tr>
    </w:tbl>
    <w:p/>
    <w:p>
      <w:pPr>
        <w:pStyle w:val="9"/>
        <w:spacing w:before="200" w:after="80"/>
      </w:pPr>
      <w:r>
        <w:rPr>
          <w:rFonts w:ascii="Times New Roman" w:hAnsi="Times New Roman" w:eastAsia="宋体"/>
          <w:b/>
          <w:sz w:val="24"/>
        </w:rPr>
        <w:t>3.3 通信帧格式与消息类型</w:t>
      </w:r>
    </w:p>
    <w:p>
      <w:pPr>
        <w:spacing w:line="360" w:lineRule="auto"/>
        <w:ind w:firstLine="480"/>
      </w:pPr>
      <w:r>
        <w:rPr>
          <w:rFonts w:ascii="Times New Roman" w:hAnsi="Times New Roman" w:eastAsia="宋体"/>
          <w:b w:val="0"/>
          <w:sz w:val="24"/>
        </w:rPr>
        <w:t>TCP 是字节流，没有消息边界，因此协议自带长度前缀：每条消息为“4 字节长度 + 4 字节目标/源 ID + 载荷”。长度字段同时是防御点——服务器对小于 4 或大于 1 MiB 的长度立即断开连接，避免攻击者用一个字段耗尽内存。</w:t>
      </w:r>
    </w:p>
    <w:p>
      <w:pPr>
        <w:spacing w:before="80" w:after="40"/>
        <w:jc w:val="center"/>
      </w:pPr>
      <w:r>
        <w:drawing>
          <wp:inline xmlns:a="http://schemas.openxmlformats.org/drawingml/2006/main" xmlns:pic="http://schemas.openxmlformats.org/drawingml/2006/picture">
            <wp:extent cx="5580000" cy="3225289"/>
            <wp:docPr id="3" name="Picture 3"/>
            <wp:cNvGraphicFramePr>
              <a:graphicFrameLocks noChangeAspect="1"/>
            </wp:cNvGraphicFramePr>
            <a:graphic>
              <a:graphicData uri="http://schemas.openxmlformats.org/drawingml/2006/picture">
                <pic:pic>
                  <pic:nvPicPr>
                    <pic:cNvPr id="0" name="fig_frame.png"/>
                    <pic:cNvPicPr/>
                  </pic:nvPicPr>
                  <pic:blipFill>
                    <a:blip r:embed="rId40"/>
                    <a:stretch>
                      <a:fillRect/>
                    </a:stretch>
                  </pic:blipFill>
                  <pic:spPr>
                    <a:xfrm>
                      <a:off x="0" y="0"/>
                      <a:ext cx="5580000" cy="3225289"/>
                    </a:xfrm>
                    <a:prstGeom prst="rect"/>
                  </pic:spPr>
                </pic:pic>
              </a:graphicData>
            </a:graphic>
          </wp:inline>
        </w:drawing>
      </w:r>
    </w:p>
    <w:p>
      <w:pPr>
        <w:pStyle w:val="6"/>
        <w:jc w:val="center"/>
      </w:pPr>
      <w:r>
        <w:rPr>
          <w:rFonts w:ascii="Times New Roman" w:hAnsi="Times New Roman" w:eastAsia="宋体"/>
          <w:sz w:val="21"/>
        </w:rPr>
        <w:t>图 3  通信帧格式与握手报文字段布局</w:t>
      </w:r>
    </w:p>
    <w:p>
      <w:pPr>
        <w:pStyle w:val="6"/>
        <w:spacing w:after="40"/>
        <w:jc w:val="center"/>
      </w:pPr>
      <w:r>
        <w:rPr>
          <w:rFonts w:ascii="Times New Roman" w:hAnsi="Times New Roman" w:eastAsia="宋体"/>
          <w:sz w:val="21"/>
        </w:rPr>
        <w:t>表 6  消息类型一览</w:t>
      </w:r>
    </w:p>
    <w:tbl>
      <w:tblPr>
        <w:tblStyle w:val="18"/>
        <w:tblW w:type="auto" w:w="0"/>
        <w:jc w:val="center"/>
        <w:tblLook w:firstColumn="1" w:firstRow="1" w:lastColumn="0" w:lastRow="0" w:noHBand="0" w:noVBand="1" w:val="04A0"/>
      </w:tblPr>
      <w:tblGrid>
        <w:gridCol w:w="2338"/>
        <w:gridCol w:w="2338"/>
        <w:gridCol w:w="2338"/>
        <w:gridCol w:w="2338"/>
      </w:tblGrid>
      <w:tr>
        <w:tc>
          <w:tcPr>
            <w:tcW w:type="dxa" w:w="1474"/>
          </w:tcPr>
          <w:p>
            <w:pPr>
              <w:jc w:val="center"/>
            </w:pPr>
            <w:r/>
            <w:r>
              <w:rPr>
                <w:rFonts w:ascii="Times New Roman" w:hAnsi="Times New Roman" w:eastAsia="宋体"/>
                <w:b/>
                <w:sz w:val="18"/>
              </w:rPr>
              <w:t>类型</w:t>
            </w:r>
          </w:p>
        </w:tc>
        <w:tc>
          <w:tcPr>
            <w:tcW w:type="dxa" w:w="1134"/>
          </w:tcPr>
          <w:p>
            <w:pPr>
              <w:jc w:val="center"/>
            </w:pPr>
            <w:r/>
            <w:r>
              <w:rPr>
                <w:rFonts w:ascii="Times New Roman" w:hAnsi="Times New Roman" w:eastAsia="宋体"/>
                <w:b/>
                <w:sz w:val="18"/>
              </w:rPr>
              <w:t>值</w:t>
            </w:r>
          </w:p>
        </w:tc>
        <w:tc>
          <w:tcPr>
            <w:tcW w:type="dxa" w:w="1814"/>
          </w:tcPr>
          <w:p>
            <w:pPr>
              <w:jc w:val="center"/>
            </w:pPr>
            <w:r/>
            <w:r>
              <w:rPr>
                <w:rFonts w:ascii="Times New Roman" w:hAnsi="Times New Roman" w:eastAsia="宋体"/>
                <w:b/>
                <w:sz w:val="18"/>
              </w:rPr>
              <w:t>长度（字节）</w:t>
            </w:r>
          </w:p>
        </w:tc>
        <w:tc>
          <w:tcPr>
            <w:tcW w:type="dxa" w:w="4082"/>
          </w:tcPr>
          <w:p>
            <w:pPr>
              <w:jc w:val="center"/>
            </w:pPr>
            <w:r/>
            <w:r>
              <w:rPr>
                <w:rFonts w:ascii="Times New Roman" w:hAnsi="Times New Roman" w:eastAsia="宋体"/>
                <w:b/>
                <w:sz w:val="18"/>
              </w:rPr>
              <w:t>方向与说明</w:t>
            </w:r>
          </w:p>
        </w:tc>
      </w:tr>
      <w:tr>
        <w:tc>
          <w:tcPr>
            <w:tcW w:type="dxa" w:w="1474"/>
          </w:tcPr>
          <w:p>
            <w:r/>
            <w:r>
              <w:rPr>
                <w:rFonts w:ascii="Times New Roman" w:hAnsi="Times New Roman" w:eastAsia="宋体"/>
                <w:b w:val="0"/>
                <w:sz w:val="18"/>
              </w:rPr>
              <w:t>HS_INIT</w:t>
            </w:r>
          </w:p>
        </w:tc>
        <w:tc>
          <w:tcPr>
            <w:tcW w:type="dxa" w:w="1134"/>
          </w:tcPr>
          <w:p>
            <w:r/>
            <w:r>
              <w:rPr>
                <w:rFonts w:ascii="Times New Roman" w:hAnsi="Times New Roman" w:eastAsia="宋体"/>
                <w:b w:val="0"/>
                <w:sz w:val="18"/>
              </w:rPr>
              <w:t>0x01</w:t>
            </w:r>
          </w:p>
        </w:tc>
        <w:tc>
          <w:tcPr>
            <w:tcW w:type="dxa" w:w="1814"/>
          </w:tcPr>
          <w:p>
            <w:r/>
            <w:r>
              <w:rPr>
                <w:rFonts w:ascii="Times New Roman" w:hAnsi="Times New Roman" w:eastAsia="宋体"/>
                <w:b w:val="0"/>
                <w:sz w:val="18"/>
              </w:rPr>
              <w:t>162</w:t>
            </w:r>
          </w:p>
        </w:tc>
        <w:tc>
          <w:tcPr>
            <w:tcW w:type="dxa" w:w="4082"/>
          </w:tcPr>
          <w:p>
            <w:r/>
            <w:r>
              <w:rPr>
                <w:rFonts w:ascii="Times New Roman" w:hAnsi="Times New Roman" w:eastAsia="宋体"/>
                <w:b w:val="0"/>
                <w:sz w:val="18"/>
              </w:rPr>
              <w:t>A→B　临时公钥、随机数、身份公钥、签名</w:t>
            </w:r>
          </w:p>
        </w:tc>
      </w:tr>
      <w:tr>
        <w:tc>
          <w:tcPr>
            <w:tcW w:type="dxa" w:w="1474"/>
          </w:tcPr>
          <w:p>
            <w:r/>
            <w:r>
              <w:rPr>
                <w:rFonts w:ascii="Times New Roman" w:hAnsi="Times New Roman" w:eastAsia="宋体"/>
                <w:b w:val="0"/>
                <w:sz w:val="18"/>
              </w:rPr>
              <w:t>HS_RESP</w:t>
            </w:r>
          </w:p>
        </w:tc>
        <w:tc>
          <w:tcPr>
            <w:tcW w:type="dxa" w:w="1134"/>
          </w:tcPr>
          <w:p>
            <w:r/>
            <w:r>
              <w:rPr>
                <w:rFonts w:ascii="Times New Roman" w:hAnsi="Times New Roman" w:eastAsia="宋体"/>
                <w:b w:val="0"/>
                <w:sz w:val="18"/>
              </w:rPr>
              <w:t>0x02</w:t>
            </w:r>
          </w:p>
        </w:tc>
        <w:tc>
          <w:tcPr>
            <w:tcW w:type="dxa" w:w="1814"/>
          </w:tcPr>
          <w:p>
            <w:r/>
            <w:r>
              <w:rPr>
                <w:rFonts w:ascii="Times New Roman" w:hAnsi="Times New Roman" w:eastAsia="宋体"/>
                <w:b w:val="0"/>
                <w:sz w:val="18"/>
              </w:rPr>
              <w:t>186</w:t>
            </w:r>
          </w:p>
        </w:tc>
        <w:tc>
          <w:tcPr>
            <w:tcW w:type="dxa" w:w="4082"/>
          </w:tcPr>
          <w:p>
            <w:r/>
            <w:r>
              <w:rPr>
                <w:rFonts w:ascii="Times New Roman" w:hAnsi="Times New Roman" w:eastAsia="宋体"/>
                <w:b w:val="0"/>
                <w:sz w:val="18"/>
              </w:rPr>
              <w:t>B→A　同上，另加签名与 Finished(B)</w:t>
            </w:r>
          </w:p>
        </w:tc>
      </w:tr>
      <w:tr>
        <w:tc>
          <w:tcPr>
            <w:tcW w:type="dxa" w:w="1474"/>
          </w:tcPr>
          <w:p>
            <w:r/>
            <w:r>
              <w:rPr>
                <w:rFonts w:ascii="Times New Roman" w:hAnsi="Times New Roman" w:eastAsia="宋体"/>
                <w:b w:val="0"/>
                <w:sz w:val="18"/>
              </w:rPr>
              <w:t>HS_CONFIRM</w:t>
            </w:r>
          </w:p>
        </w:tc>
        <w:tc>
          <w:tcPr>
            <w:tcW w:type="dxa" w:w="1134"/>
          </w:tcPr>
          <w:p>
            <w:r/>
            <w:r>
              <w:rPr>
                <w:rFonts w:ascii="Times New Roman" w:hAnsi="Times New Roman" w:eastAsia="宋体"/>
                <w:b w:val="0"/>
                <w:sz w:val="18"/>
              </w:rPr>
              <w:t>0x03</w:t>
            </w:r>
          </w:p>
        </w:tc>
        <w:tc>
          <w:tcPr>
            <w:tcW w:type="dxa" w:w="1814"/>
          </w:tcPr>
          <w:p>
            <w:r/>
            <w:r>
              <w:rPr>
                <w:rFonts w:ascii="Times New Roman" w:hAnsi="Times New Roman" w:eastAsia="宋体"/>
                <w:b w:val="0"/>
                <w:sz w:val="18"/>
              </w:rPr>
              <w:t>42</w:t>
            </w:r>
          </w:p>
        </w:tc>
        <w:tc>
          <w:tcPr>
            <w:tcW w:type="dxa" w:w="4082"/>
          </w:tcPr>
          <w:p>
            <w:r/>
            <w:r>
              <w:rPr>
                <w:rFonts w:ascii="Times New Roman" w:hAnsi="Times New Roman" w:eastAsia="宋体"/>
                <w:b w:val="0"/>
                <w:sz w:val="18"/>
              </w:rPr>
              <w:t>A→B　Finished(A)</w:t>
            </w:r>
          </w:p>
        </w:tc>
      </w:tr>
      <w:tr>
        <w:tc>
          <w:tcPr>
            <w:tcW w:type="dxa" w:w="1474"/>
          </w:tcPr>
          <w:p>
            <w:r/>
            <w:r>
              <w:rPr>
                <w:rFonts w:ascii="Times New Roman" w:hAnsi="Times New Roman" w:eastAsia="宋体"/>
                <w:b w:val="0"/>
                <w:sz w:val="18"/>
              </w:rPr>
              <w:t>REKEY</w:t>
            </w:r>
          </w:p>
        </w:tc>
        <w:tc>
          <w:tcPr>
            <w:tcW w:type="dxa" w:w="1134"/>
          </w:tcPr>
          <w:p>
            <w:r/>
            <w:r>
              <w:rPr>
                <w:rFonts w:ascii="Times New Roman" w:hAnsi="Times New Roman" w:eastAsia="宋体"/>
                <w:b w:val="0"/>
                <w:sz w:val="18"/>
              </w:rPr>
              <w:t>0x04</w:t>
            </w:r>
          </w:p>
        </w:tc>
        <w:tc>
          <w:tcPr>
            <w:tcW w:type="dxa" w:w="1814"/>
          </w:tcPr>
          <w:p>
            <w:r/>
            <w:r>
              <w:rPr>
                <w:rFonts w:ascii="Times New Roman" w:hAnsi="Times New Roman" w:eastAsia="宋体"/>
                <w:b w:val="0"/>
                <w:sz w:val="18"/>
              </w:rPr>
              <w:t>18+32+16</w:t>
            </w:r>
          </w:p>
        </w:tc>
        <w:tc>
          <w:tcPr>
            <w:tcW w:type="dxa" w:w="4082"/>
          </w:tcPr>
          <w:p>
            <w:r/>
            <w:r>
              <w:rPr>
                <w:rFonts w:ascii="Times New Roman" w:hAnsi="Times New Roman" w:eastAsia="宋体"/>
                <w:b w:val="0"/>
                <w:sz w:val="18"/>
              </w:rPr>
              <w:t>双向　DH 棘轮轮换（在加密通道内，载荷为新公钥）</w:t>
            </w:r>
          </w:p>
        </w:tc>
      </w:tr>
      <w:tr>
        <w:tc>
          <w:tcPr>
            <w:tcW w:type="dxa" w:w="1474"/>
          </w:tcPr>
          <w:p>
            <w:r/>
            <w:r>
              <w:rPr>
                <w:rFonts w:ascii="Times New Roman" w:hAnsi="Times New Roman" w:eastAsia="宋体"/>
                <w:b w:val="0"/>
                <w:sz w:val="18"/>
              </w:rPr>
              <w:t>DATA</w:t>
            </w:r>
          </w:p>
        </w:tc>
        <w:tc>
          <w:tcPr>
            <w:tcW w:type="dxa" w:w="1134"/>
          </w:tcPr>
          <w:p>
            <w:r/>
            <w:r>
              <w:rPr>
                <w:rFonts w:ascii="Times New Roman" w:hAnsi="Times New Roman" w:eastAsia="宋体"/>
                <w:b w:val="0"/>
                <w:sz w:val="18"/>
              </w:rPr>
              <w:t>0x10</w:t>
            </w:r>
          </w:p>
        </w:tc>
        <w:tc>
          <w:tcPr>
            <w:tcW w:type="dxa" w:w="1814"/>
          </w:tcPr>
          <w:p>
            <w:r/>
            <w:r>
              <w:rPr>
                <w:rFonts w:ascii="Times New Roman" w:hAnsi="Times New Roman" w:eastAsia="宋体"/>
                <w:b w:val="0"/>
                <w:sz w:val="18"/>
              </w:rPr>
              <w:t>18+明文长度+16</w:t>
            </w:r>
          </w:p>
        </w:tc>
        <w:tc>
          <w:tcPr>
            <w:tcW w:type="dxa" w:w="4082"/>
          </w:tcPr>
          <w:p>
            <w:r/>
            <w:r>
              <w:rPr>
                <w:rFonts w:ascii="Times New Roman" w:hAnsi="Times New Roman" w:eastAsia="宋体"/>
                <w:b w:val="0"/>
                <w:sz w:val="18"/>
              </w:rPr>
              <w:t>双向　加密聊天数据</w:t>
            </w:r>
          </w:p>
        </w:tc>
      </w:tr>
      <w:tr>
        <w:tc>
          <w:tcPr>
            <w:tcW w:type="dxa" w:w="1474"/>
          </w:tcPr>
          <w:p>
            <w:r/>
            <w:r>
              <w:rPr>
                <w:rFonts w:ascii="Times New Roman" w:hAnsi="Times New Roman" w:eastAsia="宋体"/>
                <w:b w:val="0"/>
                <w:sz w:val="18"/>
              </w:rPr>
              <w:t>PING / PONG</w:t>
            </w:r>
          </w:p>
        </w:tc>
        <w:tc>
          <w:tcPr>
            <w:tcW w:type="dxa" w:w="1134"/>
          </w:tcPr>
          <w:p>
            <w:r/>
            <w:r>
              <w:rPr>
                <w:rFonts w:ascii="Times New Roman" w:hAnsi="Times New Roman" w:eastAsia="宋体"/>
                <w:b w:val="0"/>
                <w:sz w:val="18"/>
              </w:rPr>
              <w:t>0x20/0x21</w:t>
            </w:r>
          </w:p>
        </w:tc>
        <w:tc>
          <w:tcPr>
            <w:tcW w:type="dxa" w:w="1814"/>
          </w:tcPr>
          <w:p>
            <w:r/>
            <w:r>
              <w:rPr>
                <w:rFonts w:ascii="Times New Roman" w:hAnsi="Times New Roman" w:eastAsia="宋体"/>
                <w:b w:val="0"/>
                <w:sz w:val="18"/>
              </w:rPr>
              <w:t>2</w:t>
            </w:r>
          </w:p>
        </w:tc>
        <w:tc>
          <w:tcPr>
            <w:tcW w:type="dxa" w:w="4082"/>
          </w:tcPr>
          <w:p>
            <w:r/>
            <w:r>
              <w:rPr>
                <w:rFonts w:ascii="Times New Roman" w:hAnsi="Times New Roman" w:eastAsia="宋体"/>
                <w:b w:val="0"/>
                <w:sz w:val="18"/>
              </w:rPr>
              <w:t>客户端→服务器 / 服务器→客户端，不参与转发</w:t>
            </w:r>
          </w:p>
        </w:tc>
      </w:tr>
      <w:tr>
        <w:tc>
          <w:tcPr>
            <w:tcW w:type="dxa" w:w="1474"/>
          </w:tcPr>
          <w:p>
            <w:r/>
            <w:r>
              <w:rPr>
                <w:rFonts w:ascii="Times New Roman" w:hAnsi="Times New Roman" w:eastAsia="宋体"/>
                <w:b w:val="0"/>
                <w:sz w:val="18"/>
              </w:rPr>
              <w:t>SYSTEM</w:t>
            </w:r>
          </w:p>
        </w:tc>
        <w:tc>
          <w:tcPr>
            <w:tcW w:type="dxa" w:w="1134"/>
          </w:tcPr>
          <w:p>
            <w:r/>
            <w:r>
              <w:rPr>
                <w:rFonts w:ascii="Times New Roman" w:hAnsi="Times New Roman" w:eastAsia="宋体"/>
                <w:b w:val="0"/>
                <w:sz w:val="18"/>
              </w:rPr>
              <w:t>0xFF</w:t>
            </w:r>
          </w:p>
        </w:tc>
        <w:tc>
          <w:tcPr>
            <w:tcW w:type="dxa" w:w="1814"/>
          </w:tcPr>
          <w:p>
            <w:r/>
            <w:r>
              <w:rPr>
                <w:rFonts w:ascii="Times New Roman" w:hAnsi="Times New Roman" w:eastAsia="宋体"/>
                <w:b w:val="0"/>
                <w:sz w:val="18"/>
              </w:rPr>
              <w:t>6+文本</w:t>
            </w:r>
          </w:p>
        </w:tc>
        <w:tc>
          <w:tcPr>
            <w:tcW w:type="dxa" w:w="4082"/>
          </w:tcPr>
          <w:p>
            <w:r/>
            <w:r>
              <w:rPr>
                <w:rFonts w:ascii="Times New Roman" w:hAnsi="Times New Roman" w:eastAsia="宋体"/>
                <w:b w:val="0"/>
                <w:sz w:val="18"/>
              </w:rPr>
              <w:t>服务器→客户端　明文提示（如“用户 9 不在线”）</w:t>
            </w:r>
          </w:p>
        </w:tc>
      </w:tr>
    </w:tbl>
    <w:p/>
    <w:p>
      <w:pPr>
        <w:pStyle w:val="9"/>
        <w:spacing w:before="200" w:after="80"/>
      </w:pPr>
      <w:r>
        <w:rPr>
          <w:rFonts w:ascii="Times New Roman" w:hAnsi="Times New Roman" w:eastAsia="宋体"/>
          <w:b/>
          <w:sz w:val="24"/>
        </w:rPr>
        <w:t>3.4 一次完整通信的数据流</w:t>
      </w:r>
    </w:p>
    <w:p>
      <w:pPr>
        <w:spacing w:line="360" w:lineRule="auto"/>
        <w:ind w:firstLine="480"/>
      </w:pPr>
      <w:r>
        <w:rPr>
          <w:rFonts w:ascii="Times New Roman" w:hAnsi="Times New Roman" w:eastAsia="宋体"/>
          <w:b w:val="0"/>
          <w:sz w:val="24"/>
        </w:rPr>
        <w:t>以“用户 1 首次向用户 2 发送一条消息”为例，完整路径如下：</w:t>
      </w:r>
    </w:p>
    <w:p>
      <w:pPr>
        <w:spacing w:line="360" w:lineRule="auto"/>
        <w:ind w:firstLine="480"/>
      </w:pPr>
      <w:r>
        <w:rPr>
          <w:rFonts w:ascii="Times New Roman" w:hAnsi="Times New Roman" w:eastAsia="宋体"/>
          <w:b w:val="0"/>
          <w:sz w:val="24"/>
        </w:rPr>
        <w:t>① 客户端 1 在会话表中为该对端创建会话对象，生成临时 X25519 密钥与随机数，构造 HS_INIT 并签名；</w:t>
      </w:r>
    </w:p>
    <w:p>
      <w:pPr>
        <w:spacing w:line="360" w:lineRule="auto"/>
        <w:ind w:firstLine="480"/>
      </w:pPr>
      <w:r>
        <w:rPr>
          <w:rFonts w:ascii="Times New Roman" w:hAnsi="Times New Roman" w:eastAsia="宋体"/>
          <w:b w:val="0"/>
          <w:sz w:val="24"/>
        </w:rPr>
        <w:t>② 帧被加上长度与目标 ID 交给服务器，服务器查表得到用户 2 的连接，加写锁后原样转发；</w:t>
      </w:r>
    </w:p>
    <w:p>
      <w:pPr>
        <w:spacing w:line="360" w:lineRule="auto"/>
        <w:ind w:firstLine="480"/>
      </w:pPr>
      <w:r>
        <w:rPr>
          <w:rFonts w:ascii="Times New Roman" w:hAnsi="Times New Roman" w:eastAsia="宋体"/>
          <w:b w:val="0"/>
          <w:sz w:val="24"/>
        </w:rPr>
        <w:t>③ 客户端 2 验签，生成自己的临时密钥，计算共享秘密 Z，派生双向链密钥，回 HS_RESP（含 Finished(B)）；</w:t>
      </w:r>
    </w:p>
    <w:p>
      <w:pPr>
        <w:spacing w:line="360" w:lineRule="auto"/>
        <w:ind w:firstLine="480"/>
      </w:pPr>
      <w:r>
        <w:rPr>
          <w:rFonts w:ascii="Times New Roman" w:hAnsi="Times New Roman" w:eastAsia="宋体"/>
          <w:b w:val="0"/>
          <w:sz w:val="24"/>
        </w:rPr>
        <w:t>④ 客户端 1 验签并校验 Finished(B)，证明双方派生出相同密钥，回 HS_CONFIRM（含 Finished(A)）；</w:t>
      </w:r>
    </w:p>
    <w:p>
      <w:pPr>
        <w:spacing w:line="360" w:lineRule="auto"/>
        <w:ind w:firstLine="480"/>
      </w:pPr>
      <w:r>
        <w:rPr>
          <w:rFonts w:ascii="Times New Roman" w:hAnsi="Times New Roman" w:eastAsia="宋体"/>
          <w:b w:val="0"/>
          <w:sz w:val="24"/>
        </w:rPr>
        <w:t>⑤ 双方状态栏显示 6 位安全码与会话密钥指纹，用户可口头核对；</w:t>
      </w:r>
    </w:p>
    <w:p>
      <w:pPr>
        <w:spacing w:line="360" w:lineRule="auto"/>
        <w:ind w:firstLine="480"/>
      </w:pPr>
      <w:r>
        <w:rPr>
          <w:rFonts w:ascii="Times New Roman" w:hAnsi="Times New Roman" w:eastAsia="宋体"/>
          <w:b w:val="0"/>
          <w:sz w:val="24"/>
        </w:rPr>
        <w:t>⑥ 之后每条消息由消息密钥加密，帧头作为 AAD 参与认证；第 8 条消息前自动插入一条 REKEY 帧；</w:t>
      </w:r>
    </w:p>
    <w:p>
      <w:pPr>
        <w:spacing w:line="360" w:lineRule="auto"/>
        <w:ind w:firstLine="480"/>
      </w:pPr>
      <w:r>
        <w:rPr>
          <w:rFonts w:ascii="Times New Roman" w:hAnsi="Times New Roman" w:eastAsia="宋体"/>
          <w:b w:val="0"/>
          <w:sz w:val="24"/>
        </w:rPr>
        <w:t>⑦ 接收方解密后写入界面，同时用本地存储密钥加密写入 chats 目录；</w:t>
      </w:r>
    </w:p>
    <w:p>
      <w:pPr>
        <w:spacing w:line="360" w:lineRule="auto"/>
        <w:ind w:firstLine="480"/>
      </w:pPr>
      <w:r>
        <w:rPr>
          <w:rFonts w:ascii="Times New Roman" w:hAnsi="Times New Roman" w:eastAsia="宋体"/>
          <w:b w:val="0"/>
          <w:sz w:val="24"/>
        </w:rPr>
        <w:t>⑧ 若目标用户不在线，服务器回一条 SYSTEM 帧，界面上出现“⚠ 用户 X 不在线，1 条消息未送达”。</w:t>
      </w:r>
    </w:p>
    <w:p>
      <w:pPr>
        <w:pStyle w:val="9"/>
        <w:spacing w:before="200" w:after="80"/>
      </w:pPr>
      <w:r>
        <w:rPr>
          <w:rFonts w:ascii="Times New Roman" w:hAnsi="Times New Roman" w:eastAsia="宋体"/>
          <w:b/>
          <w:sz w:val="24"/>
        </w:rPr>
        <w:t>3.5 本地存储与身份</w:t>
      </w:r>
    </w:p>
    <w:p>
      <w:pPr>
        <w:spacing w:line="360" w:lineRule="auto"/>
        <w:ind w:firstLine="480"/>
      </w:pPr>
      <w:r>
        <w:rPr>
          <w:rFonts w:ascii="Times New Roman" w:hAnsi="Times New Roman" w:eastAsia="宋体"/>
          <w:b w:val="0"/>
          <w:sz w:val="24"/>
        </w:rPr>
        <w:t>身份密钥（Ed25519）是系统中唯一长期存在的秘密：它既用于握手签名，也通过 HKDF 派生出本机聊天记录的存储密钥。因此它必须被保护——使用 Windows DPAPI 以当前账户为密钥加密后写入 identity.pem，文件被拷贝到其他账户或机器都无法解密。聊天记录按“本地身份指纹 / 对端 ID”分文件保存，每行一条 AES-256-GCM 密文，AAD 为对端 ID，防止记录被张冠李戴地拼接。</w:t>
      </w:r>
    </w:p>
    <w:p>
      <w:pPr>
        <w:pStyle w:val="9"/>
        <w:spacing w:before="200" w:after="80"/>
      </w:pPr>
      <w:r>
        <w:rPr>
          <w:rFonts w:ascii="Times New Roman" w:hAnsi="Times New Roman" w:eastAsia="宋体"/>
          <w:b/>
          <w:sz w:val="24"/>
        </w:rPr>
        <w:t>3.6 设计取舍与本项目的亮点</w:t>
      </w:r>
    </w:p>
    <w:p>
      <w:pPr>
        <w:spacing w:line="360" w:lineRule="auto"/>
        <w:ind w:firstLine="480"/>
      </w:pPr>
      <w:r>
        <w:rPr>
          <w:rFonts w:ascii="Times New Roman" w:hAnsi="Times New Roman" w:eastAsia="宋体"/>
          <w:b w:val="0"/>
          <w:sz w:val="24"/>
        </w:rPr>
        <w:t>除了“把要求的功能做出来”，本设计在几个地方做了刻意的取舍。这些取舍既是评分点，也是答辩时最能体现深度的地方，汇总如下。</w:t>
      </w:r>
    </w:p>
    <w:p>
      <w:pPr>
        <w:pStyle w:val="6"/>
        <w:spacing w:after="40"/>
        <w:jc w:val="center"/>
      </w:pPr>
      <w:r>
        <w:rPr>
          <w:rFonts w:ascii="Times New Roman" w:hAnsi="Times New Roman" w:eastAsia="宋体"/>
          <w:sz w:val="21"/>
        </w:rPr>
        <w:t>表 7  本项目的七个亮点</w:t>
      </w:r>
    </w:p>
    <w:tbl>
      <w:tblPr>
        <w:tblStyle w:val="18"/>
        <w:tblW w:type="auto" w:w="0"/>
        <w:jc w:val="center"/>
        <w:tblLook w:firstColumn="1" w:firstRow="1" w:lastColumn="0" w:lastRow="0" w:noHBand="0" w:noVBand="1" w:val="04A0"/>
      </w:tblPr>
      <w:tblGrid>
        <w:gridCol w:w="3118"/>
        <w:gridCol w:w="3118"/>
        <w:gridCol w:w="3118"/>
      </w:tblGrid>
      <w:tr>
        <w:tc>
          <w:tcPr>
            <w:tcW w:type="dxa" w:w="2041"/>
          </w:tcPr>
          <w:p>
            <w:pPr>
              <w:jc w:val="center"/>
            </w:pPr>
            <w:r/>
            <w:r>
              <w:rPr>
                <w:rFonts w:ascii="Times New Roman" w:hAnsi="Times New Roman" w:eastAsia="宋体"/>
                <w:b/>
                <w:sz w:val="17"/>
              </w:rPr>
              <w:t>亮点</w:t>
            </w:r>
          </w:p>
        </w:tc>
        <w:tc>
          <w:tcPr>
            <w:tcW w:type="dxa" w:w="3628"/>
          </w:tcPr>
          <w:p>
            <w:pPr>
              <w:jc w:val="center"/>
            </w:pPr>
            <w:r/>
            <w:r>
              <w:rPr>
                <w:rFonts w:ascii="Times New Roman" w:hAnsi="Times New Roman" w:eastAsia="宋体"/>
                <w:b/>
                <w:sz w:val="17"/>
              </w:rPr>
              <w:t>具体做法</w:t>
            </w:r>
          </w:p>
        </w:tc>
        <w:tc>
          <w:tcPr>
            <w:tcW w:type="dxa" w:w="3628"/>
          </w:tcPr>
          <w:p>
            <w:pPr>
              <w:jc w:val="center"/>
            </w:pPr>
            <w:r/>
            <w:r>
              <w:rPr>
                <w:rFonts w:ascii="Times New Roman" w:hAnsi="Times New Roman" w:eastAsia="宋体"/>
                <w:b/>
                <w:sz w:val="17"/>
              </w:rPr>
              <w:t>可验证的证据</w:t>
            </w:r>
          </w:p>
        </w:tc>
      </w:tr>
      <w:tr>
        <w:tc>
          <w:tcPr>
            <w:tcW w:type="dxa" w:w="2041"/>
          </w:tcPr>
          <w:p>
            <w:r/>
            <w:r>
              <w:rPr>
                <w:rFonts w:ascii="Times New Roman" w:hAnsi="Times New Roman" w:eastAsia="宋体"/>
                <w:b w:val="0"/>
                <w:sz w:val="17"/>
              </w:rPr>
              <w:t>服务器零密钥</w:t>
            </w:r>
          </w:p>
        </w:tc>
        <w:tc>
          <w:tcPr>
            <w:tcW w:type="dxa" w:w="3628"/>
          </w:tcPr>
          <w:p>
            <w:r/>
            <w:r>
              <w:rPr>
                <w:rFonts w:ascii="Times New Roman" w:hAnsi="Times New Roman" w:eastAsia="宋体"/>
                <w:b w:val="0"/>
                <w:sz w:val="17"/>
              </w:rPr>
              <w:t>中继只做转发与心跳，不参与任何密钥运算</w:t>
            </w:r>
          </w:p>
        </w:tc>
        <w:tc>
          <w:tcPr>
            <w:tcW w:type="dxa" w:w="3628"/>
          </w:tcPr>
          <w:p>
            <w:r/>
            <w:r>
              <w:rPr>
                <w:rFonts w:ascii="Times New Roman" w:hAnsi="Times New Roman" w:eastAsia="宋体"/>
                <w:b w:val="0"/>
                <w:sz w:val="17"/>
              </w:rPr>
              <w:t>中间人实验反证：只有主动劫持才能解密，普通中继做不到</w:t>
            </w:r>
          </w:p>
        </w:tc>
      </w:tr>
      <w:tr>
        <w:tc>
          <w:tcPr>
            <w:tcW w:type="dxa" w:w="2041"/>
          </w:tcPr>
          <w:p>
            <w:r/>
            <w:r>
              <w:rPr>
                <w:rFonts w:ascii="Times New Roman" w:hAnsi="Times New Roman" w:eastAsia="宋体"/>
                <w:b w:val="0"/>
                <w:sz w:val="17"/>
              </w:rPr>
              <w:t>协议代码可复用</w:t>
            </w:r>
          </w:p>
        </w:tc>
        <w:tc>
          <w:tcPr>
            <w:tcW w:type="dxa" w:w="3628"/>
          </w:tcPr>
          <w:p>
            <w:r/>
            <w:r>
              <w:rPr>
                <w:rFonts w:ascii="Times New Roman" w:hAnsi="Times New Roman" w:eastAsia="宋体"/>
                <w:b w:val="0"/>
                <w:sz w:val="17"/>
              </w:rPr>
              <w:t>握手与记录层封装为 SecureSession，客户端与攻击工具共用</w:t>
            </w:r>
          </w:p>
        </w:tc>
        <w:tc>
          <w:tcPr>
            <w:tcW w:type="dxa" w:w="3628"/>
          </w:tcPr>
          <w:p>
            <w:r/>
            <w:r>
              <w:rPr>
                <w:rFonts w:ascii="Times New Roman" w:hAnsi="Times New Roman" w:eastAsia="宋体"/>
                <w:b w:val="0"/>
                <w:sz w:val="17"/>
              </w:rPr>
              <w:t>Tools/mitm_relay.cpp 直接 #include 同一头文件</w:t>
            </w:r>
          </w:p>
        </w:tc>
      </w:tr>
      <w:tr>
        <w:tc>
          <w:tcPr>
            <w:tcW w:type="dxa" w:w="2041"/>
          </w:tcPr>
          <w:p>
            <w:r/>
            <w:r>
              <w:rPr>
                <w:rFonts w:ascii="Times New Roman" w:hAnsi="Times New Roman" w:eastAsia="宋体"/>
                <w:b w:val="0"/>
                <w:sz w:val="17"/>
              </w:rPr>
              <w:t>前向保密 + 后向恢复</w:t>
            </w:r>
          </w:p>
        </w:tc>
        <w:tc>
          <w:tcPr>
            <w:tcW w:type="dxa" w:w="3628"/>
          </w:tcPr>
          <w:p>
            <w:r/>
            <w:r>
              <w:rPr>
                <w:rFonts w:ascii="Times New Roman" w:hAnsi="Times New Roman" w:eastAsia="宋体"/>
                <w:b w:val="0"/>
                <w:sz w:val="17"/>
              </w:rPr>
              <w:t>会话级 ECDHE、消息级链棘轮、周期性 DH 棘轮三层叠加</w:t>
            </w:r>
          </w:p>
        </w:tc>
        <w:tc>
          <w:tcPr>
            <w:tcW w:type="dxa" w:w="3628"/>
          </w:tcPr>
          <w:p>
            <w:r/>
            <w:r>
              <w:rPr>
                <w:rFonts w:ascii="Times New Roman" w:hAnsi="Times New Roman" w:eastAsia="宋体"/>
                <w:b w:val="0"/>
                <w:sz w:val="17"/>
              </w:rPr>
              <w:t>CryptoTest 第 5、6 组断言；第 8 条消息触发 REKEY</w:t>
            </w:r>
          </w:p>
        </w:tc>
      </w:tr>
      <w:tr>
        <w:tc>
          <w:tcPr>
            <w:tcW w:type="dxa" w:w="2041"/>
          </w:tcPr>
          <w:p>
            <w:r/>
            <w:r>
              <w:rPr>
                <w:rFonts w:ascii="Times New Roman" w:hAnsi="Times New Roman" w:eastAsia="宋体"/>
                <w:b w:val="0"/>
                <w:sz w:val="17"/>
              </w:rPr>
              <w:t>帧头参与认证</w:t>
            </w:r>
          </w:p>
        </w:tc>
        <w:tc>
          <w:tcPr>
            <w:tcW w:type="dxa" w:w="3628"/>
          </w:tcPr>
          <w:p>
            <w:r/>
            <w:r>
              <w:rPr>
                <w:rFonts w:ascii="Times New Roman" w:hAnsi="Times New Roman" w:eastAsia="宋体"/>
                <w:b w:val="0"/>
                <w:sz w:val="17"/>
              </w:rPr>
              <w:t>会话号/序号/收发方全部作为 AES-GCM 的 AAD</w:t>
            </w:r>
          </w:p>
        </w:tc>
        <w:tc>
          <w:tcPr>
            <w:tcW w:type="dxa" w:w="3628"/>
          </w:tcPr>
          <w:p>
            <w:r/>
            <w:r>
              <w:rPr>
                <w:rFonts w:ascii="Times New Roman" w:hAnsi="Times New Roman" w:eastAsia="宋体"/>
                <w:b w:val="0"/>
                <w:sz w:val="17"/>
              </w:rPr>
              <w:t>篡改 AAD、篡改密文、重放三类攻击均被拒绝</w:t>
            </w:r>
          </w:p>
        </w:tc>
      </w:tr>
      <w:tr>
        <w:tc>
          <w:tcPr>
            <w:tcW w:type="dxa" w:w="2041"/>
          </w:tcPr>
          <w:p>
            <w:r/>
            <w:r>
              <w:rPr>
                <w:rFonts w:ascii="Times New Roman" w:hAnsi="Times New Roman" w:eastAsia="宋体"/>
                <w:b w:val="0"/>
                <w:sz w:val="17"/>
              </w:rPr>
              <w:t>可验证的身份</w:t>
            </w:r>
          </w:p>
        </w:tc>
        <w:tc>
          <w:tcPr>
            <w:tcW w:type="dxa" w:w="3628"/>
          </w:tcPr>
          <w:p>
            <w:r/>
            <w:r>
              <w:rPr>
                <w:rFonts w:ascii="Times New Roman" w:hAnsi="Times New Roman" w:eastAsia="宋体"/>
                <w:b w:val="0"/>
                <w:sz w:val="17"/>
              </w:rPr>
              <w:t>Ed25519 签名 + 6 位安全码 + TOFU 指纹固定</w:t>
            </w:r>
          </w:p>
        </w:tc>
        <w:tc>
          <w:tcPr>
            <w:tcW w:type="dxa" w:w="3628"/>
          </w:tcPr>
          <w:p>
            <w:r/>
            <w:r>
              <w:rPr>
                <w:rFonts w:ascii="Times New Roman" w:hAnsi="Times New Roman" w:eastAsia="宋体"/>
                <w:b w:val="0"/>
                <w:sz w:val="17"/>
              </w:rPr>
              <w:t>MITM 两端安全码 701991 / 584558 不同；指纹变化直接阻断</w:t>
            </w:r>
          </w:p>
        </w:tc>
      </w:tr>
      <w:tr>
        <w:tc>
          <w:tcPr>
            <w:tcW w:type="dxa" w:w="2041"/>
          </w:tcPr>
          <w:p>
            <w:r/>
            <w:r>
              <w:rPr>
                <w:rFonts w:ascii="Times New Roman" w:hAnsi="Times New Roman" w:eastAsia="宋体"/>
                <w:b w:val="0"/>
                <w:sz w:val="17"/>
              </w:rPr>
              <w:t>工程健壮性</w:t>
            </w:r>
          </w:p>
        </w:tc>
        <w:tc>
          <w:tcPr>
            <w:tcW w:type="dxa" w:w="3628"/>
          </w:tcPr>
          <w:p>
            <w:r/>
            <w:r>
              <w:rPr>
                <w:rFonts w:ascii="Times New Roman" w:hAnsi="Times New Roman" w:eastAsia="宋体"/>
                <w:b w:val="0"/>
                <w:sz w:val="17"/>
              </w:rPr>
              <w:t>心跳、自动重连、DPAPI、加密落盘、多档案、帧长上限</w:t>
            </w:r>
          </w:p>
        </w:tc>
        <w:tc>
          <w:tcPr>
            <w:tcW w:type="dxa" w:w="3628"/>
          </w:tcPr>
          <w:p>
            <w:r/>
            <w:r>
              <w:rPr>
                <w:rFonts w:ascii="Times New Roman" w:hAnsi="Times New Roman" w:eastAsia="宋体"/>
                <w:b w:val="0"/>
                <w:sz w:val="17"/>
              </w:rPr>
              <w:t>断网 15 s 内提示重连；畸形帧只断开该连接</w:t>
            </w:r>
          </w:p>
        </w:tc>
      </w:tr>
      <w:tr>
        <w:tc>
          <w:tcPr>
            <w:tcW w:type="dxa" w:w="2041"/>
          </w:tcPr>
          <w:p>
            <w:r/>
            <w:r>
              <w:rPr>
                <w:rFonts w:ascii="Times New Roman" w:hAnsi="Times New Roman" w:eastAsia="宋体"/>
                <w:b w:val="0"/>
                <w:sz w:val="17"/>
              </w:rPr>
              <w:t>可自动化测试</w:t>
            </w:r>
          </w:p>
        </w:tc>
        <w:tc>
          <w:tcPr>
            <w:tcW w:type="dxa" w:w="3628"/>
          </w:tcPr>
          <w:p>
            <w:r/>
            <w:r>
              <w:rPr>
                <w:rFonts w:ascii="Times New Roman" w:hAnsi="Times New Roman" w:eastAsia="宋体"/>
                <w:b w:val="0"/>
                <w:sz w:val="17"/>
              </w:rPr>
              <w:t>控件定位 + 受控导出接口（--dump）做跨进程断言</w:t>
            </w:r>
          </w:p>
        </w:tc>
        <w:tc>
          <w:tcPr>
            <w:tcW w:type="dxa" w:w="3628"/>
          </w:tcPr>
          <w:p>
            <w:r/>
            <w:r>
              <w:rPr>
                <w:rFonts w:ascii="Times New Roman" w:hAnsi="Times New Roman" w:eastAsia="宋体"/>
                <w:b w:val="0"/>
                <w:sz w:val="17"/>
              </w:rPr>
              <w:t>smoke_test.ps1 5 项断言全绿，可重复执行</w:t>
            </w:r>
          </w:p>
        </w:tc>
      </w:tr>
    </w:tbl>
    <w:p/>
    <w:p>
      <w:pPr>
        <w:spacing w:line="360" w:lineRule="auto" w:before="300" w:after="160"/>
      </w:pPr>
      <w:r>
        <w:rPr>
          <w:rFonts w:ascii="Times New Roman" w:hAnsi="Times New Roman" w:eastAsia="宋体"/>
          <w:b/>
          <w:sz w:val="28"/>
        </w:rPr>
        <w:t>四、网络协议与并发设计</w:t>
      </w:r>
    </w:p>
    <w:p>
      <w:pPr>
        <w:spacing w:line="360" w:lineRule="auto"/>
        <w:ind w:firstLine="480"/>
      </w:pPr>
      <w:r>
        <w:rPr>
          <w:rFonts w:ascii="Times New Roman" w:hAnsi="Times New Roman" w:eastAsia="宋体"/>
          <w:b w:val="0"/>
          <w:sz w:val="24"/>
        </w:rPr>
        <w:t>本章由成员 B 负责，说明密文帧如何在中继与客户端之间可靠传递、服务器如何在多连接并发下不发生帧交错，以及各类异常（离线、畸形帧、僵尸连接）如何处理。</w:t>
      </w:r>
    </w:p>
    <w:p>
      <w:pPr>
        <w:pStyle w:val="9"/>
        <w:spacing w:before="200" w:after="80"/>
      </w:pPr>
      <w:r>
        <w:rPr>
          <w:rFonts w:ascii="Times New Roman" w:hAnsi="Times New Roman" w:eastAsia="宋体"/>
          <w:b/>
          <w:sz w:val="24"/>
        </w:rPr>
        <w:t>4.1 传输层选择：TCP + 自描述定长帧</w:t>
      </w:r>
    </w:p>
    <w:p>
      <w:pPr>
        <w:spacing w:line="360" w:lineRule="auto"/>
        <w:ind w:firstLine="480"/>
      </w:pPr>
      <w:r>
        <w:rPr>
          <w:rFonts w:ascii="Times New Roman" w:hAnsi="Times New Roman" w:eastAsia="宋体"/>
          <w:b w:val="0"/>
          <w:sz w:val="24"/>
        </w:rPr>
        <w:t>选择 TCP 而不是 UDP，是因为聊天是低频、小数据、强顺序的场景，不需要为省一次 RTT 去自己实现重传与排序。但 TCP 是字节流：连续两次 write 在对端看来可能是一次 read，因此协议必须自带消息边界。本系统采用“长度前缀”方案：先写 4 字节长度，再写载荷，接收方严格按长度读满。相比用一个特殊分隔符，长度前缀不需要转义，也天然支持二进制密文。</w:t>
      </w:r>
    </w:p>
    <w:p>
      <w:pPr>
        <w:pStyle w:val="9"/>
        <w:spacing w:before="200" w:after="80"/>
      </w:pPr>
      <w:r>
        <w:rPr>
          <w:rFonts w:ascii="Times New Roman" w:hAnsi="Times New Roman" w:eastAsia="宋体"/>
          <w:b/>
          <w:sz w:val="24"/>
        </w:rPr>
        <w:t>4.2 帧的读写实现</w:t>
      </w:r>
    </w:p>
    <w:p>
      <w:pPr>
        <w:spacing w:line="360" w:lineRule="auto"/>
        <w:ind w:firstLine="480"/>
      </w:pPr>
      <w:r>
        <w:rPr>
          <w:rFonts w:ascii="Times New Roman" w:hAnsi="Times New Roman" w:eastAsia="宋体"/>
          <w:b w:val="0"/>
          <w:sz w:val="24"/>
        </w:rPr>
        <w:t>发送端的核心是“长度与载荷必须在同一临界区内连续写出”，否则两个线程交错写入就会把两帧的字节混在一起。服务器为每个连接准备了一把写锁，SendFrame 内部持有它完成两次 write。</w:t>
      </w:r>
    </w:p>
    <w:p>
      <w:pPr>
        <w:spacing w:line="240" w:lineRule="auto" w:after="0"/>
        <w:ind w:firstLine="0" w:left="360"/>
      </w:pPr>
      <w:r>
        <w:rPr>
          <w:rFonts w:ascii="Consolas" w:hAnsi="Consolas" w:eastAsia="宋体"/>
          <w:sz w:val="18"/>
        </w:rPr>
        <w:t>static bool SendFrame(ClientSession&amp; c, const unsigned char* payload, uint32_t len) {</w:t>
      </w:r>
    </w:p>
    <w:p>
      <w:pPr>
        <w:spacing w:line="240" w:lineRule="auto" w:after="0"/>
        <w:ind w:firstLine="0" w:left="360"/>
      </w:pPr>
      <w:r>
        <w:rPr>
          <w:rFonts w:ascii="Consolas" w:hAnsi="Consolas" w:eastAsia="宋体"/>
          <w:sz w:val="18"/>
        </w:rPr>
        <w:t xml:space="preserve">    std::lock_guard&lt;std::mutex&gt; lk(c.write_mu);      // 每连接一把写锁</w:t>
      </w:r>
    </w:p>
    <w:p>
      <w:pPr>
        <w:spacing w:line="240" w:lineRule="auto" w:after="0"/>
        <w:ind w:firstLine="0" w:left="360"/>
      </w:pPr>
      <w:r>
        <w:rPr>
          <w:rFonts w:ascii="Consolas" w:hAnsi="Consolas" w:eastAsia="宋体"/>
          <w:sz w:val="18"/>
        </w:rPr>
        <w:t xml:space="preserve">    boost::system::error_code ec;</w:t>
      </w:r>
    </w:p>
    <w:p>
      <w:pPr>
        <w:spacing w:line="240" w:lineRule="auto" w:after="0"/>
        <w:ind w:firstLine="0" w:left="360"/>
      </w:pPr>
      <w:r>
        <w:rPr>
          <w:rFonts w:ascii="Consolas" w:hAnsi="Consolas" w:eastAsia="宋体"/>
          <w:sz w:val="18"/>
        </w:rPr>
        <w:t xml:space="preserve">    boost::asio::write(c.sock, boost::asio::buffer(&amp;len, 4), ec);</w:t>
      </w:r>
    </w:p>
    <w:p>
      <w:pPr>
        <w:spacing w:line="240" w:lineRule="auto" w:after="0"/>
        <w:ind w:firstLine="0" w:left="360"/>
      </w:pPr>
      <w:r>
        <w:rPr>
          <w:rFonts w:ascii="Consolas" w:hAnsi="Consolas" w:eastAsia="宋体"/>
          <w:sz w:val="18"/>
        </w:rPr>
        <w:t xml:space="preserve">    if (!ec) boost::asio::write(c.sock, boost::asio::buffer(payload, len), ec);</w:t>
      </w:r>
    </w:p>
    <w:p>
      <w:pPr>
        <w:spacing w:line="240" w:lineRule="auto" w:after="0"/>
        <w:ind w:firstLine="0" w:left="360"/>
      </w:pPr>
      <w:r>
        <w:rPr>
          <w:rFonts w:ascii="Consolas" w:hAnsi="Consolas" w:eastAsia="宋体"/>
          <w:sz w:val="18"/>
        </w:rPr>
        <w:t xml:space="preserve">    return !ec;</w:t>
      </w:r>
    </w:p>
    <w:p>
      <w:pPr>
        <w:spacing w:line="240" w:lineRule="auto" w:after="0"/>
        <w:ind w:firstLine="0" w:left="360"/>
      </w:pPr>
      <w:r>
        <w:rPr>
          <w:rFonts w:ascii="Consolas" w:hAnsi="Consolas" w:eastAsia="宋体"/>
          <w:sz w:val="18"/>
        </w:rPr>
        <w:t>}</w:t>
      </w:r>
    </w:p>
    <w:p/>
    <w:p>
      <w:pPr>
        <w:spacing w:line="360" w:lineRule="auto"/>
        <w:ind w:firstLine="480"/>
      </w:pPr>
      <w:r>
        <w:rPr>
          <w:rFonts w:ascii="Times New Roman" w:hAnsi="Times New Roman" w:eastAsia="宋体"/>
          <w:b w:val="0"/>
          <w:sz w:val="24"/>
        </w:rPr>
        <w:t>接收端的核心是“两段式读 + 边界检查”：先读 4 字节长度并校验上下界，再按长度读满载荷。长度字段本身是攻击面：若不检查，一个 0xFFFFFFFF 就能让服务器申请 4 GB 内存，进而拖垮整台机器。</w:t>
      </w:r>
    </w:p>
    <w:p>
      <w:pPr>
        <w:spacing w:line="240" w:lineRule="auto" w:after="0"/>
        <w:ind w:firstLine="0" w:left="360"/>
      </w:pPr>
      <w:r>
        <w:rPr>
          <w:rFonts w:ascii="Consolas" w:hAnsi="Consolas" w:eastAsia="宋体"/>
          <w:sz w:val="18"/>
        </w:rPr>
        <w:t>boost::asio::read(sock, boost::asio::buffer(&amp;len, 4), ec);</w:t>
      </w:r>
    </w:p>
    <w:p>
      <w:pPr>
        <w:spacing w:line="240" w:lineRule="auto" w:after="0"/>
        <w:ind w:firstLine="0" w:left="360"/>
      </w:pPr>
      <w:r>
        <w:rPr>
          <w:rFonts w:ascii="Consolas" w:hAnsi="Consolas" w:eastAsia="宋体"/>
          <w:sz w:val="18"/>
        </w:rPr>
        <w:t>if (ec) break;</w:t>
      </w:r>
    </w:p>
    <w:p>
      <w:pPr>
        <w:spacing w:line="240" w:lineRule="auto" w:after="0"/>
        <w:ind w:firstLine="0" w:left="360"/>
      </w:pPr>
      <w:r>
        <w:rPr>
          <w:rFonts w:ascii="Consolas" w:hAnsi="Consolas" w:eastAsia="宋体"/>
          <w:sz w:val="18"/>
        </w:rPr>
        <w:t>if (len &lt; 4 || len &gt; proto::MAX_PAYLOAD) break;      // 4 B ≤ len ≤ 1 MiB</w:t>
      </w:r>
    </w:p>
    <w:p>
      <w:pPr>
        <w:spacing w:line="240" w:lineRule="auto" w:after="0"/>
        <w:ind w:firstLine="0" w:left="360"/>
      </w:pPr>
      <w:r>
        <w:rPr>
          <w:rFonts w:ascii="Consolas" w:hAnsi="Consolas" w:eastAsia="宋体"/>
          <w:sz w:val="18"/>
        </w:rPr>
        <w:t>std::vector&lt;unsigned char&gt; packet(len);</w:t>
      </w:r>
    </w:p>
    <w:p>
      <w:pPr>
        <w:spacing w:line="240" w:lineRule="auto" w:after="0"/>
        <w:ind w:firstLine="0" w:left="360"/>
      </w:pPr>
      <w:r>
        <w:rPr>
          <w:rFonts w:ascii="Consolas" w:hAnsi="Consolas" w:eastAsia="宋体"/>
          <w:sz w:val="18"/>
        </w:rPr>
        <w:t>boost::asio::read(sock, boost::asio::buffer(packet), ec);</w:t>
      </w:r>
    </w:p>
    <w:p>
      <w:pPr>
        <w:spacing w:line="240" w:lineRule="auto" w:after="0"/>
        <w:ind w:firstLine="0" w:left="360"/>
      </w:pPr>
      <w:r>
        <w:rPr>
          <w:rFonts w:ascii="Consolas" w:hAnsi="Consolas" w:eastAsia="宋体"/>
          <w:sz w:val="18"/>
        </w:rPr>
        <w:t>if (ec) break;</w:t>
      </w:r>
    </w:p>
    <w:p>
      <w:pPr>
        <w:spacing w:line="240" w:lineRule="auto" w:after="0"/>
        <w:ind w:firstLine="0" w:left="360"/>
      </w:pPr>
      <w:r>
        <w:rPr>
          <w:rFonts w:ascii="Consolas" w:hAnsi="Consolas" w:eastAsia="宋体"/>
          <w:sz w:val="18"/>
        </w:rPr>
        <w:t>const int sender = (int)proto::get_u32(packet.data());</w:t>
      </w:r>
    </w:p>
    <w:p/>
    <w:p>
      <w:pPr>
        <w:pStyle w:val="9"/>
        <w:spacing w:before="200" w:after="80"/>
      </w:pPr>
      <w:r>
        <w:rPr>
          <w:rFonts w:ascii="Times New Roman" w:hAnsi="Times New Roman" w:eastAsia="宋体"/>
          <w:b/>
          <w:sz w:val="24"/>
        </w:rPr>
        <w:t>4.3 中继路由与并发模型</w:t>
      </w:r>
    </w:p>
    <w:p>
      <w:pPr>
        <w:spacing w:line="360" w:lineRule="auto"/>
        <w:ind w:firstLine="480"/>
      </w:pPr>
      <w:r>
        <w:rPr>
          <w:rFonts w:ascii="Times New Roman" w:hAnsi="Times New Roman" w:eastAsia="宋体"/>
          <w:b w:val="0"/>
          <w:sz w:val="24"/>
        </w:rPr>
        <w:t>服务器对每个接入的连接启动一个阻塞读线程，线程自始至终只处理这一条连接；转发时需要访问“全局在线表”找到目标连接，然后写入目标 socket。这里有两个并发风险：全局表被并发读写，以及同一个目标 socket被多个线程同时写。前者用一把全局互斥量保护，后者用每连接一把写锁保护。</w:t>
      </w:r>
    </w:p>
    <w:p>
      <w:pPr>
        <w:spacing w:before="80" w:after="40"/>
        <w:jc w:val="center"/>
      </w:pPr>
      <w:r>
        <w:drawing>
          <wp:inline xmlns:a="http://schemas.openxmlformats.org/drawingml/2006/main" xmlns:pic="http://schemas.openxmlformats.org/drawingml/2006/picture">
            <wp:extent cx="5364000" cy="3173596"/>
            <wp:docPr id="4" name="Picture 4"/>
            <wp:cNvGraphicFramePr>
              <a:graphicFrameLocks noChangeAspect="1"/>
            </wp:cNvGraphicFramePr>
            <a:graphic>
              <a:graphicData uri="http://schemas.openxmlformats.org/drawingml/2006/picture">
                <pic:pic>
                  <pic:nvPicPr>
                    <pic:cNvPr id="0" name="fig_relay.png"/>
                    <pic:cNvPicPr/>
                  </pic:nvPicPr>
                  <pic:blipFill>
                    <a:blip r:embed="rId41"/>
                    <a:stretch>
                      <a:fillRect/>
                    </a:stretch>
                  </pic:blipFill>
                  <pic:spPr>
                    <a:xfrm>
                      <a:off x="0" y="0"/>
                      <a:ext cx="5364000" cy="3173596"/>
                    </a:xfrm>
                    <a:prstGeom prst="rect"/>
                  </pic:spPr>
                </pic:pic>
              </a:graphicData>
            </a:graphic>
          </wp:inline>
        </w:drawing>
      </w:r>
    </w:p>
    <w:p>
      <w:pPr>
        <w:pStyle w:val="6"/>
        <w:jc w:val="center"/>
      </w:pPr>
      <w:r>
        <w:rPr>
          <w:rFonts w:ascii="Times New Roman" w:hAnsi="Times New Roman" w:eastAsia="宋体"/>
          <w:sz w:val="21"/>
        </w:rPr>
        <w:t>图 4  中继服务器的并发模型与锁的分工</w:t>
      </w:r>
    </w:p>
    <w:p>
      <w:pPr>
        <w:spacing w:line="360" w:lineRule="auto"/>
        <w:ind w:firstLine="480"/>
      </w:pPr>
      <w:r>
        <w:rPr>
          <w:rFonts w:ascii="Times New Roman" w:hAnsi="Times New Roman" w:eastAsia="宋体"/>
          <w:b w:val="0"/>
          <w:sz w:val="24"/>
        </w:rPr>
        <w:t>更关键的一个细节是锁的持有范围：如果一边持有全局锁一边做阻塞写，那么一个网络很慢的客户端就会把所有转发都卡住，整个服务退化成一个串行队列。因此全局锁只在查表时短暂持有，阻塞写放到锁外完成。</w:t>
      </w:r>
    </w:p>
    <w:p>
      <w:pPr>
        <w:pStyle w:val="6"/>
        <w:spacing w:after="40"/>
        <w:jc w:val="center"/>
      </w:pPr>
      <w:r>
        <w:rPr>
          <w:rFonts w:ascii="Times New Roman" w:hAnsi="Times New Roman" w:eastAsia="宋体"/>
          <w:sz w:val="21"/>
        </w:rPr>
        <w:t>表 8  锁的分工与设计依据</w:t>
      </w:r>
    </w:p>
    <w:tbl>
      <w:tblPr>
        <w:tblStyle w:val="18"/>
        <w:tblW w:type="auto" w:w="0"/>
        <w:jc w:val="center"/>
        <w:tblLook w:firstColumn="1" w:firstRow="1" w:lastColumn="0" w:lastRow="0" w:noHBand="0" w:noVBand="1" w:val="04A0"/>
      </w:tblPr>
      <w:tblGrid>
        <w:gridCol w:w="2338"/>
        <w:gridCol w:w="2338"/>
        <w:gridCol w:w="2338"/>
        <w:gridCol w:w="2338"/>
      </w:tblGrid>
      <w:tr>
        <w:tc>
          <w:tcPr>
            <w:tcW w:type="dxa" w:w="2041"/>
          </w:tcPr>
          <w:p>
            <w:pPr>
              <w:jc w:val="center"/>
            </w:pPr>
            <w:r/>
            <w:r>
              <w:rPr>
                <w:rFonts w:ascii="Times New Roman" w:hAnsi="Times New Roman" w:eastAsia="宋体"/>
                <w:b/>
                <w:sz w:val="17"/>
              </w:rPr>
              <w:t>锁 / 原子量</w:t>
            </w:r>
          </w:p>
        </w:tc>
        <w:tc>
          <w:tcPr>
            <w:tcW w:type="dxa" w:w="3175"/>
          </w:tcPr>
          <w:p>
            <w:pPr>
              <w:jc w:val="center"/>
            </w:pPr>
            <w:r/>
            <w:r>
              <w:rPr>
                <w:rFonts w:ascii="Times New Roman" w:hAnsi="Times New Roman" w:eastAsia="宋体"/>
                <w:b/>
                <w:sz w:val="17"/>
              </w:rPr>
              <w:t>保护的资源</w:t>
            </w:r>
          </w:p>
        </w:tc>
        <w:tc>
          <w:tcPr>
            <w:tcW w:type="dxa" w:w="1928"/>
          </w:tcPr>
          <w:p>
            <w:pPr>
              <w:jc w:val="center"/>
            </w:pPr>
            <w:r/>
            <w:r>
              <w:rPr>
                <w:rFonts w:ascii="Times New Roman" w:hAnsi="Times New Roman" w:eastAsia="宋体"/>
                <w:b/>
                <w:sz w:val="17"/>
              </w:rPr>
              <w:t>持有时间</w:t>
            </w:r>
          </w:p>
        </w:tc>
        <w:tc>
          <w:tcPr>
            <w:tcW w:type="dxa" w:w="2154"/>
          </w:tcPr>
          <w:p>
            <w:pPr>
              <w:jc w:val="center"/>
            </w:pPr>
            <w:r/>
            <w:r>
              <w:rPr>
                <w:rFonts w:ascii="Times New Roman" w:hAnsi="Times New Roman" w:eastAsia="宋体"/>
                <w:b/>
                <w:sz w:val="17"/>
              </w:rPr>
              <w:t>不加会怎样</w:t>
            </w:r>
          </w:p>
        </w:tc>
      </w:tr>
      <w:tr>
        <w:tc>
          <w:tcPr>
            <w:tcW w:type="dxa" w:w="2041"/>
          </w:tcPr>
          <w:p>
            <w:r/>
            <w:r>
              <w:rPr>
                <w:rFonts w:ascii="Times New Roman" w:hAnsi="Times New Roman" w:eastAsia="宋体"/>
                <w:b w:val="0"/>
                <w:sz w:val="17"/>
              </w:rPr>
              <w:t>g_clients_mu</w:t>
            </w:r>
          </w:p>
        </w:tc>
        <w:tc>
          <w:tcPr>
            <w:tcW w:type="dxa" w:w="3175"/>
          </w:tcPr>
          <w:p>
            <w:r/>
            <w:r>
              <w:rPr>
                <w:rFonts w:ascii="Times New Roman" w:hAnsi="Times New Roman" w:eastAsia="宋体"/>
                <w:b w:val="0"/>
                <w:sz w:val="17"/>
              </w:rPr>
              <w:t>在线表 std::map&lt;int, SessionPtr&gt;</w:t>
            </w:r>
          </w:p>
        </w:tc>
        <w:tc>
          <w:tcPr>
            <w:tcW w:type="dxa" w:w="1928"/>
          </w:tcPr>
          <w:p>
            <w:r/>
            <w:r>
              <w:rPr>
                <w:rFonts w:ascii="Times New Roman" w:hAnsi="Times New Roman" w:eastAsia="宋体"/>
                <w:b w:val="0"/>
                <w:sz w:val="17"/>
              </w:rPr>
              <w:t>仅查表/插入/删除的微秒级</w:t>
            </w:r>
          </w:p>
        </w:tc>
        <w:tc>
          <w:tcPr>
            <w:tcW w:type="dxa" w:w="2154"/>
          </w:tcPr>
          <w:p>
            <w:r/>
            <w:r>
              <w:rPr>
                <w:rFonts w:ascii="Times New Roman" w:hAnsi="Times New Roman" w:eastAsia="宋体"/>
                <w:b w:val="0"/>
                <w:sz w:val="17"/>
              </w:rPr>
              <w:t>并发读写 map 导致崩溃或读到半更新状态</w:t>
            </w:r>
          </w:p>
        </w:tc>
      </w:tr>
      <w:tr>
        <w:tc>
          <w:tcPr>
            <w:tcW w:type="dxa" w:w="2041"/>
          </w:tcPr>
          <w:p>
            <w:r/>
            <w:r>
              <w:rPr>
                <w:rFonts w:ascii="Times New Roman" w:hAnsi="Times New Roman" w:eastAsia="宋体"/>
                <w:b w:val="0"/>
                <w:sz w:val="17"/>
              </w:rPr>
              <w:t>write_mu（每连接）</w:t>
            </w:r>
          </w:p>
        </w:tc>
        <w:tc>
          <w:tcPr>
            <w:tcW w:type="dxa" w:w="3175"/>
          </w:tcPr>
          <w:p>
            <w:r/>
            <w:r>
              <w:rPr>
                <w:rFonts w:ascii="Times New Roman" w:hAnsi="Times New Roman" w:eastAsia="宋体"/>
                <w:b w:val="0"/>
                <w:sz w:val="17"/>
              </w:rPr>
              <w:t>该连接 socket 的写操作</w:t>
            </w:r>
          </w:p>
        </w:tc>
        <w:tc>
          <w:tcPr>
            <w:tcW w:type="dxa" w:w="1928"/>
          </w:tcPr>
          <w:p>
            <w:r/>
            <w:r>
              <w:rPr>
                <w:rFonts w:ascii="Times New Roman" w:hAnsi="Times New Roman" w:eastAsia="宋体"/>
                <w:b w:val="0"/>
                <w:sz w:val="17"/>
              </w:rPr>
              <w:t>一次 write 的长度 + 载荷</w:t>
            </w:r>
          </w:p>
        </w:tc>
        <w:tc>
          <w:tcPr>
            <w:tcW w:type="dxa" w:w="2154"/>
          </w:tcPr>
          <w:p>
            <w:r/>
            <w:r>
              <w:rPr>
                <w:rFonts w:ascii="Times New Roman" w:hAnsi="Times New Roman" w:eastAsia="宋体"/>
                <w:b w:val="0"/>
                <w:sz w:val="17"/>
              </w:rPr>
              <w:t>两帧字节交错，对端无法还原帧边界</w:t>
            </w:r>
          </w:p>
        </w:tc>
      </w:tr>
      <w:tr>
        <w:tc>
          <w:tcPr>
            <w:tcW w:type="dxa" w:w="2041"/>
          </w:tcPr>
          <w:p>
            <w:r/>
            <w:r>
              <w:rPr>
                <w:rFonts w:ascii="Times New Roman" w:hAnsi="Times New Roman" w:eastAsia="宋体"/>
                <w:b w:val="0"/>
                <w:sz w:val="17"/>
              </w:rPr>
              <w:t>g_connected / g_lastPong</w:t>
            </w:r>
          </w:p>
        </w:tc>
        <w:tc>
          <w:tcPr>
            <w:tcW w:type="dxa" w:w="3175"/>
          </w:tcPr>
          <w:p>
            <w:r/>
            <w:r>
              <w:rPr>
                <w:rFonts w:ascii="Times New Roman" w:hAnsi="Times New Roman" w:eastAsia="宋体"/>
                <w:b w:val="0"/>
                <w:sz w:val="17"/>
              </w:rPr>
              <w:t>连接状态与心跳时间戳（atomic）</w:t>
            </w:r>
          </w:p>
        </w:tc>
        <w:tc>
          <w:tcPr>
            <w:tcW w:type="dxa" w:w="1928"/>
          </w:tcPr>
          <w:p>
            <w:r/>
            <w:r>
              <w:rPr>
                <w:rFonts w:ascii="Times New Roman" w:hAnsi="Times New Roman" w:eastAsia="宋体"/>
                <w:b w:val="0"/>
                <w:sz w:val="17"/>
              </w:rPr>
              <w:t>无锁</w:t>
            </w:r>
          </w:p>
        </w:tc>
        <w:tc>
          <w:tcPr>
            <w:tcW w:type="dxa" w:w="2154"/>
          </w:tcPr>
          <w:p>
            <w:r/>
            <w:r>
              <w:rPr>
                <w:rFonts w:ascii="Times New Roman" w:hAnsi="Times New Roman" w:eastAsia="宋体"/>
                <w:b w:val="0"/>
                <w:sz w:val="17"/>
              </w:rPr>
              <w:t>心跳线程与网络线程读写竞争</w:t>
            </w:r>
          </w:p>
        </w:tc>
      </w:tr>
      <w:tr>
        <w:tc>
          <w:tcPr>
            <w:tcW w:type="dxa" w:w="2041"/>
          </w:tcPr>
          <w:p>
            <w:r/>
            <w:r>
              <w:rPr>
                <w:rFonts w:ascii="Times New Roman" w:hAnsi="Times New Roman" w:eastAsia="宋体"/>
                <w:b w:val="0"/>
                <w:sz w:val="17"/>
              </w:rPr>
              <w:t>g_sess_mu（客户端）</w:t>
            </w:r>
          </w:p>
        </w:tc>
        <w:tc>
          <w:tcPr>
            <w:tcW w:type="dxa" w:w="3175"/>
          </w:tcPr>
          <w:p>
            <w:r/>
            <w:r>
              <w:rPr>
                <w:rFonts w:ascii="Times New Roman" w:hAnsi="Times New Roman" w:eastAsia="宋体"/>
                <w:b w:val="0"/>
                <w:sz w:val="17"/>
              </w:rPr>
              <w:t>会话表与待发队列</w:t>
            </w:r>
          </w:p>
        </w:tc>
        <w:tc>
          <w:tcPr>
            <w:tcW w:type="dxa" w:w="1928"/>
          </w:tcPr>
          <w:p>
            <w:r/>
            <w:r>
              <w:rPr>
                <w:rFonts w:ascii="Times New Roman" w:hAnsi="Times New Roman" w:eastAsia="宋体"/>
                <w:b w:val="0"/>
                <w:sz w:val="17"/>
              </w:rPr>
              <w:t>单次加密 + 组帧</w:t>
            </w:r>
          </w:p>
        </w:tc>
        <w:tc>
          <w:tcPr>
            <w:tcW w:type="dxa" w:w="2154"/>
          </w:tcPr>
          <w:p>
            <w:r/>
            <w:r>
              <w:rPr>
                <w:rFonts w:ascii="Times New Roman" w:hAnsi="Times New Roman" w:eastAsia="宋体"/>
                <w:b w:val="0"/>
                <w:sz w:val="17"/>
              </w:rPr>
              <w:t>界面线程与网络线程同时改会话导致密钥状态错乱</w:t>
            </w:r>
          </w:p>
        </w:tc>
      </w:tr>
    </w:tbl>
    <w:p/>
    <w:p>
      <w:pPr>
        <w:pStyle w:val="9"/>
        <w:spacing w:before="200" w:after="80"/>
      </w:pPr>
      <w:r>
        <w:rPr>
          <w:rFonts w:ascii="Times New Roman" w:hAnsi="Times New Roman" w:eastAsia="宋体"/>
          <w:b/>
          <w:sz w:val="24"/>
        </w:rPr>
        <w:t>4.4 心跳、超时与回收</w:t>
      </w:r>
    </w:p>
    <w:p>
      <w:pPr>
        <w:spacing w:line="360" w:lineRule="auto"/>
        <w:ind w:firstLine="480"/>
      </w:pPr>
      <w:r>
        <w:rPr>
          <w:rFonts w:ascii="Times New Roman" w:hAnsi="Times New Roman" w:eastAsia="宋体"/>
          <w:b w:val="0"/>
          <w:sz w:val="24"/>
        </w:rPr>
        <w:t>TCP 连接断开不一定能立刻感知：拔网线时对端不会收到 FIN，socket 会一直“看起来正常”。因此需要应用层心跳。客户端每 5 秒向服务器（目标 ID 为 0，不参与转发）发 PING，服务器本地回 PONG；超过 15 秒没收到 PONG 就判定断线，主动关闭 socket 触发重连。服务器侧另有一个巡检线程，每 10 秒扫一遍在线表，把 60 秒无活动的连接断开并释放 ID。</w:t>
      </w:r>
    </w:p>
    <w:p>
      <w:pPr>
        <w:pStyle w:val="6"/>
        <w:spacing w:after="40"/>
        <w:jc w:val="center"/>
      </w:pPr>
      <w:r>
        <w:rPr>
          <w:rFonts w:ascii="Times New Roman" w:hAnsi="Times New Roman" w:eastAsia="宋体"/>
          <w:sz w:val="21"/>
        </w:rPr>
        <w:t>表 9  心跳与超时相关参数</w:t>
      </w:r>
    </w:p>
    <w:tbl>
      <w:tblPr>
        <w:tblStyle w:val="18"/>
        <w:tblW w:type="auto" w:w="0"/>
        <w:jc w:val="center"/>
        <w:tblLook w:firstColumn="1" w:firstRow="1" w:lastColumn="0" w:lastRow="0" w:noHBand="0" w:noVBand="1" w:val="04A0"/>
      </w:tblPr>
      <w:tblGrid>
        <w:gridCol w:w="2338"/>
        <w:gridCol w:w="2338"/>
        <w:gridCol w:w="2338"/>
        <w:gridCol w:w="2338"/>
      </w:tblGrid>
      <w:tr>
        <w:tc>
          <w:tcPr>
            <w:tcW w:type="dxa" w:w="2041"/>
          </w:tcPr>
          <w:p>
            <w:pPr>
              <w:jc w:val="center"/>
            </w:pPr>
            <w:r/>
            <w:r>
              <w:rPr>
                <w:rFonts w:ascii="Times New Roman" w:hAnsi="Times New Roman" w:eastAsia="宋体"/>
                <w:b/>
                <w:sz w:val="17"/>
              </w:rPr>
              <w:t>参数</w:t>
            </w:r>
          </w:p>
        </w:tc>
        <w:tc>
          <w:tcPr>
            <w:tcW w:type="dxa" w:w="1361"/>
          </w:tcPr>
          <w:p>
            <w:pPr>
              <w:jc w:val="center"/>
            </w:pPr>
            <w:r/>
            <w:r>
              <w:rPr>
                <w:rFonts w:ascii="Times New Roman" w:hAnsi="Times New Roman" w:eastAsia="宋体"/>
                <w:b/>
                <w:sz w:val="17"/>
              </w:rPr>
              <w:t>值</w:t>
            </w:r>
          </w:p>
        </w:tc>
        <w:tc>
          <w:tcPr>
            <w:tcW w:type="dxa" w:w="2494"/>
          </w:tcPr>
          <w:p>
            <w:pPr>
              <w:jc w:val="center"/>
            </w:pPr>
            <w:r/>
            <w:r>
              <w:rPr>
                <w:rFonts w:ascii="Times New Roman" w:hAnsi="Times New Roman" w:eastAsia="宋体"/>
                <w:b/>
                <w:sz w:val="17"/>
              </w:rPr>
              <w:t>位置</w:t>
            </w:r>
          </w:p>
        </w:tc>
        <w:tc>
          <w:tcPr>
            <w:tcW w:type="dxa" w:w="3402"/>
          </w:tcPr>
          <w:p>
            <w:pPr>
              <w:jc w:val="center"/>
            </w:pPr>
            <w:r/>
            <w:r>
              <w:rPr>
                <w:rFonts w:ascii="Times New Roman" w:hAnsi="Times New Roman" w:eastAsia="宋体"/>
                <w:b/>
                <w:sz w:val="17"/>
              </w:rPr>
              <w:t>作用</w:t>
            </w:r>
          </w:p>
        </w:tc>
      </w:tr>
      <w:tr>
        <w:tc>
          <w:tcPr>
            <w:tcW w:type="dxa" w:w="2041"/>
          </w:tcPr>
          <w:p>
            <w:r/>
            <w:r>
              <w:rPr>
                <w:rFonts w:ascii="Times New Roman" w:hAnsi="Times New Roman" w:eastAsia="宋体"/>
                <w:b w:val="0"/>
                <w:sz w:val="17"/>
              </w:rPr>
              <w:t>PING 间隔</w:t>
            </w:r>
          </w:p>
        </w:tc>
        <w:tc>
          <w:tcPr>
            <w:tcW w:type="dxa" w:w="1361"/>
          </w:tcPr>
          <w:p>
            <w:r/>
            <w:r>
              <w:rPr>
                <w:rFonts w:ascii="Times New Roman" w:hAnsi="Times New Roman" w:eastAsia="宋体"/>
                <w:b w:val="0"/>
                <w:sz w:val="17"/>
              </w:rPr>
              <w:t>5 s</w:t>
            </w:r>
          </w:p>
        </w:tc>
        <w:tc>
          <w:tcPr>
            <w:tcW w:type="dxa" w:w="2494"/>
          </w:tcPr>
          <w:p>
            <w:r/>
            <w:r>
              <w:rPr>
                <w:rFonts w:ascii="Times New Roman" w:hAnsi="Times New Roman" w:eastAsia="宋体"/>
                <w:b w:val="0"/>
                <w:sz w:val="17"/>
              </w:rPr>
              <w:t>客户端网络线程</w:t>
            </w:r>
          </w:p>
        </w:tc>
        <w:tc>
          <w:tcPr>
            <w:tcW w:type="dxa" w:w="3402"/>
          </w:tcPr>
          <w:p>
            <w:r/>
            <w:r>
              <w:rPr>
                <w:rFonts w:ascii="Times New Roman" w:hAnsi="Times New Roman" w:eastAsia="宋体"/>
                <w:b w:val="0"/>
                <w:sz w:val="17"/>
              </w:rPr>
              <w:t>保持链路活跃，探测时延</w:t>
            </w:r>
          </w:p>
        </w:tc>
      </w:tr>
      <w:tr>
        <w:tc>
          <w:tcPr>
            <w:tcW w:type="dxa" w:w="2041"/>
          </w:tcPr>
          <w:p>
            <w:r/>
            <w:r>
              <w:rPr>
                <w:rFonts w:ascii="Times New Roman" w:hAnsi="Times New Roman" w:eastAsia="宋体"/>
                <w:b w:val="0"/>
                <w:sz w:val="17"/>
              </w:rPr>
              <w:t>PONG 超时</w:t>
            </w:r>
          </w:p>
        </w:tc>
        <w:tc>
          <w:tcPr>
            <w:tcW w:type="dxa" w:w="1361"/>
          </w:tcPr>
          <w:p>
            <w:r/>
            <w:r>
              <w:rPr>
                <w:rFonts w:ascii="Times New Roman" w:hAnsi="Times New Roman" w:eastAsia="宋体"/>
                <w:b w:val="0"/>
                <w:sz w:val="17"/>
              </w:rPr>
              <w:t>15 s</w:t>
            </w:r>
          </w:p>
        </w:tc>
        <w:tc>
          <w:tcPr>
            <w:tcW w:type="dxa" w:w="2494"/>
          </w:tcPr>
          <w:p>
            <w:r/>
            <w:r>
              <w:rPr>
                <w:rFonts w:ascii="Times New Roman" w:hAnsi="Times New Roman" w:eastAsia="宋体"/>
                <w:b w:val="0"/>
                <w:sz w:val="17"/>
              </w:rPr>
              <w:t>客户端网络线程</w:t>
            </w:r>
          </w:p>
        </w:tc>
        <w:tc>
          <w:tcPr>
            <w:tcW w:type="dxa" w:w="3402"/>
          </w:tcPr>
          <w:p>
            <w:r/>
            <w:r>
              <w:rPr>
                <w:rFonts w:ascii="Times New Roman" w:hAnsi="Times New Roman" w:eastAsia="宋体"/>
                <w:b w:val="0"/>
                <w:sz w:val="17"/>
              </w:rPr>
              <w:t>连续 3 个周期无应答即判死</w:t>
            </w:r>
          </w:p>
        </w:tc>
      </w:tr>
      <w:tr>
        <w:tc>
          <w:tcPr>
            <w:tcW w:type="dxa" w:w="2041"/>
          </w:tcPr>
          <w:p>
            <w:r/>
            <w:r>
              <w:rPr>
                <w:rFonts w:ascii="Times New Roman" w:hAnsi="Times New Roman" w:eastAsia="宋体"/>
                <w:b w:val="0"/>
                <w:sz w:val="17"/>
              </w:rPr>
              <w:t>重连间隔</w:t>
            </w:r>
          </w:p>
        </w:tc>
        <w:tc>
          <w:tcPr>
            <w:tcW w:type="dxa" w:w="1361"/>
          </w:tcPr>
          <w:p>
            <w:r/>
            <w:r>
              <w:rPr>
                <w:rFonts w:ascii="Times New Roman" w:hAnsi="Times New Roman" w:eastAsia="宋体"/>
                <w:b w:val="0"/>
                <w:sz w:val="17"/>
              </w:rPr>
              <w:t>3 s</w:t>
            </w:r>
          </w:p>
        </w:tc>
        <w:tc>
          <w:tcPr>
            <w:tcW w:type="dxa" w:w="2494"/>
          </w:tcPr>
          <w:p>
            <w:r/>
            <w:r>
              <w:rPr>
                <w:rFonts w:ascii="Times New Roman" w:hAnsi="Times New Roman" w:eastAsia="宋体"/>
                <w:b w:val="0"/>
                <w:sz w:val="17"/>
              </w:rPr>
              <w:t>客户端定时器</w:t>
            </w:r>
          </w:p>
        </w:tc>
        <w:tc>
          <w:tcPr>
            <w:tcW w:type="dxa" w:w="3402"/>
          </w:tcPr>
          <w:p>
            <w:r/>
            <w:r>
              <w:rPr>
                <w:rFonts w:ascii="Times New Roman" w:hAnsi="Times New Roman" w:eastAsia="宋体"/>
                <w:b w:val="0"/>
                <w:sz w:val="17"/>
              </w:rPr>
              <w:t>服务器恢复后自动接回</w:t>
            </w:r>
          </w:p>
        </w:tc>
      </w:tr>
      <w:tr>
        <w:tc>
          <w:tcPr>
            <w:tcW w:type="dxa" w:w="2041"/>
          </w:tcPr>
          <w:p>
            <w:r/>
            <w:r>
              <w:rPr>
                <w:rFonts w:ascii="Times New Roman" w:hAnsi="Times New Roman" w:eastAsia="宋体"/>
                <w:b w:val="0"/>
                <w:sz w:val="17"/>
              </w:rPr>
              <w:t>服务器巡检周期</w:t>
            </w:r>
          </w:p>
        </w:tc>
        <w:tc>
          <w:tcPr>
            <w:tcW w:type="dxa" w:w="1361"/>
          </w:tcPr>
          <w:p>
            <w:r/>
            <w:r>
              <w:rPr>
                <w:rFonts w:ascii="Times New Roman" w:hAnsi="Times New Roman" w:eastAsia="宋体"/>
                <w:b w:val="0"/>
                <w:sz w:val="17"/>
              </w:rPr>
              <w:t>10 s</w:t>
            </w:r>
          </w:p>
        </w:tc>
        <w:tc>
          <w:tcPr>
            <w:tcW w:type="dxa" w:w="2494"/>
          </w:tcPr>
          <w:p>
            <w:r/>
            <w:r>
              <w:rPr>
                <w:rFonts w:ascii="Times New Roman" w:hAnsi="Times New Roman" w:eastAsia="宋体"/>
                <w:b w:val="0"/>
                <w:sz w:val="17"/>
              </w:rPr>
              <w:t>Server 巡检线程</w:t>
            </w:r>
          </w:p>
        </w:tc>
        <w:tc>
          <w:tcPr>
            <w:tcW w:type="dxa" w:w="3402"/>
          </w:tcPr>
          <w:p>
            <w:r/>
            <w:r>
              <w:rPr>
                <w:rFonts w:ascii="Times New Roman" w:hAnsi="Times New Roman" w:eastAsia="宋体"/>
                <w:b w:val="0"/>
                <w:sz w:val="17"/>
              </w:rPr>
              <w:t>发现僵尸连接</w:t>
            </w:r>
          </w:p>
        </w:tc>
      </w:tr>
      <w:tr>
        <w:tc>
          <w:tcPr>
            <w:tcW w:type="dxa" w:w="2041"/>
          </w:tcPr>
          <w:p>
            <w:r/>
            <w:r>
              <w:rPr>
                <w:rFonts w:ascii="Times New Roman" w:hAnsi="Times New Roman" w:eastAsia="宋体"/>
                <w:b w:val="0"/>
                <w:sz w:val="17"/>
              </w:rPr>
              <w:t>空闲回收阈值</w:t>
            </w:r>
          </w:p>
        </w:tc>
        <w:tc>
          <w:tcPr>
            <w:tcW w:type="dxa" w:w="1361"/>
          </w:tcPr>
          <w:p>
            <w:r/>
            <w:r>
              <w:rPr>
                <w:rFonts w:ascii="Times New Roman" w:hAnsi="Times New Roman" w:eastAsia="宋体"/>
                <w:b w:val="0"/>
                <w:sz w:val="17"/>
              </w:rPr>
              <w:t>60 s</w:t>
            </w:r>
          </w:p>
        </w:tc>
        <w:tc>
          <w:tcPr>
            <w:tcW w:type="dxa" w:w="2494"/>
          </w:tcPr>
          <w:p>
            <w:r/>
            <w:r>
              <w:rPr>
                <w:rFonts w:ascii="Times New Roman" w:hAnsi="Times New Roman" w:eastAsia="宋体"/>
                <w:b w:val="0"/>
                <w:sz w:val="17"/>
              </w:rPr>
              <w:t>Server 巡检线程</w:t>
            </w:r>
          </w:p>
        </w:tc>
        <w:tc>
          <w:tcPr>
            <w:tcW w:type="dxa" w:w="3402"/>
          </w:tcPr>
          <w:p>
            <w:r/>
            <w:r>
              <w:rPr>
                <w:rFonts w:ascii="Times New Roman" w:hAnsi="Times New Roman" w:eastAsia="宋体"/>
                <w:b w:val="0"/>
                <w:sz w:val="17"/>
              </w:rPr>
              <w:t>释放被占用的 ID，避免“ID 已被占用”</w:t>
            </w:r>
          </w:p>
        </w:tc>
      </w:tr>
      <w:tr>
        <w:tc>
          <w:tcPr>
            <w:tcW w:type="dxa" w:w="2041"/>
          </w:tcPr>
          <w:p>
            <w:r/>
            <w:r>
              <w:rPr>
                <w:rFonts w:ascii="Times New Roman" w:hAnsi="Times New Roman" w:eastAsia="宋体"/>
                <w:b w:val="0"/>
                <w:sz w:val="17"/>
              </w:rPr>
              <w:t>单帧上限</w:t>
            </w:r>
          </w:p>
        </w:tc>
        <w:tc>
          <w:tcPr>
            <w:tcW w:type="dxa" w:w="1361"/>
          </w:tcPr>
          <w:p>
            <w:r/>
            <w:r>
              <w:rPr>
                <w:rFonts w:ascii="Times New Roman" w:hAnsi="Times New Roman" w:eastAsia="宋体"/>
                <w:b w:val="0"/>
                <w:sz w:val="17"/>
              </w:rPr>
              <w:t>1 MiB</w:t>
            </w:r>
          </w:p>
        </w:tc>
        <w:tc>
          <w:tcPr>
            <w:tcW w:type="dxa" w:w="2494"/>
          </w:tcPr>
          <w:p>
            <w:r/>
            <w:r>
              <w:rPr>
                <w:rFonts w:ascii="Times New Roman" w:hAnsi="Times New Roman" w:eastAsia="宋体"/>
                <w:b w:val="0"/>
                <w:sz w:val="17"/>
              </w:rPr>
              <w:t>收发两端</w:t>
            </w:r>
          </w:p>
        </w:tc>
        <w:tc>
          <w:tcPr>
            <w:tcW w:type="dxa" w:w="3402"/>
          </w:tcPr>
          <w:p>
            <w:r/>
            <w:r>
              <w:rPr>
                <w:rFonts w:ascii="Times New Roman" w:hAnsi="Times New Roman" w:eastAsia="宋体"/>
                <w:b w:val="0"/>
                <w:sz w:val="17"/>
              </w:rPr>
              <w:t>防止用一个长度字段耗尽内存</w:t>
            </w:r>
          </w:p>
        </w:tc>
      </w:tr>
      <w:tr>
        <w:tc>
          <w:tcPr>
            <w:tcW w:type="dxa" w:w="2041"/>
          </w:tcPr>
          <w:p>
            <w:r/>
            <w:r>
              <w:rPr>
                <w:rFonts w:ascii="Times New Roman" w:hAnsi="Times New Roman" w:eastAsia="宋体"/>
                <w:b w:val="0"/>
                <w:sz w:val="17"/>
              </w:rPr>
              <w:t>单条消息上限</w:t>
            </w:r>
          </w:p>
        </w:tc>
        <w:tc>
          <w:tcPr>
            <w:tcW w:type="dxa" w:w="1361"/>
          </w:tcPr>
          <w:p>
            <w:r/>
            <w:r>
              <w:rPr>
                <w:rFonts w:ascii="Times New Roman" w:hAnsi="Times New Roman" w:eastAsia="宋体"/>
                <w:b w:val="0"/>
                <w:sz w:val="17"/>
              </w:rPr>
              <w:t>64 KB</w:t>
            </w:r>
          </w:p>
        </w:tc>
        <w:tc>
          <w:tcPr>
            <w:tcW w:type="dxa" w:w="2494"/>
          </w:tcPr>
          <w:p>
            <w:r/>
            <w:r>
              <w:rPr>
                <w:rFonts w:ascii="Times New Roman" w:hAnsi="Times New Roman" w:eastAsia="宋体"/>
                <w:b w:val="0"/>
                <w:sz w:val="17"/>
              </w:rPr>
              <w:t>客户端发送前</w:t>
            </w:r>
          </w:p>
        </w:tc>
        <w:tc>
          <w:tcPr>
            <w:tcW w:type="dxa" w:w="3402"/>
          </w:tcPr>
          <w:p>
            <w:r/>
            <w:r>
              <w:rPr>
                <w:rFonts w:ascii="Times New Roman" w:hAnsi="Times New Roman" w:eastAsia="宋体"/>
                <w:b w:val="0"/>
                <w:sz w:val="17"/>
              </w:rPr>
              <w:t>超长时给用户明确提示而不是静默截断</w:t>
            </w:r>
          </w:p>
        </w:tc>
      </w:tr>
    </w:tbl>
    <w:p/>
    <w:p>
      <w:pPr>
        <w:pStyle w:val="9"/>
        <w:spacing w:before="200" w:after="80"/>
      </w:pPr>
      <w:r>
        <w:rPr>
          <w:rFonts w:ascii="Times New Roman" w:hAnsi="Times New Roman" w:eastAsia="宋体"/>
          <w:b/>
          <w:sz w:val="24"/>
        </w:rPr>
        <w:t>4.5 异常路径清单</w:t>
      </w:r>
    </w:p>
    <w:p>
      <w:pPr>
        <w:spacing w:line="360" w:lineRule="auto"/>
        <w:ind w:firstLine="480"/>
      </w:pPr>
      <w:r>
        <w:rPr>
          <w:rFonts w:ascii="Times New Roman" w:hAnsi="Times New Roman" w:eastAsia="宋体"/>
          <w:b w:val="0"/>
          <w:sz w:val="24"/>
        </w:rPr>
        <w:t>把异常当成一等公民来设计：每一条都要回答“怎么发现、怎么处理、用户看到什么”。</w:t>
      </w:r>
    </w:p>
    <w:p>
      <w:pPr>
        <w:pStyle w:val="6"/>
        <w:spacing w:after="40"/>
        <w:jc w:val="center"/>
      </w:pPr>
      <w:r>
        <w:rPr>
          <w:rFonts w:ascii="Times New Roman" w:hAnsi="Times New Roman" w:eastAsia="宋体"/>
          <w:sz w:val="21"/>
        </w:rPr>
        <w:t>表 10  异常路径的检测与处理</w:t>
      </w:r>
    </w:p>
    <w:tbl>
      <w:tblPr>
        <w:tblStyle w:val="18"/>
        <w:tblW w:type="auto" w:w="0"/>
        <w:jc w:val="center"/>
        <w:tblLook w:firstColumn="1" w:firstRow="1" w:lastColumn="0" w:lastRow="0" w:noHBand="0" w:noVBand="1" w:val="04A0"/>
      </w:tblPr>
      <w:tblGrid>
        <w:gridCol w:w="2338"/>
        <w:gridCol w:w="2338"/>
        <w:gridCol w:w="2338"/>
        <w:gridCol w:w="2338"/>
      </w:tblGrid>
      <w:tr>
        <w:tc>
          <w:tcPr>
            <w:tcW w:type="dxa" w:w="1928"/>
          </w:tcPr>
          <w:p>
            <w:pPr>
              <w:jc w:val="center"/>
            </w:pPr>
            <w:r/>
            <w:r>
              <w:rPr>
                <w:rFonts w:ascii="Times New Roman" w:hAnsi="Times New Roman" w:eastAsia="宋体"/>
                <w:b/>
                <w:sz w:val="17"/>
              </w:rPr>
              <w:t>场景</w:t>
            </w:r>
          </w:p>
        </w:tc>
        <w:tc>
          <w:tcPr>
            <w:tcW w:type="dxa" w:w="2381"/>
          </w:tcPr>
          <w:p>
            <w:pPr>
              <w:jc w:val="center"/>
            </w:pPr>
            <w:r/>
            <w:r>
              <w:rPr>
                <w:rFonts w:ascii="Times New Roman" w:hAnsi="Times New Roman" w:eastAsia="宋体"/>
                <w:b/>
                <w:sz w:val="17"/>
              </w:rPr>
              <w:t>检测手段</w:t>
            </w:r>
          </w:p>
        </w:tc>
        <w:tc>
          <w:tcPr>
            <w:tcW w:type="dxa" w:w="2494"/>
          </w:tcPr>
          <w:p>
            <w:pPr>
              <w:jc w:val="center"/>
            </w:pPr>
            <w:r/>
            <w:r>
              <w:rPr>
                <w:rFonts w:ascii="Times New Roman" w:hAnsi="Times New Roman" w:eastAsia="宋体"/>
                <w:b/>
                <w:sz w:val="17"/>
              </w:rPr>
              <w:t>处理方式</w:t>
            </w:r>
          </w:p>
        </w:tc>
        <w:tc>
          <w:tcPr>
            <w:tcW w:type="dxa" w:w="2494"/>
          </w:tcPr>
          <w:p>
            <w:pPr>
              <w:jc w:val="center"/>
            </w:pPr>
            <w:r/>
            <w:r>
              <w:rPr>
                <w:rFonts w:ascii="Times New Roman" w:hAnsi="Times New Roman" w:eastAsia="宋体"/>
                <w:b/>
                <w:sz w:val="17"/>
              </w:rPr>
              <w:t>用户可见结果</w:t>
            </w:r>
          </w:p>
        </w:tc>
      </w:tr>
      <w:tr>
        <w:tc>
          <w:tcPr>
            <w:tcW w:type="dxa" w:w="1928"/>
          </w:tcPr>
          <w:p>
            <w:r/>
            <w:r>
              <w:rPr>
                <w:rFonts w:ascii="Times New Roman" w:hAnsi="Times New Roman" w:eastAsia="宋体"/>
                <w:b w:val="0"/>
                <w:sz w:val="17"/>
              </w:rPr>
              <w:t>目标用户不在线</w:t>
            </w:r>
          </w:p>
        </w:tc>
        <w:tc>
          <w:tcPr>
            <w:tcW w:type="dxa" w:w="2381"/>
          </w:tcPr>
          <w:p>
            <w:r/>
            <w:r>
              <w:rPr>
                <w:rFonts w:ascii="Times New Roman" w:hAnsi="Times New Roman" w:eastAsia="宋体"/>
                <w:b w:val="0"/>
                <w:sz w:val="17"/>
              </w:rPr>
              <w:t>在线表查不到目标</w:t>
            </w:r>
          </w:p>
        </w:tc>
        <w:tc>
          <w:tcPr>
            <w:tcW w:type="dxa" w:w="2494"/>
          </w:tcPr>
          <w:p>
            <w:r/>
            <w:r>
              <w:rPr>
                <w:rFonts w:ascii="Times New Roman" w:hAnsi="Times New Roman" w:eastAsia="宋体"/>
                <w:b w:val="0"/>
                <w:sz w:val="17"/>
              </w:rPr>
              <w:t>回 SYSTEM 帧给发送方（不转发）</w:t>
            </w:r>
          </w:p>
        </w:tc>
        <w:tc>
          <w:tcPr>
            <w:tcW w:type="dxa" w:w="2494"/>
          </w:tcPr>
          <w:p>
            <w:r/>
            <w:r>
              <w:rPr>
                <w:rFonts w:ascii="Times New Roman" w:hAnsi="Times New Roman" w:eastAsia="宋体"/>
                <w:b w:val="0"/>
                <w:sz w:val="17"/>
              </w:rPr>
              <w:t>⚠ 用户 X 不在线，N 条消息未送达</w:t>
            </w:r>
          </w:p>
        </w:tc>
      </w:tr>
      <w:tr>
        <w:tc>
          <w:tcPr>
            <w:tcW w:type="dxa" w:w="1928"/>
          </w:tcPr>
          <w:p>
            <w:r/>
            <w:r>
              <w:rPr>
                <w:rFonts w:ascii="Times New Roman" w:hAnsi="Times New Roman" w:eastAsia="宋体"/>
                <w:b w:val="0"/>
                <w:sz w:val="17"/>
              </w:rPr>
              <w:t>帧长非法</w:t>
            </w:r>
          </w:p>
        </w:tc>
        <w:tc>
          <w:tcPr>
            <w:tcW w:type="dxa" w:w="2381"/>
          </w:tcPr>
          <w:p>
            <w:r/>
            <w:r>
              <w:rPr>
                <w:rFonts w:ascii="Times New Roman" w:hAnsi="Times New Roman" w:eastAsia="宋体"/>
                <w:b w:val="0"/>
                <w:sz w:val="17"/>
              </w:rPr>
              <w:t>len &lt; 4 或 len &gt; 1 MiB</w:t>
            </w:r>
          </w:p>
        </w:tc>
        <w:tc>
          <w:tcPr>
            <w:tcW w:type="dxa" w:w="2494"/>
          </w:tcPr>
          <w:p>
            <w:r/>
            <w:r>
              <w:rPr>
                <w:rFonts w:ascii="Times New Roman" w:hAnsi="Times New Roman" w:eastAsia="宋体"/>
                <w:b w:val="0"/>
                <w:sz w:val="17"/>
              </w:rPr>
              <w:t>断开该连接，其他连接不受影响</w:t>
            </w:r>
          </w:p>
        </w:tc>
        <w:tc>
          <w:tcPr>
            <w:tcW w:type="dxa" w:w="2494"/>
          </w:tcPr>
          <w:p>
            <w:r/>
            <w:r>
              <w:rPr>
                <w:rFonts w:ascii="Times New Roman" w:hAnsi="Times New Roman" w:eastAsia="宋体"/>
                <w:b w:val="0"/>
                <w:sz w:val="17"/>
              </w:rPr>
              <w:t>该客户端显示断开并重试</w:t>
            </w:r>
          </w:p>
        </w:tc>
      </w:tr>
      <w:tr>
        <w:tc>
          <w:tcPr>
            <w:tcW w:type="dxa" w:w="1928"/>
          </w:tcPr>
          <w:p>
            <w:r/>
            <w:r>
              <w:rPr>
                <w:rFonts w:ascii="Times New Roman" w:hAnsi="Times New Roman" w:eastAsia="宋体"/>
                <w:b w:val="0"/>
                <w:sz w:val="17"/>
              </w:rPr>
              <w:t>握手报文长度不对</w:t>
            </w:r>
          </w:p>
        </w:tc>
        <w:tc>
          <w:tcPr>
            <w:tcW w:type="dxa" w:w="2381"/>
          </w:tcPr>
          <w:p>
            <w:r/>
            <w:r>
              <w:rPr>
                <w:rFonts w:ascii="Times New Roman" w:hAnsi="Times New Roman" w:eastAsia="宋体"/>
                <w:b w:val="0"/>
                <w:sz w:val="17"/>
              </w:rPr>
              <w:t>固定长度比较</w:t>
            </w:r>
          </w:p>
        </w:tc>
        <w:tc>
          <w:tcPr>
            <w:tcW w:type="dxa" w:w="2494"/>
          </w:tcPr>
          <w:p>
            <w:r/>
            <w:r>
              <w:rPr>
                <w:rFonts w:ascii="Times New Roman" w:hAnsi="Times New Roman" w:eastAsia="宋体"/>
                <w:b w:val="0"/>
                <w:sz w:val="17"/>
              </w:rPr>
              <w:t>丢弃并记日志，不改变会话状态</w:t>
            </w:r>
          </w:p>
        </w:tc>
        <w:tc>
          <w:tcPr>
            <w:tcW w:type="dxa" w:w="2494"/>
          </w:tcPr>
          <w:p>
            <w:r/>
            <w:r>
              <w:rPr>
                <w:rFonts w:ascii="Times New Roman" w:hAnsi="Times New Roman" w:eastAsia="宋体"/>
                <w:b w:val="0"/>
                <w:sz w:val="17"/>
              </w:rPr>
              <w:t>会话建立失败提示</w:t>
            </w:r>
          </w:p>
        </w:tc>
      </w:tr>
      <w:tr>
        <w:tc>
          <w:tcPr>
            <w:tcW w:type="dxa" w:w="1928"/>
          </w:tcPr>
          <w:p>
            <w:r/>
            <w:r>
              <w:rPr>
                <w:rFonts w:ascii="Times New Roman" w:hAnsi="Times New Roman" w:eastAsia="宋体"/>
                <w:b w:val="0"/>
                <w:sz w:val="17"/>
              </w:rPr>
              <w:t>签名/Finished 错误</w:t>
            </w:r>
          </w:p>
        </w:tc>
        <w:tc>
          <w:tcPr>
            <w:tcW w:type="dxa" w:w="2381"/>
          </w:tcPr>
          <w:p>
            <w:r/>
            <w:r>
              <w:rPr>
                <w:rFonts w:ascii="Times New Roman" w:hAnsi="Times New Roman" w:eastAsia="宋体"/>
                <w:b w:val="0"/>
                <w:sz w:val="17"/>
              </w:rPr>
              <w:t>验签与 HMAC 比较</w:t>
            </w:r>
          </w:p>
        </w:tc>
        <w:tc>
          <w:tcPr>
            <w:tcW w:type="dxa" w:w="2494"/>
          </w:tcPr>
          <w:p>
            <w:r/>
            <w:r>
              <w:rPr>
                <w:rFonts w:ascii="Times New Roman" w:hAnsi="Times New Roman" w:eastAsia="宋体"/>
                <w:b w:val="0"/>
                <w:sz w:val="17"/>
              </w:rPr>
              <w:t>销毁会话，要求重新握手</w:t>
            </w:r>
          </w:p>
        </w:tc>
        <w:tc>
          <w:tcPr>
            <w:tcW w:type="dxa" w:w="2494"/>
          </w:tcPr>
          <w:p>
            <w:r/>
            <w:r>
              <w:rPr>
                <w:rFonts w:ascii="Times New Roman" w:hAnsi="Times New Roman" w:eastAsia="宋体"/>
                <w:b w:val="0"/>
                <w:sz w:val="17"/>
              </w:rPr>
              <w:t>消息校验失败，已重置会话</w:t>
            </w:r>
          </w:p>
        </w:tc>
      </w:tr>
      <w:tr>
        <w:tc>
          <w:tcPr>
            <w:tcW w:type="dxa" w:w="1928"/>
          </w:tcPr>
          <w:p>
            <w:r/>
            <w:r>
              <w:rPr>
                <w:rFonts w:ascii="Times New Roman" w:hAnsi="Times New Roman" w:eastAsia="宋体"/>
                <w:b w:val="0"/>
                <w:sz w:val="17"/>
              </w:rPr>
              <w:t>序号失步或重放</w:t>
            </w:r>
          </w:p>
        </w:tc>
        <w:tc>
          <w:tcPr>
            <w:tcW w:type="dxa" w:w="2381"/>
          </w:tcPr>
          <w:p>
            <w:r/>
            <w:r>
              <w:rPr>
                <w:rFonts w:ascii="Times New Roman" w:hAnsi="Times New Roman" w:eastAsia="宋体"/>
                <w:b w:val="0"/>
                <w:sz w:val="17"/>
              </w:rPr>
              <w:t>seq != recv_seq_</w:t>
            </w:r>
          </w:p>
        </w:tc>
        <w:tc>
          <w:tcPr>
            <w:tcW w:type="dxa" w:w="2494"/>
          </w:tcPr>
          <w:p>
            <w:r/>
            <w:r>
              <w:rPr>
                <w:rFonts w:ascii="Times New Roman" w:hAnsi="Times New Roman" w:eastAsia="宋体"/>
                <w:b w:val="0"/>
                <w:sz w:val="17"/>
              </w:rPr>
              <w:t>拒绝该帧，不推进接收链</w:t>
            </w:r>
          </w:p>
        </w:tc>
        <w:tc>
          <w:tcPr>
            <w:tcW w:type="dxa" w:w="2494"/>
          </w:tcPr>
          <w:p>
            <w:r/>
            <w:r>
              <w:rPr>
                <w:rFonts w:ascii="Times New Roman" w:hAnsi="Times New Roman" w:eastAsia="宋体"/>
                <w:b w:val="0"/>
                <w:sz w:val="17"/>
              </w:rPr>
              <w:t>同上</w:t>
            </w:r>
          </w:p>
        </w:tc>
      </w:tr>
      <w:tr>
        <w:tc>
          <w:tcPr>
            <w:tcW w:type="dxa" w:w="1928"/>
          </w:tcPr>
          <w:p>
            <w:r/>
            <w:r>
              <w:rPr>
                <w:rFonts w:ascii="Times New Roman" w:hAnsi="Times New Roman" w:eastAsia="宋体"/>
                <w:b w:val="0"/>
                <w:sz w:val="17"/>
              </w:rPr>
              <w:t>服务器中途退出</w:t>
            </w:r>
          </w:p>
        </w:tc>
        <w:tc>
          <w:tcPr>
            <w:tcW w:type="dxa" w:w="2381"/>
          </w:tcPr>
          <w:p>
            <w:r/>
            <w:r>
              <w:rPr>
                <w:rFonts w:ascii="Times New Roman" w:hAnsi="Times New Roman" w:eastAsia="宋体"/>
                <w:b w:val="0"/>
                <w:sz w:val="17"/>
              </w:rPr>
              <w:t>socket 读失败 / PONG 超时</w:t>
            </w:r>
          </w:p>
        </w:tc>
        <w:tc>
          <w:tcPr>
            <w:tcW w:type="dxa" w:w="2494"/>
          </w:tcPr>
          <w:p>
            <w:r/>
            <w:r>
              <w:rPr>
                <w:rFonts w:ascii="Times New Roman" w:hAnsi="Times New Roman" w:eastAsia="宋体"/>
                <w:b w:val="0"/>
                <w:sz w:val="17"/>
              </w:rPr>
              <w:t>关闭 socket，清空会话，3 秒后重连</w:t>
            </w:r>
          </w:p>
        </w:tc>
        <w:tc>
          <w:tcPr>
            <w:tcW w:type="dxa" w:w="2494"/>
          </w:tcPr>
          <w:p>
            <w:r/>
            <w:r>
              <w:rPr>
                <w:rFonts w:ascii="Times New Roman" w:hAnsi="Times New Roman" w:eastAsia="宋体"/>
                <w:b w:val="0"/>
                <w:sz w:val="17"/>
              </w:rPr>
              <w:t>红色提示：与服务器断开，正在重试</w:t>
            </w:r>
          </w:p>
        </w:tc>
      </w:tr>
      <w:tr>
        <w:tc>
          <w:tcPr>
            <w:tcW w:type="dxa" w:w="1928"/>
          </w:tcPr>
          <w:p>
            <w:r/>
            <w:r>
              <w:rPr>
                <w:rFonts w:ascii="Times New Roman" w:hAnsi="Times New Roman" w:eastAsia="宋体"/>
                <w:b w:val="0"/>
                <w:sz w:val="17"/>
              </w:rPr>
              <w:t>客户端进程崩溃</w:t>
            </w:r>
          </w:p>
        </w:tc>
        <w:tc>
          <w:tcPr>
            <w:tcW w:type="dxa" w:w="2381"/>
          </w:tcPr>
          <w:p>
            <w:r/>
            <w:r>
              <w:rPr>
                <w:rFonts w:ascii="Times New Roman" w:hAnsi="Times New Roman" w:eastAsia="宋体"/>
                <w:b w:val="0"/>
                <w:sz w:val="17"/>
              </w:rPr>
              <w:t>60 秒无活动</w:t>
            </w:r>
          </w:p>
        </w:tc>
        <w:tc>
          <w:tcPr>
            <w:tcW w:type="dxa" w:w="2494"/>
          </w:tcPr>
          <w:p>
            <w:r/>
            <w:r>
              <w:rPr>
                <w:rFonts w:ascii="Times New Roman" w:hAnsi="Times New Roman" w:eastAsia="宋体"/>
                <w:b w:val="0"/>
                <w:sz w:val="17"/>
              </w:rPr>
              <w:t>服务器回收 ID</w:t>
            </w:r>
          </w:p>
        </w:tc>
        <w:tc>
          <w:tcPr>
            <w:tcW w:type="dxa" w:w="2494"/>
          </w:tcPr>
          <w:p>
            <w:r/>
            <w:r>
              <w:rPr>
                <w:rFonts w:ascii="Times New Roman" w:hAnsi="Times New Roman" w:eastAsia="宋体"/>
                <w:b w:val="0"/>
                <w:sz w:val="17"/>
              </w:rPr>
              <w:t>（该 ID 可被重新分配）</w:t>
            </w:r>
          </w:p>
        </w:tc>
      </w:tr>
      <w:tr>
        <w:tc>
          <w:tcPr>
            <w:tcW w:type="dxa" w:w="1928"/>
          </w:tcPr>
          <w:p>
            <w:r/>
            <w:r>
              <w:rPr>
                <w:rFonts w:ascii="Times New Roman" w:hAnsi="Times New Roman" w:eastAsia="宋体"/>
                <w:b w:val="0"/>
                <w:sz w:val="17"/>
              </w:rPr>
              <w:t>慢客户端</w:t>
            </w:r>
          </w:p>
        </w:tc>
        <w:tc>
          <w:tcPr>
            <w:tcW w:type="dxa" w:w="2381"/>
          </w:tcPr>
          <w:p>
            <w:r/>
            <w:r>
              <w:rPr>
                <w:rFonts w:ascii="Times New Roman" w:hAnsi="Times New Roman" w:eastAsia="宋体"/>
                <w:b w:val="0"/>
                <w:sz w:val="17"/>
              </w:rPr>
              <w:t>——</w:t>
            </w:r>
          </w:p>
        </w:tc>
        <w:tc>
          <w:tcPr>
            <w:tcW w:type="dxa" w:w="2494"/>
          </w:tcPr>
          <w:p>
            <w:r/>
            <w:r>
              <w:rPr>
                <w:rFonts w:ascii="Times New Roman" w:hAnsi="Times New Roman" w:eastAsia="宋体"/>
                <w:b w:val="0"/>
                <w:sz w:val="17"/>
              </w:rPr>
              <w:t>写操作只持有目标连接的写锁</w:t>
            </w:r>
          </w:p>
        </w:tc>
        <w:tc>
          <w:tcPr>
            <w:tcW w:type="dxa" w:w="2494"/>
          </w:tcPr>
          <w:p>
            <w:r/>
            <w:r>
              <w:rPr>
                <w:rFonts w:ascii="Times New Roman" w:hAnsi="Times New Roman" w:eastAsia="宋体"/>
                <w:b w:val="0"/>
                <w:sz w:val="17"/>
              </w:rPr>
              <w:t>其他用户的转发不受影响</w:t>
            </w:r>
          </w:p>
        </w:tc>
      </w:tr>
    </w:tbl>
    <w:p/>
    <w:p>
      <w:pPr>
        <w:pStyle w:val="9"/>
        <w:spacing w:before="200" w:after="80"/>
      </w:pPr>
      <w:r>
        <w:rPr>
          <w:rFonts w:ascii="Times New Roman" w:hAnsi="Times New Roman" w:eastAsia="宋体"/>
          <w:b/>
          <w:sz w:val="24"/>
        </w:rPr>
        <w:t>4.6 关键函数一览</w:t>
      </w:r>
    </w:p>
    <w:p>
      <w:pPr>
        <w:pStyle w:val="6"/>
        <w:spacing w:after="40"/>
        <w:jc w:val="center"/>
      </w:pPr>
      <w:r>
        <w:rPr>
          <w:rFonts w:ascii="Times New Roman" w:hAnsi="Times New Roman" w:eastAsia="宋体"/>
          <w:sz w:val="21"/>
        </w:rPr>
        <w:t>表 11  网络层关键函数</w:t>
      </w:r>
    </w:p>
    <w:tbl>
      <w:tblPr>
        <w:tblStyle w:val="18"/>
        <w:tblW w:type="auto" w:w="0"/>
        <w:jc w:val="center"/>
        <w:tblLook w:firstColumn="1" w:firstRow="1" w:lastColumn="0" w:lastRow="0" w:noHBand="0" w:noVBand="1" w:val="04A0"/>
      </w:tblPr>
      <w:tblGrid>
        <w:gridCol w:w="3118"/>
        <w:gridCol w:w="3118"/>
        <w:gridCol w:w="3118"/>
      </w:tblGrid>
      <w:tr>
        <w:tc>
          <w:tcPr>
            <w:tcW w:type="dxa" w:w="2154"/>
          </w:tcPr>
          <w:p>
            <w:pPr>
              <w:jc w:val="center"/>
            </w:pPr>
            <w:r/>
            <w:r>
              <w:rPr>
                <w:rFonts w:ascii="Times New Roman" w:hAnsi="Times New Roman" w:eastAsia="宋体"/>
                <w:b/>
                <w:sz w:val="17"/>
              </w:rPr>
              <w:t>函数</w:t>
            </w:r>
          </w:p>
        </w:tc>
        <w:tc>
          <w:tcPr>
            <w:tcW w:type="dxa" w:w="2041"/>
          </w:tcPr>
          <w:p>
            <w:pPr>
              <w:jc w:val="center"/>
            </w:pPr>
            <w:r/>
            <w:r>
              <w:rPr>
                <w:rFonts w:ascii="Times New Roman" w:hAnsi="Times New Roman" w:eastAsia="宋体"/>
                <w:b/>
                <w:sz w:val="17"/>
              </w:rPr>
              <w:t>所在文件</w:t>
            </w:r>
          </w:p>
        </w:tc>
        <w:tc>
          <w:tcPr>
            <w:tcW w:type="dxa" w:w="4876"/>
          </w:tcPr>
          <w:p>
            <w:pPr>
              <w:jc w:val="center"/>
            </w:pPr>
            <w:r/>
            <w:r>
              <w:rPr>
                <w:rFonts w:ascii="Times New Roman" w:hAnsi="Times New Roman" w:eastAsia="宋体"/>
                <w:b/>
                <w:sz w:val="17"/>
              </w:rPr>
              <w:t>职责</w:t>
            </w:r>
          </w:p>
        </w:tc>
      </w:tr>
      <w:tr>
        <w:tc>
          <w:tcPr>
            <w:tcW w:type="dxa" w:w="2154"/>
          </w:tcPr>
          <w:p>
            <w:r/>
            <w:r>
              <w:rPr>
                <w:rFonts w:ascii="Times New Roman" w:hAnsi="Times New Roman" w:eastAsia="宋体"/>
                <w:b w:val="0"/>
                <w:sz w:val="17"/>
              </w:rPr>
              <w:t>SendFrame</w:t>
            </w:r>
          </w:p>
        </w:tc>
        <w:tc>
          <w:tcPr>
            <w:tcW w:type="dxa" w:w="2041"/>
          </w:tcPr>
          <w:p>
            <w:r/>
            <w:r>
              <w:rPr>
                <w:rFonts w:ascii="Times New Roman" w:hAnsi="Times New Roman" w:eastAsia="宋体"/>
                <w:b w:val="0"/>
                <w:sz w:val="17"/>
              </w:rPr>
              <w:t>server.cpp</w:t>
            </w:r>
          </w:p>
        </w:tc>
        <w:tc>
          <w:tcPr>
            <w:tcW w:type="dxa" w:w="4876"/>
          </w:tcPr>
          <w:p>
            <w:r/>
            <w:r>
              <w:rPr>
                <w:rFonts w:ascii="Times New Roman" w:hAnsi="Times New Roman" w:eastAsia="宋体"/>
                <w:b w:val="0"/>
                <w:sz w:val="17"/>
              </w:rPr>
              <w:t>加每连接写锁，连续写出长度与载荷</w:t>
            </w:r>
          </w:p>
        </w:tc>
      </w:tr>
      <w:tr>
        <w:tc>
          <w:tcPr>
            <w:tcW w:type="dxa" w:w="2154"/>
          </w:tcPr>
          <w:p>
            <w:r/>
            <w:r>
              <w:rPr>
                <w:rFonts w:ascii="Times New Roman" w:hAnsi="Times New Roman" w:eastAsia="宋体"/>
                <w:b w:val="0"/>
                <w:sz w:val="17"/>
              </w:rPr>
              <w:t>SendPayload</w:t>
            </w:r>
          </w:p>
        </w:tc>
        <w:tc>
          <w:tcPr>
            <w:tcW w:type="dxa" w:w="2041"/>
          </w:tcPr>
          <w:p>
            <w:r/>
            <w:r>
              <w:rPr>
                <w:rFonts w:ascii="Times New Roman" w:hAnsi="Times New Roman" w:eastAsia="宋体"/>
                <w:b w:val="0"/>
                <w:sz w:val="17"/>
              </w:rPr>
              <w:t>server.cpp</w:t>
            </w:r>
          </w:p>
        </w:tc>
        <w:tc>
          <w:tcPr>
            <w:tcW w:type="dxa" w:w="4876"/>
          </w:tcPr>
          <w:p>
            <w:r/>
            <w:r>
              <w:rPr>
                <w:rFonts w:ascii="Times New Roman" w:hAnsi="Times New Roman" w:eastAsia="宋体"/>
                <w:b w:val="0"/>
                <w:sz w:val="17"/>
              </w:rPr>
              <w:t>在载荷前插入 4 字节发送者 ID 后转发</w:t>
            </w:r>
          </w:p>
        </w:tc>
      </w:tr>
      <w:tr>
        <w:tc>
          <w:tcPr>
            <w:tcW w:type="dxa" w:w="2154"/>
          </w:tcPr>
          <w:p>
            <w:r/>
            <w:r>
              <w:rPr>
                <w:rFonts w:ascii="Times New Roman" w:hAnsi="Times New Roman" w:eastAsia="宋体"/>
                <w:b w:val="0"/>
                <w:sz w:val="17"/>
              </w:rPr>
              <w:t>SendSystem</w:t>
            </w:r>
          </w:p>
        </w:tc>
        <w:tc>
          <w:tcPr>
            <w:tcW w:type="dxa" w:w="2041"/>
          </w:tcPr>
          <w:p>
            <w:r/>
            <w:r>
              <w:rPr>
                <w:rFonts w:ascii="Times New Roman" w:hAnsi="Times New Roman" w:eastAsia="宋体"/>
                <w:b w:val="0"/>
                <w:sz w:val="17"/>
              </w:rPr>
              <w:t>server.cpp</w:t>
            </w:r>
          </w:p>
        </w:tc>
        <w:tc>
          <w:tcPr>
            <w:tcW w:type="dxa" w:w="4876"/>
          </w:tcPr>
          <w:p>
            <w:r/>
            <w:r>
              <w:rPr>
                <w:rFonts w:ascii="Times New Roman" w:hAnsi="Times New Roman" w:eastAsia="宋体"/>
                <w:b w:val="0"/>
                <w:sz w:val="17"/>
              </w:rPr>
              <w:t>向指定客户端回一条明文提示（含 related_id）</w:t>
            </w:r>
          </w:p>
        </w:tc>
      </w:tr>
      <w:tr>
        <w:tc>
          <w:tcPr>
            <w:tcW w:type="dxa" w:w="2154"/>
          </w:tcPr>
          <w:p>
            <w:r/>
            <w:r>
              <w:rPr>
                <w:rFonts w:ascii="Times New Roman" w:hAnsi="Times New Roman" w:eastAsia="宋体"/>
                <w:b w:val="0"/>
                <w:sz w:val="17"/>
              </w:rPr>
              <w:t>HandleClient</w:t>
            </w:r>
          </w:p>
        </w:tc>
        <w:tc>
          <w:tcPr>
            <w:tcW w:type="dxa" w:w="2041"/>
          </w:tcPr>
          <w:p>
            <w:r/>
            <w:r>
              <w:rPr>
                <w:rFonts w:ascii="Times New Roman" w:hAnsi="Times New Roman" w:eastAsia="宋体"/>
                <w:b w:val="0"/>
                <w:sz w:val="17"/>
              </w:rPr>
              <w:t>server.cpp</w:t>
            </w:r>
          </w:p>
        </w:tc>
        <w:tc>
          <w:tcPr>
            <w:tcW w:type="dxa" w:w="4876"/>
          </w:tcPr>
          <w:p>
            <w:r/>
            <w:r>
              <w:rPr>
                <w:rFonts w:ascii="Times New Roman" w:hAnsi="Times New Roman" w:eastAsia="宋体"/>
                <w:b w:val="0"/>
                <w:sz w:val="17"/>
              </w:rPr>
              <w:t>单连接读循环：长度检查、查表路由、异常退出清理</w:t>
            </w:r>
          </w:p>
        </w:tc>
      </w:tr>
      <w:tr>
        <w:tc>
          <w:tcPr>
            <w:tcW w:type="dxa" w:w="2154"/>
          </w:tcPr>
          <w:p>
            <w:r/>
            <w:r>
              <w:rPr>
                <w:rFonts w:ascii="Times New Roman" w:hAnsi="Times New Roman" w:eastAsia="宋体"/>
                <w:b w:val="0"/>
                <w:sz w:val="17"/>
              </w:rPr>
              <w:t>NetworkThread</w:t>
            </w:r>
          </w:p>
        </w:tc>
        <w:tc>
          <w:tcPr>
            <w:tcW w:type="dxa" w:w="2041"/>
          </w:tcPr>
          <w:p>
            <w:r/>
            <w:r>
              <w:rPr>
                <w:rFonts w:ascii="Times New Roman" w:hAnsi="Times New Roman" w:eastAsia="宋体"/>
                <w:b w:val="0"/>
                <w:sz w:val="17"/>
              </w:rPr>
              <w:t>ClientGUI.cpp</w:t>
            </w:r>
          </w:p>
        </w:tc>
        <w:tc>
          <w:tcPr>
            <w:tcW w:type="dxa" w:w="4876"/>
          </w:tcPr>
          <w:p>
            <w:r/>
            <w:r>
              <w:rPr>
                <w:rFonts w:ascii="Times New Roman" w:hAnsi="Times New Roman" w:eastAsia="宋体"/>
                <w:b w:val="0"/>
                <w:sz w:val="17"/>
              </w:rPr>
              <w:t>连接、读循环、消息分发、断线后统一善后</w:t>
            </w:r>
          </w:p>
        </w:tc>
      </w:tr>
      <w:tr>
        <w:tc>
          <w:tcPr>
            <w:tcW w:type="dxa" w:w="2154"/>
          </w:tcPr>
          <w:p>
            <w:r/>
            <w:r>
              <w:rPr>
                <w:rFonts w:ascii="Times New Roman" w:hAnsi="Times New Roman" w:eastAsia="宋体"/>
                <w:b w:val="0"/>
                <w:sz w:val="17"/>
              </w:rPr>
              <w:t>MakeFrame</w:t>
            </w:r>
          </w:p>
        </w:tc>
        <w:tc>
          <w:tcPr>
            <w:tcW w:type="dxa" w:w="2041"/>
          </w:tcPr>
          <w:p>
            <w:r/>
            <w:r>
              <w:rPr>
                <w:rFonts w:ascii="Times New Roman" w:hAnsi="Times New Roman" w:eastAsia="宋体"/>
                <w:b w:val="0"/>
                <w:sz w:val="17"/>
              </w:rPr>
              <w:t>ClientGUI.cpp</w:t>
            </w:r>
          </w:p>
        </w:tc>
        <w:tc>
          <w:tcPr>
            <w:tcW w:type="dxa" w:w="4876"/>
          </w:tcPr>
          <w:p>
            <w:r/>
            <w:r>
              <w:rPr>
                <w:rFonts w:ascii="Times New Roman" w:hAnsi="Times New Roman" w:eastAsia="宋体"/>
                <w:b w:val="0"/>
                <w:sz w:val="17"/>
              </w:rPr>
              <w:t>为端到端载荷加上长度与目标 ID</w:t>
            </w:r>
          </w:p>
        </w:tc>
      </w:tr>
      <w:tr>
        <w:tc>
          <w:tcPr>
            <w:tcW w:type="dxa" w:w="2154"/>
          </w:tcPr>
          <w:p>
            <w:r/>
            <w:r>
              <w:rPr>
                <w:rFonts w:ascii="Times New Roman" w:hAnsi="Times New Roman" w:eastAsia="宋体"/>
                <w:b w:val="0"/>
                <w:sz w:val="17"/>
              </w:rPr>
              <w:t>SendRaw</w:t>
            </w:r>
          </w:p>
        </w:tc>
        <w:tc>
          <w:tcPr>
            <w:tcW w:type="dxa" w:w="2041"/>
          </w:tcPr>
          <w:p>
            <w:r/>
            <w:r>
              <w:rPr>
                <w:rFonts w:ascii="Times New Roman" w:hAnsi="Times New Roman" w:eastAsia="宋体"/>
                <w:b w:val="0"/>
                <w:sz w:val="17"/>
              </w:rPr>
              <w:t>ClientGUI.cpp</w:t>
            </w:r>
          </w:p>
        </w:tc>
        <w:tc>
          <w:tcPr>
            <w:tcW w:type="dxa" w:w="4876"/>
          </w:tcPr>
          <w:p>
            <w:r/>
            <w:r>
              <w:rPr>
                <w:rFonts w:ascii="Times New Roman" w:hAnsi="Times New Roman" w:eastAsia="宋体"/>
                <w:b w:val="0"/>
                <w:sz w:val="17"/>
              </w:rPr>
              <w:t>在 g_net_mu 保护下写 socket</w:t>
            </w:r>
          </w:p>
        </w:tc>
      </w:tr>
    </w:tbl>
    <w:p/>
    <w:p>
      <w:pPr>
        <w:spacing w:line="360" w:lineRule="auto" w:before="300" w:after="160"/>
      </w:pPr>
      <w:r>
        <w:rPr>
          <w:rFonts w:ascii="Times New Roman" w:hAnsi="Times New Roman" w:eastAsia="宋体"/>
          <w:b/>
          <w:sz w:val="28"/>
        </w:rPr>
        <w:t>五、客户端工程实现</w:t>
      </w:r>
    </w:p>
    <w:p>
      <w:pPr>
        <w:spacing w:line="360" w:lineRule="auto"/>
        <w:ind w:firstLine="480"/>
      </w:pPr>
      <w:r>
        <w:rPr>
          <w:rFonts w:ascii="Times New Roman" w:hAnsi="Times New Roman" w:eastAsia="宋体"/>
          <w:b w:val="0"/>
          <w:sz w:val="24"/>
        </w:rPr>
        <w:t>客户端是一个单进程多线程的 Win32 程序：界面线程负责交互与重绘，网络线程负责收发热连接，定时器负责心跳与重连探测。本章说明它们如何协作，以及聊天记录如何被加密保存。</w:t>
      </w:r>
    </w:p>
    <w:p>
      <w:pPr>
        <w:pStyle w:val="9"/>
        <w:spacing w:before="200" w:after="80"/>
      </w:pPr>
      <w:r>
        <w:rPr>
          <w:rFonts w:ascii="Times New Roman" w:hAnsi="Times New Roman" w:eastAsia="宋体"/>
          <w:b/>
          <w:sz w:val="24"/>
        </w:rPr>
        <w:t>5.1 客户端状态机</w:t>
      </w:r>
    </w:p>
    <w:p>
      <w:pPr>
        <w:spacing w:line="360" w:lineRule="auto"/>
        <w:ind w:firstLine="480"/>
      </w:pPr>
      <w:r>
        <w:rPr>
          <w:rFonts w:ascii="Times New Roman" w:hAnsi="Times New Roman" w:eastAsia="宋体"/>
          <w:b w:val="0"/>
          <w:sz w:val="24"/>
        </w:rPr>
        <w:t>把连接与会话拆成两个维度：连接维度关心“有没有和服务器连上”，会话维度关心“有没有和某个对端协商好密钥”。两个维度都必须显式建模，否则很容易出现“显示已连接但发不出消息”的中间态。</w:t>
      </w:r>
    </w:p>
    <w:p>
      <w:pPr>
        <w:spacing w:before="80" w:after="40"/>
        <w:jc w:val="center"/>
      </w:pPr>
      <w:r>
        <w:drawing>
          <wp:inline xmlns:a="http://schemas.openxmlformats.org/drawingml/2006/main" xmlns:pic="http://schemas.openxmlformats.org/drawingml/2006/picture">
            <wp:extent cx="5364000" cy="3065735"/>
            <wp:docPr id="5" name="Picture 5"/>
            <wp:cNvGraphicFramePr>
              <a:graphicFrameLocks noChangeAspect="1"/>
            </wp:cNvGraphicFramePr>
            <a:graphic>
              <a:graphicData uri="http://schemas.openxmlformats.org/drawingml/2006/picture">
                <pic:pic>
                  <pic:nvPicPr>
                    <pic:cNvPr id="0" name="fig_state.png"/>
                    <pic:cNvPicPr/>
                  </pic:nvPicPr>
                  <pic:blipFill>
                    <a:blip r:embed="rId42"/>
                    <a:stretch>
                      <a:fillRect/>
                    </a:stretch>
                  </pic:blipFill>
                  <pic:spPr>
                    <a:xfrm>
                      <a:off x="0" y="0"/>
                      <a:ext cx="5364000" cy="3065735"/>
                    </a:xfrm>
                    <a:prstGeom prst="rect"/>
                  </pic:spPr>
                </pic:pic>
              </a:graphicData>
            </a:graphic>
          </wp:inline>
        </w:drawing>
      </w:r>
    </w:p>
    <w:p>
      <w:pPr>
        <w:pStyle w:val="6"/>
        <w:jc w:val="center"/>
      </w:pPr>
      <w:r>
        <w:rPr>
          <w:rFonts w:ascii="Times New Roman" w:hAnsi="Times New Roman" w:eastAsia="宋体"/>
          <w:sz w:val="21"/>
        </w:rPr>
        <w:t>图 5  客户端的连接与会话状态机</w:t>
      </w:r>
    </w:p>
    <w:p>
      <w:pPr>
        <w:spacing w:line="360" w:lineRule="auto"/>
        <w:ind w:firstLine="480"/>
      </w:pPr>
      <w:r>
        <w:rPr>
          <w:rFonts w:ascii="Times New Roman" w:hAnsi="Times New Roman" w:eastAsia="宋体"/>
          <w:b w:val="0"/>
          <w:sz w:val="24"/>
        </w:rPr>
        <w:t>状态机的每条边都有明确的触发条件与用户提示：连接成功写“已连接服务器 · 我的 ID 是 N”；握手完成写“与用户 X 的加密会话已建立 · 安全码 …… · 密钥指纹 ……”；断线写红色的“与服务器断开，正在重试连接…”。断线时会清空会话表，重连后必须重新握手——旧会话密钥随旧 socket 一起丢弃，这正是前向保密在工程上的体现。</w:t>
      </w:r>
    </w:p>
    <w:p>
      <w:pPr>
        <w:pStyle w:val="9"/>
        <w:spacing w:before="200" w:after="80"/>
      </w:pPr>
      <w:r>
        <w:rPr>
          <w:rFonts w:ascii="Times New Roman" w:hAnsi="Times New Roman" w:eastAsia="宋体"/>
          <w:b/>
          <w:sz w:val="24"/>
        </w:rPr>
        <w:t>5.2 线程模型与锁序</w:t>
      </w:r>
    </w:p>
    <w:p>
      <w:pPr>
        <w:pStyle w:val="6"/>
        <w:spacing w:after="40"/>
        <w:jc w:val="center"/>
      </w:pPr>
      <w:r>
        <w:rPr>
          <w:rFonts w:ascii="Times New Roman" w:hAnsi="Times New Roman" w:eastAsia="宋体"/>
          <w:sz w:val="21"/>
        </w:rPr>
        <w:t>表 12  客户端的线程划分</w:t>
      </w:r>
    </w:p>
    <w:tbl>
      <w:tblPr>
        <w:tblStyle w:val="18"/>
        <w:tblW w:type="auto" w:w="0"/>
        <w:jc w:val="center"/>
        <w:tblLook w:firstColumn="1" w:firstRow="1" w:lastColumn="0" w:lastRow="0" w:noHBand="0" w:noVBand="1" w:val="04A0"/>
      </w:tblPr>
      <w:tblGrid>
        <w:gridCol w:w="3118"/>
        <w:gridCol w:w="3118"/>
        <w:gridCol w:w="3118"/>
      </w:tblGrid>
      <w:tr>
        <w:tc>
          <w:tcPr>
            <w:tcW w:type="dxa" w:w="2154"/>
          </w:tcPr>
          <w:p>
            <w:pPr>
              <w:jc w:val="center"/>
            </w:pPr>
            <w:r/>
            <w:r>
              <w:rPr>
                <w:rFonts w:ascii="Times New Roman" w:hAnsi="Times New Roman" w:eastAsia="宋体"/>
                <w:b/>
                <w:sz w:val="17"/>
              </w:rPr>
              <w:t>线程</w:t>
            </w:r>
          </w:p>
        </w:tc>
        <w:tc>
          <w:tcPr>
            <w:tcW w:type="dxa" w:w="3402"/>
          </w:tcPr>
          <w:p>
            <w:pPr>
              <w:jc w:val="center"/>
            </w:pPr>
            <w:r/>
            <w:r>
              <w:rPr>
                <w:rFonts w:ascii="Times New Roman" w:hAnsi="Times New Roman" w:eastAsia="宋体"/>
                <w:b/>
                <w:sz w:val="17"/>
              </w:rPr>
              <w:t>职责</w:t>
            </w:r>
          </w:p>
        </w:tc>
        <w:tc>
          <w:tcPr>
            <w:tcW w:type="dxa" w:w="2948"/>
          </w:tcPr>
          <w:p>
            <w:pPr>
              <w:jc w:val="center"/>
            </w:pPr>
            <w:r/>
            <w:r>
              <w:rPr>
                <w:rFonts w:ascii="Times New Roman" w:hAnsi="Times New Roman" w:eastAsia="宋体"/>
                <w:b/>
                <w:sz w:val="17"/>
              </w:rPr>
              <w:t>会碰到的共享状态</w:t>
            </w:r>
          </w:p>
        </w:tc>
      </w:tr>
      <w:tr>
        <w:tc>
          <w:tcPr>
            <w:tcW w:type="dxa" w:w="2154"/>
          </w:tcPr>
          <w:p>
            <w:r/>
            <w:r>
              <w:rPr>
                <w:rFonts w:ascii="Times New Roman" w:hAnsi="Times New Roman" w:eastAsia="宋体"/>
                <w:b w:val="0"/>
                <w:sz w:val="17"/>
              </w:rPr>
              <w:t>界面线程（主线程）</w:t>
            </w:r>
          </w:p>
        </w:tc>
        <w:tc>
          <w:tcPr>
            <w:tcW w:type="dxa" w:w="3402"/>
          </w:tcPr>
          <w:p>
            <w:r/>
            <w:r>
              <w:rPr>
                <w:rFonts w:ascii="Times New Roman" w:hAnsi="Times New Roman" w:eastAsia="宋体"/>
                <w:b w:val="0"/>
                <w:sz w:val="17"/>
              </w:rPr>
              <w:t>窗口消息、布局、渲染、发送按钮</w:t>
            </w:r>
          </w:p>
        </w:tc>
        <w:tc>
          <w:tcPr>
            <w:tcW w:type="dxa" w:w="2948"/>
          </w:tcPr>
          <w:p>
            <w:r/>
            <w:r>
              <w:rPr>
                <w:rFonts w:ascii="Times New Roman" w:hAnsi="Times New Roman" w:eastAsia="宋体"/>
                <w:b w:val="0"/>
                <w:sz w:val="17"/>
              </w:rPr>
              <w:t>会话表、聊天记录、控件句柄</w:t>
            </w:r>
          </w:p>
        </w:tc>
      </w:tr>
      <w:tr>
        <w:tc>
          <w:tcPr>
            <w:tcW w:type="dxa" w:w="2154"/>
          </w:tcPr>
          <w:p>
            <w:r/>
            <w:r>
              <w:rPr>
                <w:rFonts w:ascii="Times New Roman" w:hAnsi="Times New Roman" w:eastAsia="宋体"/>
                <w:b w:val="0"/>
                <w:sz w:val="17"/>
              </w:rPr>
              <w:t>网络线程</w:t>
            </w:r>
          </w:p>
        </w:tc>
        <w:tc>
          <w:tcPr>
            <w:tcW w:type="dxa" w:w="3402"/>
          </w:tcPr>
          <w:p>
            <w:r/>
            <w:r>
              <w:rPr>
                <w:rFonts w:ascii="Times New Roman" w:hAnsi="Times New Roman" w:eastAsia="宋体"/>
                <w:b w:val="0"/>
                <w:sz w:val="17"/>
              </w:rPr>
              <w:t>连接、读循环、报文分发、心跳</w:t>
            </w:r>
          </w:p>
        </w:tc>
        <w:tc>
          <w:tcPr>
            <w:tcW w:type="dxa" w:w="2948"/>
          </w:tcPr>
          <w:p>
            <w:r/>
            <w:r>
              <w:rPr>
                <w:rFonts w:ascii="Times New Roman" w:hAnsi="Times New Roman" w:eastAsia="宋体"/>
                <w:b w:val="0"/>
                <w:sz w:val="17"/>
              </w:rPr>
              <w:t>session 对象、socket、g_connected</w:t>
            </w:r>
          </w:p>
        </w:tc>
      </w:tr>
      <w:tr>
        <w:tc>
          <w:tcPr>
            <w:tcW w:type="dxa" w:w="2154"/>
          </w:tcPr>
          <w:p>
            <w:r/>
            <w:r>
              <w:rPr>
                <w:rFonts w:ascii="Times New Roman" w:hAnsi="Times New Roman" w:eastAsia="宋体"/>
                <w:b w:val="0"/>
                <w:sz w:val="17"/>
              </w:rPr>
              <w:t>定时器（界面线程）</w:t>
            </w:r>
          </w:p>
        </w:tc>
        <w:tc>
          <w:tcPr>
            <w:tcW w:type="dxa" w:w="3402"/>
          </w:tcPr>
          <w:p>
            <w:r/>
            <w:r>
              <w:rPr>
                <w:rFonts w:ascii="Times New Roman" w:hAnsi="Times New Roman" w:eastAsia="宋体"/>
                <w:b w:val="0"/>
                <w:sz w:val="17"/>
              </w:rPr>
              <w:t>心跳发送、重连探测、未读刷新</w:t>
            </w:r>
          </w:p>
        </w:tc>
        <w:tc>
          <w:tcPr>
            <w:tcW w:type="dxa" w:w="2948"/>
          </w:tcPr>
          <w:p>
            <w:r/>
            <w:r>
              <w:rPr>
                <w:rFonts w:ascii="Times New Roman" w:hAnsi="Times New Roman" w:eastAsia="宋体"/>
                <w:b w:val="0"/>
                <w:sz w:val="17"/>
              </w:rPr>
              <w:t>同上</w:t>
            </w:r>
          </w:p>
        </w:tc>
      </w:tr>
      <w:tr>
        <w:tc>
          <w:tcPr>
            <w:tcW w:type="dxa" w:w="2154"/>
          </w:tcPr>
          <w:p>
            <w:r/>
            <w:r>
              <w:rPr>
                <w:rFonts w:ascii="Times New Roman" w:hAnsi="Times New Roman" w:eastAsia="宋体"/>
                <w:b w:val="0"/>
                <w:sz w:val="17"/>
              </w:rPr>
              <w:t>（外部）--dump 进程</w:t>
            </w:r>
          </w:p>
        </w:tc>
        <w:tc>
          <w:tcPr>
            <w:tcW w:type="dxa" w:w="3402"/>
          </w:tcPr>
          <w:p>
            <w:r/>
            <w:r>
              <w:rPr>
                <w:rFonts w:ascii="Times New Roman" w:hAnsi="Times New Roman" w:eastAsia="宋体"/>
                <w:b w:val="0"/>
                <w:sz w:val="17"/>
              </w:rPr>
              <w:t>解密导出历史后退出</w:t>
            </w:r>
          </w:p>
        </w:tc>
        <w:tc>
          <w:tcPr>
            <w:tcW w:type="dxa" w:w="2948"/>
          </w:tcPr>
          <w:p>
            <w:r/>
            <w:r>
              <w:rPr>
                <w:rFonts w:ascii="Times New Roman" w:hAnsi="Times New Roman" w:eastAsia="宋体"/>
                <w:b w:val="0"/>
                <w:sz w:val="17"/>
              </w:rPr>
              <w:t>仅读文件，不与其他线程并发</w:t>
            </w:r>
          </w:p>
        </w:tc>
      </w:tr>
    </w:tbl>
    <w:p/>
    <w:p>
      <w:pPr>
        <w:spacing w:line="360" w:lineRule="auto"/>
        <w:ind w:firstLine="480"/>
      </w:pPr>
      <w:r>
        <w:rPr>
          <w:rFonts w:ascii="Times New Roman" w:hAnsi="Times New Roman" w:eastAsia="宋体"/>
          <w:b w:val="0"/>
          <w:sz w:val="24"/>
        </w:rPr>
        <w:t>锁只有两把：g_sess_mu 保护会话表与待发队列，g_net_mu 保护 socket 与连接标志。为避免死锁，代码中固定了锁序：先会话锁、后网络锁（LockedSendChat 在持有会话锁的情况下调用 SendRaw，后者取网络锁）。任何需要“发消息”的地方都遵循同一顺序，从不在持有网络锁时去取会话锁。</w:t>
      </w:r>
    </w:p>
    <w:p>
      <w:pPr>
        <w:spacing w:line="360" w:lineRule="auto"/>
        <w:ind w:firstLine="480"/>
      </w:pPr>
      <w:r>
        <w:rPr>
          <w:rFonts w:ascii="Times New Roman" w:hAnsi="Times New Roman" w:eastAsia="宋体"/>
          <w:b w:val="0"/>
          <w:sz w:val="24"/>
        </w:rPr>
        <w:t>另一个工程细节是“界面更新不在锁内做”。网络线程只把事件 PostMessage 到界面线程，界面线程在消息循环里更新控件。这样既避免了锁内调用 Win32（可能阻塞甚至重入），也避免了跨线程直接 SetWindowText 的未定义行为。</w:t>
      </w:r>
    </w:p>
    <w:p>
      <w:pPr>
        <w:pStyle w:val="9"/>
        <w:spacing w:before="200" w:after="80"/>
      </w:pPr>
      <w:r>
        <w:rPr>
          <w:rFonts w:ascii="Times New Roman" w:hAnsi="Times New Roman" w:eastAsia="宋体"/>
          <w:b/>
          <w:sz w:val="24"/>
        </w:rPr>
        <w:t>5.3 发送路径：排队、握手与补发</w:t>
      </w:r>
    </w:p>
    <w:p>
      <w:pPr>
        <w:spacing w:line="360" w:lineRule="auto"/>
        <w:ind w:firstLine="480"/>
      </w:pPr>
      <w:r>
        <w:rPr>
          <w:rFonts w:ascii="Times New Roman" w:hAnsi="Times New Roman" w:eastAsia="宋体"/>
          <w:b w:val="0"/>
          <w:sz w:val="24"/>
        </w:rPr>
        <w:t>用户点“发送”时，会话可能还没建立。此时不能丢消息，也不能阻塞界面，做法是：把明文放进该对端的待发队列，同时发起握手；会话建立后由 LockedFlushOutbox 按序补发。这样“第一次给某人发消息”的用户体验是“消息立刻出现在自己屏幕上，对方稍后收到”，而不是“点了没反应”。</w:t>
      </w:r>
    </w:p>
    <w:p>
      <w:pPr>
        <w:spacing w:line="240" w:lineRule="auto" w:after="0"/>
        <w:ind w:firstLine="0" w:left="360"/>
      </w:pPr>
      <w:r>
        <w:rPr>
          <w:rFonts w:ascii="Consolas" w:hAnsi="Consolas" w:eastAsia="宋体"/>
          <w:sz w:val="18"/>
        </w:rPr>
        <w:t>static bool SendUserMessage(int target, const std::wstring&amp; wtext, bool&amp; queued) {</w:t>
      </w:r>
    </w:p>
    <w:p>
      <w:pPr>
        <w:spacing w:line="240" w:lineRule="auto" w:after="0"/>
        <w:ind w:firstLine="0" w:left="360"/>
      </w:pPr>
      <w:r>
        <w:rPr>
          <w:rFonts w:ascii="Consolas" w:hAnsi="Consolas" w:eastAsia="宋体"/>
          <w:sz w:val="18"/>
        </w:rPr>
        <w:t xml:space="preserve">    std::string text = WideToUtf8(wtext);</w:t>
      </w:r>
    </w:p>
    <w:p>
      <w:pPr>
        <w:spacing w:line="240" w:lineRule="auto" w:after="0"/>
        <w:ind w:firstLine="0" w:left="360"/>
      </w:pPr>
      <w:r>
        <w:rPr>
          <w:rFonts w:ascii="Consolas" w:hAnsi="Consolas" w:eastAsia="宋体"/>
          <w:sz w:val="18"/>
        </w:rPr>
        <w:t xml:space="preserve">    if (text.empty()) return false;</w:t>
      </w:r>
    </w:p>
    <w:p>
      <w:pPr>
        <w:spacing w:line="240" w:lineRule="auto" w:after="0"/>
        <w:ind w:firstLine="0" w:left="360"/>
      </w:pPr>
      <w:r>
        <w:rPr>
          <w:rFonts w:ascii="Consolas" w:hAnsi="Consolas" w:eastAsia="宋体"/>
          <w:sz w:val="18"/>
        </w:rPr>
        <w:t xml:space="preserve">    if (text.size() &gt; MAX_TEXT_BYTES) { PostStatus(L"消息过长（最大 64 KB），已取消发送", true); return false; }</w:t>
      </w:r>
    </w:p>
    <w:p>
      <w:pPr>
        <w:spacing w:line="240" w:lineRule="auto" w:after="0"/>
        <w:ind w:firstLine="0" w:left="360"/>
      </w:pPr>
      <w:r>
        <w:rPr>
          <w:rFonts w:ascii="Consolas" w:hAnsi="Consolas" w:eastAsia="宋体"/>
          <w:sz w:val="18"/>
        </w:rPr>
        <w:t xml:space="preserve"> </w:t>
      </w:r>
    </w:p>
    <w:p>
      <w:pPr>
        <w:spacing w:line="240" w:lineRule="auto" w:after="0"/>
        <w:ind w:firstLine="0" w:left="360"/>
      </w:pPr>
      <w:r>
        <w:rPr>
          <w:rFonts w:ascii="Consolas" w:hAnsi="Consolas" w:eastAsia="宋体"/>
          <w:sz w:val="18"/>
        </w:rPr>
        <w:t xml:space="preserve">    std::lock_guard&lt;std::mutex&gt; lk(g_sess_mu);</w:t>
      </w:r>
    </w:p>
    <w:p>
      <w:pPr>
        <w:spacing w:line="240" w:lineRule="auto" w:after="0"/>
        <w:ind w:firstLine="0" w:left="360"/>
      </w:pPr>
      <w:r>
        <w:rPr>
          <w:rFonts w:ascii="Consolas" w:hAnsi="Consolas" w:eastAsia="宋体"/>
          <w:sz w:val="18"/>
        </w:rPr>
        <w:t xml:space="preserve">    PeerSession&amp; s = g_sessions[target];</w:t>
      </w:r>
    </w:p>
    <w:p>
      <w:pPr>
        <w:spacing w:line="240" w:lineRule="auto" w:after="0"/>
        <w:ind w:firstLine="0" w:left="360"/>
      </w:pPr>
      <w:r>
        <w:rPr>
          <w:rFonts w:ascii="Consolas" w:hAnsi="Consolas" w:eastAsia="宋体"/>
          <w:sz w:val="18"/>
        </w:rPr>
        <w:t xml:space="preserve">    if (s.crypto.established()) {</w:t>
      </w:r>
    </w:p>
    <w:p>
      <w:pPr>
        <w:spacing w:line="240" w:lineRule="auto" w:after="0"/>
        <w:ind w:firstLine="0" w:left="360"/>
      </w:pPr>
      <w:r>
        <w:rPr>
          <w:rFonts w:ascii="Consolas" w:hAnsi="Consolas" w:eastAsia="宋体"/>
          <w:sz w:val="18"/>
        </w:rPr>
        <w:t xml:space="preserve">        LockedSendChat(target, s, text);      // 已建立：直接加密发送</w:t>
      </w:r>
    </w:p>
    <w:p>
      <w:pPr>
        <w:spacing w:line="240" w:lineRule="auto" w:after="0"/>
        <w:ind w:firstLine="0" w:left="360"/>
      </w:pPr>
      <w:r>
        <w:rPr>
          <w:rFonts w:ascii="Consolas" w:hAnsi="Consolas" w:eastAsia="宋体"/>
          <w:sz w:val="18"/>
        </w:rPr>
        <w:t xml:space="preserve">    } else {</w:t>
      </w:r>
    </w:p>
    <w:p>
      <w:pPr>
        <w:spacing w:line="240" w:lineRule="auto" w:after="0"/>
        <w:ind w:firstLine="0" w:left="360"/>
      </w:pPr>
      <w:r>
        <w:rPr>
          <w:rFonts w:ascii="Consolas" w:hAnsi="Consolas" w:eastAsia="宋体"/>
          <w:sz w:val="18"/>
        </w:rPr>
        <w:t xml:space="preserve">        s.outbox.push_back(text);             // 未建立：排队</w:t>
      </w:r>
    </w:p>
    <w:p>
      <w:pPr>
        <w:spacing w:line="240" w:lineRule="auto" w:after="0"/>
        <w:ind w:firstLine="0" w:left="360"/>
      </w:pPr>
      <w:r>
        <w:rPr>
          <w:rFonts w:ascii="Consolas" w:hAnsi="Consolas" w:eastAsia="宋体"/>
          <w:sz w:val="18"/>
        </w:rPr>
        <w:t xml:space="preserve">        queued = true;</w:t>
      </w:r>
    </w:p>
    <w:p>
      <w:pPr>
        <w:spacing w:line="240" w:lineRule="auto" w:after="0"/>
        <w:ind w:firstLine="0" w:left="360"/>
      </w:pPr>
      <w:r>
        <w:rPr>
          <w:rFonts w:ascii="Consolas" w:hAnsi="Consolas" w:eastAsia="宋体"/>
          <w:sz w:val="18"/>
        </w:rPr>
        <w:t xml:space="preserve">        if (s.crypto.state() != State::Initiating) LockedStartHandshake(target);</w:t>
      </w:r>
    </w:p>
    <w:p>
      <w:pPr>
        <w:spacing w:line="240" w:lineRule="auto" w:after="0"/>
        <w:ind w:firstLine="0" w:left="360"/>
      </w:pPr>
      <w:r>
        <w:rPr>
          <w:rFonts w:ascii="Consolas" w:hAnsi="Consolas" w:eastAsia="宋体"/>
          <w:sz w:val="18"/>
        </w:rPr>
        <w:t xml:space="preserve">    }</w:t>
      </w:r>
    </w:p>
    <w:p>
      <w:pPr>
        <w:spacing w:line="240" w:lineRule="auto" w:after="0"/>
        <w:ind w:firstLine="0" w:left="360"/>
      </w:pPr>
      <w:r>
        <w:rPr>
          <w:rFonts w:ascii="Consolas" w:hAnsi="Consolas" w:eastAsia="宋体"/>
          <w:sz w:val="18"/>
        </w:rPr>
        <w:t xml:space="preserve">    return true;</w:t>
      </w:r>
    </w:p>
    <w:p>
      <w:pPr>
        <w:spacing w:line="240" w:lineRule="auto" w:after="0"/>
        <w:ind w:firstLine="0" w:left="360"/>
      </w:pPr>
      <w:r>
        <w:rPr>
          <w:rFonts w:ascii="Consolas" w:hAnsi="Consolas" w:eastAsia="宋体"/>
          <w:sz w:val="18"/>
        </w:rPr>
        <w:t>}</w:t>
      </w:r>
    </w:p>
    <w:p/>
    <w:p>
      <w:pPr>
        <w:spacing w:line="360" w:lineRule="auto"/>
        <w:ind w:firstLine="480"/>
      </w:pPr>
      <w:r>
        <w:rPr>
          <w:rFonts w:ascii="Times New Roman" w:hAnsi="Times New Roman" w:eastAsia="宋体"/>
          <w:b w:val="0"/>
          <w:sz w:val="24"/>
        </w:rPr>
        <w:t>LockedSendChat 里有一个容易踩的坑：Seal() 返回的是“帧的集合”而不是单帧，因为第 8 条消息时会额外产生一条 REKEY 帧。如果只取第一帧，就会出现“控制帧发出去了、正文丢了”或者相反的情况。因此这里用循环按序发送全部帧。</w:t>
      </w:r>
    </w:p>
    <w:p>
      <w:pPr>
        <w:pStyle w:val="9"/>
        <w:spacing w:before="200" w:after="80"/>
      </w:pPr>
      <w:r>
        <w:rPr>
          <w:rFonts w:ascii="Times New Roman" w:hAnsi="Times New Roman" w:eastAsia="宋体"/>
          <w:b/>
          <w:sz w:val="24"/>
        </w:rPr>
        <w:t>5.4 加密持久化与 DPAPI</w:t>
      </w:r>
    </w:p>
    <w:p>
      <w:pPr>
        <w:spacing w:line="360" w:lineRule="auto"/>
        <w:ind w:firstLine="480"/>
      </w:pPr>
      <w:r>
        <w:rPr>
          <w:rFonts w:ascii="Times New Roman" w:hAnsi="Times New Roman" w:eastAsia="宋体"/>
          <w:b w:val="0"/>
          <w:sz w:val="24"/>
        </w:rPr>
        <w:t>持久化有两个层次：聊天记录用“身份私钥派生的存储密钥”加密，身份私钥本身再用 DPAPI 加密。两层保护针对不同威胁：前者防止聊天记录被单独拷走，后者防止身份文件被拷到别的账户或机器。</w:t>
      </w:r>
    </w:p>
    <w:p>
      <w:pPr>
        <w:spacing w:before="80" w:after="40"/>
        <w:jc w:val="center"/>
      </w:pPr>
      <w:r>
        <w:drawing>
          <wp:inline xmlns:a="http://schemas.openxmlformats.org/drawingml/2006/main" xmlns:pic="http://schemas.openxmlformats.org/drawingml/2006/picture">
            <wp:extent cx="5472000" cy="3390981"/>
            <wp:docPr id="6" name="Picture 6"/>
            <wp:cNvGraphicFramePr>
              <a:graphicFrameLocks noChangeAspect="1"/>
            </wp:cNvGraphicFramePr>
            <a:graphic>
              <a:graphicData uri="http://schemas.openxmlformats.org/drawingml/2006/picture">
                <pic:pic>
                  <pic:nvPicPr>
                    <pic:cNvPr id="0" name="fig_storage.png"/>
                    <pic:cNvPicPr/>
                  </pic:nvPicPr>
                  <pic:blipFill>
                    <a:blip r:embed="rId43"/>
                    <a:stretch>
                      <a:fillRect/>
                    </a:stretch>
                  </pic:blipFill>
                  <pic:spPr>
                    <a:xfrm>
                      <a:off x="0" y="0"/>
                      <a:ext cx="5472000" cy="3390981"/>
                    </a:xfrm>
                    <a:prstGeom prst="rect"/>
                  </pic:spPr>
                </pic:pic>
              </a:graphicData>
            </a:graphic>
          </wp:inline>
        </w:drawing>
      </w:r>
    </w:p>
    <w:p>
      <w:pPr>
        <w:pStyle w:val="6"/>
        <w:jc w:val="center"/>
      </w:pPr>
      <w:r>
        <w:rPr>
          <w:rFonts w:ascii="Times New Roman" w:hAnsi="Times New Roman" w:eastAsia="宋体"/>
          <w:sz w:val="21"/>
        </w:rPr>
        <w:t>图 6  本地存储的加密链与目录结构</w:t>
      </w:r>
    </w:p>
    <w:p>
      <w:pPr>
        <w:spacing w:line="240" w:lineRule="auto" w:after="0"/>
        <w:ind w:firstLine="0" w:left="360"/>
      </w:pPr>
      <w:r>
        <w:rPr>
          <w:rFonts w:ascii="Consolas" w:hAnsi="Consolas" w:eastAsia="宋体"/>
          <w:sz w:val="18"/>
        </w:rPr>
        <w:t>static void SaveChatMsg(int peer, const ChatMsg&amp; m) {</w:t>
      </w:r>
    </w:p>
    <w:p>
      <w:pPr>
        <w:spacing w:line="240" w:lineRule="auto" w:after="0"/>
        <w:ind w:firstLine="0" w:left="360"/>
      </w:pPr>
      <w:r>
        <w:rPr>
          <w:rFonts w:ascii="Consolas" w:hAnsi="Consolas" w:eastAsia="宋体"/>
          <w:sz w:val="18"/>
        </w:rPr>
        <w:t xml:space="preserve">    Bytes key = StorageKey();                    // HKDF(身份私钥, "CHAT-v1 local storage key")</w:t>
      </w:r>
    </w:p>
    <w:p>
      <w:pPr>
        <w:spacing w:line="240" w:lineRule="auto" w:after="0"/>
        <w:ind w:firstLine="0" w:left="360"/>
      </w:pPr>
      <w:r>
        <w:rPr>
          <w:rFonts w:ascii="Consolas" w:hAnsi="Consolas" w:eastAsia="宋体"/>
          <w:sz w:val="18"/>
        </w:rPr>
        <w:t xml:space="preserve">    Bytes nonce = crypto::random_bytes(proto::IV_LEN);</w:t>
      </w:r>
    </w:p>
    <w:p>
      <w:pPr>
        <w:spacing w:line="240" w:lineRule="auto" w:after="0"/>
        <w:ind w:firstLine="0" w:left="360"/>
      </w:pPr>
      <w:r>
        <w:rPr>
          <w:rFonts w:ascii="Consolas" w:hAnsi="Consolas" w:eastAsia="宋体"/>
          <w:sz w:val="18"/>
        </w:rPr>
        <w:t xml:space="preserve">    Bytes aad   = proto::make_aad(0, 0, m.ts, my_client_id, peer);</w:t>
      </w:r>
    </w:p>
    <w:p>
      <w:pPr>
        <w:spacing w:line="240" w:lineRule="auto" w:after="0"/>
        <w:ind w:firstLine="0" w:left="360"/>
      </w:pPr>
      <w:r>
        <w:rPr>
          <w:rFonts w:ascii="Consolas" w:hAnsi="Consolas" w:eastAsia="宋体"/>
          <w:sz w:val="18"/>
        </w:rPr>
        <w:t xml:space="preserve">    Bytes ct    = crypto::aead_encrypt(key, nonce, utf8, aad);   // 40..80 字节</w:t>
      </w:r>
    </w:p>
    <w:p>
      <w:pPr>
        <w:spacing w:line="240" w:lineRule="auto" w:after="0"/>
        <w:ind w:firstLine="0" w:left="360"/>
      </w:pPr>
      <w:r>
        <w:rPr>
          <w:rFonts w:ascii="Consolas" w:hAnsi="Consolas" w:eastAsia="宋体"/>
          <w:sz w:val="18"/>
        </w:rPr>
        <w:t xml:space="preserve"> </w:t>
      </w:r>
    </w:p>
    <w:p>
      <w:pPr>
        <w:spacing w:line="240" w:lineRule="auto" w:after="0"/>
        <w:ind w:firstLine="0" w:left="360"/>
      </w:pPr>
      <w:r>
        <w:rPr>
          <w:rFonts w:ascii="Consolas" w:hAnsi="Consolas" w:eastAsia="宋体"/>
          <w:sz w:val="18"/>
        </w:rPr>
        <w:t xml:space="preserve">    // 一行一条记录：hex(nonce ‖ 密文 ‖ tag)，用 _wfopen_s 追加</w:t>
      </w:r>
    </w:p>
    <w:p>
      <w:pPr>
        <w:spacing w:line="240" w:lineRule="auto" w:after="0"/>
        <w:ind w:firstLine="0" w:left="360"/>
      </w:pPr>
      <w:r>
        <w:rPr>
          <w:rFonts w:ascii="Consolas" w:hAnsi="Consolas" w:eastAsia="宋体"/>
          <w:sz w:val="18"/>
        </w:rPr>
        <w:t xml:space="preserve">    std::wstring line = HexW(nonce) + HexW(ct);</w:t>
      </w:r>
    </w:p>
    <w:p>
      <w:pPr>
        <w:spacing w:line="240" w:lineRule="auto" w:after="0"/>
        <w:ind w:firstLine="0" w:left="360"/>
      </w:pPr>
      <w:r>
        <w:rPr>
          <w:rFonts w:ascii="Consolas" w:hAnsi="Consolas" w:eastAsia="宋体"/>
          <w:sz w:val="18"/>
        </w:rPr>
        <w:t xml:space="preserve">    AppendLineW(ChatFile(peer), line);</w:t>
      </w:r>
    </w:p>
    <w:p>
      <w:pPr>
        <w:spacing w:line="240" w:lineRule="auto" w:after="0"/>
        <w:ind w:firstLine="0" w:left="360"/>
      </w:pPr>
      <w:r>
        <w:rPr>
          <w:rFonts w:ascii="Consolas" w:hAnsi="Consolas" w:eastAsia="宋体"/>
          <w:sz w:val="18"/>
        </w:rPr>
        <w:t>}</w:t>
      </w:r>
    </w:p>
    <w:p/>
    <w:p>
      <w:pPr>
        <w:spacing w:line="360" w:lineRule="auto"/>
        <w:ind w:firstLine="480"/>
      </w:pPr>
      <w:r>
        <w:rPr>
          <w:rFonts w:ascii="Times New Roman" w:hAnsi="Times New Roman" w:eastAsia="宋体"/>
          <w:b w:val="0"/>
          <w:sz w:val="24"/>
        </w:rPr>
        <w:t>实现中踩过的最隐蔽的一个坑是中文路径：%APPDATA% 在中文用户名下含有汉字，而 fopen_s 是 ANSI 接口，打开失败却返回一个“看起来像成功”的空文件。现象是“聊天记录永远不落盘、重开客户端什么都没有”，但程序没有任何报错。改为 _wfopen_s + std::wstring 全程宽字符后解决。这也是为什么本项目所有文件路径都用 wstring 传递。</w:t>
      </w:r>
    </w:p>
    <w:p>
      <w:pPr>
        <w:spacing w:line="360" w:lineRule="auto"/>
        <w:ind w:firstLine="480"/>
      </w:pPr>
      <w:r>
        <w:rPr>
          <w:rFonts w:ascii="Times New Roman" w:hAnsi="Times New Roman" w:eastAsia="宋体"/>
          <w:b w:val="0"/>
          <w:sz w:val="24"/>
        </w:rPr>
        <w:t>归档键的选择也有讲究：目录名用的是“本地身份指纹”而不是服务器分配的 ID。因为 ID 是临时的（重启服务器就变），身份密钥才是持久的；这样重启、换 ID 之后，历史记录与指纹固定依然有效。</w:t>
      </w:r>
    </w:p>
    <w:p>
      <w:pPr>
        <w:pStyle w:val="9"/>
        <w:spacing w:before="200" w:after="80"/>
      </w:pPr>
      <w:r>
        <w:rPr>
          <w:rFonts w:ascii="Times New Roman" w:hAnsi="Times New Roman" w:eastAsia="宋体"/>
          <w:b/>
          <w:sz w:val="24"/>
        </w:rPr>
        <w:t>5.5 多档案、导出与测试接口</w:t>
      </w:r>
    </w:p>
    <w:p>
      <w:pPr>
        <w:spacing w:line="360" w:lineRule="auto"/>
        <w:ind w:firstLine="480"/>
      </w:pPr>
      <w:r>
        <w:rPr>
          <w:rFonts w:ascii="Times New Roman" w:hAnsi="Times New Roman" w:eastAsia="宋体"/>
          <w:b w:val="0"/>
          <w:sz w:val="24"/>
        </w:rPr>
        <w:t>--profile 让同一台机器上的多个实例拥有独立的身份、历史与指纹目录，从而可以在单机上演示多用户；--dump 在本地解密并导出聊天记录（格式为“对端\t方向\t内容”）。后者最初只是为了调试，后来变成了自动化测试的关键：跨进程读取多行编辑框不可靠，而导出的文本可以精确断言。</w:t>
      </w:r>
    </w:p>
    <w:p>
      <w:pPr>
        <w:pStyle w:val="9"/>
        <w:spacing w:before="200" w:after="80"/>
      </w:pPr>
      <w:r>
        <w:rPr>
          <w:rFonts w:ascii="Times New Roman" w:hAnsi="Times New Roman" w:eastAsia="宋体"/>
          <w:b/>
          <w:sz w:val="24"/>
        </w:rPr>
        <w:t>5.6 界面实现要点</w:t>
      </w:r>
    </w:p>
    <w:p>
      <w:pPr>
        <w:spacing w:line="360" w:lineRule="auto"/>
        <w:ind w:firstLine="480"/>
      </w:pPr>
      <w:r>
        <w:rPr>
          <w:rFonts w:ascii="Times New Roman" w:hAnsi="Times New Roman" w:eastAsia="宋体"/>
          <w:b w:val="0"/>
          <w:sz w:val="24"/>
        </w:rPr>
        <w:t>界面用原生 Win32 控件实现，分为三块：左侧会话列表（带未读圆点）、中间聊天区（只读编辑框）、底部输入行与状态栏。几个交互细节值得说明：一是布局在 WM_SIZE 中按比例重算，所有尺寸乘以 DPI 缩放系数 g_scale，因此在高分屏上不会糊也不会错位；二是所有“系统级”信息只写入状态栏（握手、指纹、断线、错误），聊天区只保留消息，避免提示刷屏；三是发送给离线用户时，聊天区插入一行 ⚠ 警示，同时状态栏变红，两处同时提醒。</w:t>
      </w:r>
    </w:p>
    <w:p>
      <w:pPr>
        <w:spacing w:line="360" w:lineRule="auto"/>
        <w:ind w:firstLine="480"/>
      </w:pPr>
      <w:r>
        <w:rPr>
          <w:rFonts w:ascii="Times New Roman" w:hAnsi="Times New Roman" w:eastAsia="宋体"/>
          <w:b w:val="0"/>
          <w:sz w:val="24"/>
        </w:rPr>
        <w:t>未读标记的实现是：收到属于非当前会话的消息时，把对端 ID 放进 g_unread 集合，会话列表项文本追加“●”，切换会话时清除。这比“弹窗提醒”更轻，也不会打断输入。</w:t>
      </w:r>
    </w:p>
    <w:p>
      <w:pPr>
        <w:pStyle w:val="9"/>
        <w:spacing w:before="200" w:after="80"/>
      </w:pPr>
      <w:r>
        <w:rPr>
          <w:rFonts w:ascii="Times New Roman" w:hAnsi="Times New Roman" w:eastAsia="宋体"/>
          <w:b/>
          <w:sz w:val="24"/>
        </w:rPr>
        <w:t>5.7 关键函数一览</w:t>
      </w:r>
    </w:p>
    <w:p>
      <w:pPr>
        <w:pStyle w:val="6"/>
        <w:spacing w:after="40"/>
        <w:jc w:val="center"/>
      </w:pPr>
      <w:r>
        <w:rPr>
          <w:rFonts w:ascii="Times New Roman" w:hAnsi="Times New Roman" w:eastAsia="宋体"/>
          <w:sz w:val="21"/>
        </w:rPr>
        <w:t>表 13  客户端关键函数</w:t>
      </w:r>
    </w:p>
    <w:tbl>
      <w:tblPr>
        <w:tblStyle w:val="18"/>
        <w:tblW w:type="auto" w:w="0"/>
        <w:jc w:val="center"/>
        <w:tblLook w:firstColumn="1" w:firstRow="1" w:lastColumn="0" w:lastRow="0" w:noHBand="0" w:noVBand="1" w:val="04A0"/>
      </w:tblPr>
      <w:tblGrid>
        <w:gridCol w:w="4677"/>
        <w:gridCol w:w="4677"/>
      </w:tblGrid>
      <w:tr>
        <w:tc>
          <w:tcPr>
            <w:tcW w:type="dxa" w:w="3628"/>
          </w:tcPr>
          <w:p>
            <w:pPr>
              <w:jc w:val="center"/>
            </w:pPr>
            <w:r/>
            <w:r>
              <w:rPr>
                <w:rFonts w:ascii="Times New Roman" w:hAnsi="Times New Roman" w:eastAsia="宋体"/>
                <w:b/>
                <w:sz w:val="17"/>
              </w:rPr>
              <w:t>函数</w:t>
            </w:r>
          </w:p>
        </w:tc>
        <w:tc>
          <w:tcPr>
            <w:tcW w:type="dxa" w:w="5443"/>
          </w:tcPr>
          <w:p>
            <w:pPr>
              <w:jc w:val="center"/>
            </w:pPr>
            <w:r/>
            <w:r>
              <w:rPr>
                <w:rFonts w:ascii="Times New Roman" w:hAnsi="Times New Roman" w:eastAsia="宋体"/>
                <w:b/>
                <w:sz w:val="17"/>
              </w:rPr>
              <w:t>职责</w:t>
            </w:r>
          </w:p>
        </w:tc>
      </w:tr>
      <w:tr>
        <w:tc>
          <w:tcPr>
            <w:tcW w:type="dxa" w:w="3628"/>
          </w:tcPr>
          <w:p>
            <w:r/>
            <w:r>
              <w:rPr>
                <w:rFonts w:ascii="Times New Roman" w:hAnsi="Times New Roman" w:eastAsia="宋体"/>
                <w:b w:val="0"/>
                <w:sz w:val="17"/>
              </w:rPr>
              <w:t>NetworkThread</w:t>
            </w:r>
          </w:p>
        </w:tc>
        <w:tc>
          <w:tcPr>
            <w:tcW w:type="dxa" w:w="5443"/>
          </w:tcPr>
          <w:p>
            <w:r/>
            <w:r>
              <w:rPr>
                <w:rFonts w:ascii="Times New Roman" w:hAnsi="Times New Roman" w:eastAsia="宋体"/>
                <w:b w:val="0"/>
                <w:sz w:val="17"/>
              </w:rPr>
              <w:t>连接服务器、读循环、按类型分发报文、断线善后</w:t>
            </w:r>
          </w:p>
        </w:tc>
      </w:tr>
      <w:tr>
        <w:tc>
          <w:tcPr>
            <w:tcW w:type="dxa" w:w="3628"/>
          </w:tcPr>
          <w:p>
            <w:r/>
            <w:r>
              <w:rPr>
                <w:rFonts w:ascii="Times New Roman" w:hAnsi="Times New Roman" w:eastAsia="宋体"/>
                <w:b w:val="0"/>
                <w:sz w:val="17"/>
              </w:rPr>
              <w:t>HandleInit / HandleResp / HandleConfirm</w:t>
            </w:r>
          </w:p>
        </w:tc>
        <w:tc>
          <w:tcPr>
            <w:tcW w:type="dxa" w:w="5443"/>
          </w:tcPr>
          <w:p>
            <w:r/>
            <w:r>
              <w:rPr>
                <w:rFonts w:ascii="Times New Roman" w:hAnsi="Times New Roman" w:eastAsia="宋体"/>
                <w:b w:val="0"/>
                <w:sz w:val="17"/>
              </w:rPr>
              <w:t>握手三报文的分发处理，含 TOFU 指纹校验</w:t>
            </w:r>
          </w:p>
        </w:tc>
      </w:tr>
      <w:tr>
        <w:tc>
          <w:tcPr>
            <w:tcW w:type="dxa" w:w="3628"/>
          </w:tcPr>
          <w:p>
            <w:r/>
            <w:r>
              <w:rPr>
                <w:rFonts w:ascii="Times New Roman" w:hAnsi="Times New Roman" w:eastAsia="宋体"/>
                <w:b w:val="0"/>
                <w:sz w:val="17"/>
              </w:rPr>
              <w:t>HandleData</w:t>
            </w:r>
          </w:p>
        </w:tc>
        <w:tc>
          <w:tcPr>
            <w:tcW w:type="dxa" w:w="5443"/>
          </w:tcPr>
          <w:p>
            <w:r/>
            <w:r>
              <w:rPr>
                <w:rFonts w:ascii="Times New Roman" w:hAnsi="Times New Roman" w:eastAsia="宋体"/>
                <w:b w:val="0"/>
                <w:sz w:val="17"/>
              </w:rPr>
              <w:t>解密 DATA/REKEY，控制帧静默处理</w:t>
            </w:r>
          </w:p>
        </w:tc>
      </w:tr>
      <w:tr>
        <w:tc>
          <w:tcPr>
            <w:tcW w:type="dxa" w:w="3628"/>
          </w:tcPr>
          <w:p>
            <w:r/>
            <w:r>
              <w:rPr>
                <w:rFonts w:ascii="Times New Roman" w:hAnsi="Times New Roman" w:eastAsia="宋体"/>
                <w:b w:val="0"/>
                <w:sz w:val="17"/>
              </w:rPr>
              <w:t>HandleSystem</w:t>
            </w:r>
          </w:p>
        </w:tc>
        <w:tc>
          <w:tcPr>
            <w:tcW w:type="dxa" w:w="5443"/>
          </w:tcPr>
          <w:p>
            <w:r/>
            <w:r>
              <w:rPr>
                <w:rFonts w:ascii="Times New Roman" w:hAnsi="Times New Roman" w:eastAsia="宋体"/>
                <w:b w:val="0"/>
                <w:sz w:val="17"/>
              </w:rPr>
              <w:t>处理服务器提示，同时更新聊天区与状态栏</w:t>
            </w:r>
          </w:p>
        </w:tc>
      </w:tr>
      <w:tr>
        <w:tc>
          <w:tcPr>
            <w:tcW w:type="dxa" w:w="3628"/>
          </w:tcPr>
          <w:p>
            <w:r/>
            <w:r>
              <w:rPr>
                <w:rFonts w:ascii="Times New Roman" w:hAnsi="Times New Roman" w:eastAsia="宋体"/>
                <w:b w:val="0"/>
                <w:sz w:val="17"/>
              </w:rPr>
              <w:t>LockedSendChat / LockedFlushOutbox</w:t>
            </w:r>
          </w:p>
        </w:tc>
        <w:tc>
          <w:tcPr>
            <w:tcW w:type="dxa" w:w="5443"/>
          </w:tcPr>
          <w:p>
            <w:r/>
            <w:r>
              <w:rPr>
                <w:rFonts w:ascii="Times New Roman" w:hAnsi="Times New Roman" w:eastAsia="宋体"/>
                <w:b w:val="0"/>
                <w:sz w:val="17"/>
              </w:rPr>
              <w:t>加密发送与握手完成后的队列补发</w:t>
            </w:r>
          </w:p>
        </w:tc>
      </w:tr>
      <w:tr>
        <w:tc>
          <w:tcPr>
            <w:tcW w:type="dxa" w:w="3628"/>
          </w:tcPr>
          <w:p>
            <w:r/>
            <w:r>
              <w:rPr>
                <w:rFonts w:ascii="Times New Roman" w:hAnsi="Times New Roman" w:eastAsia="宋体"/>
                <w:b w:val="0"/>
                <w:sz w:val="17"/>
              </w:rPr>
              <w:t>CheckPin / SavePin</w:t>
            </w:r>
          </w:p>
        </w:tc>
        <w:tc>
          <w:tcPr>
            <w:tcW w:type="dxa" w:w="5443"/>
          </w:tcPr>
          <w:p>
            <w:r/>
            <w:r>
              <w:rPr>
                <w:rFonts w:ascii="Times New Roman" w:hAnsi="Times New Roman" w:eastAsia="宋体"/>
                <w:b w:val="0"/>
                <w:sz w:val="17"/>
              </w:rPr>
              <w:t>对端身份公钥的首次固定与变化阻断</w:t>
            </w:r>
          </w:p>
        </w:tc>
      </w:tr>
      <w:tr>
        <w:tc>
          <w:tcPr>
            <w:tcW w:type="dxa" w:w="3628"/>
          </w:tcPr>
          <w:p>
            <w:r/>
            <w:r>
              <w:rPr>
                <w:rFonts w:ascii="Times New Roman" w:hAnsi="Times New Roman" w:eastAsia="宋体"/>
                <w:b w:val="0"/>
                <w:sz w:val="17"/>
              </w:rPr>
              <w:t>SaveIdentity / LoadIdentity</w:t>
            </w:r>
          </w:p>
        </w:tc>
        <w:tc>
          <w:tcPr>
            <w:tcW w:type="dxa" w:w="5443"/>
          </w:tcPr>
          <w:p>
            <w:r/>
            <w:r>
              <w:rPr>
                <w:rFonts w:ascii="Times New Roman" w:hAnsi="Times New Roman" w:eastAsia="宋体"/>
                <w:b w:val="0"/>
                <w:sz w:val="17"/>
              </w:rPr>
              <w:t>DPAPI 加密保存与读取身份私钥（含明文升级）</w:t>
            </w:r>
          </w:p>
        </w:tc>
      </w:tr>
      <w:tr>
        <w:tc>
          <w:tcPr>
            <w:tcW w:type="dxa" w:w="3628"/>
          </w:tcPr>
          <w:p>
            <w:r/>
            <w:r>
              <w:rPr>
                <w:rFonts w:ascii="Times New Roman" w:hAnsi="Times New Roman" w:eastAsia="宋体"/>
                <w:b w:val="0"/>
                <w:sz w:val="17"/>
              </w:rPr>
              <w:t>SaveChatMsg / LoadAllChats</w:t>
            </w:r>
          </w:p>
        </w:tc>
        <w:tc>
          <w:tcPr>
            <w:tcW w:type="dxa" w:w="5443"/>
          </w:tcPr>
          <w:p>
            <w:r/>
            <w:r>
              <w:rPr>
                <w:rFonts w:ascii="Times New Roman" w:hAnsi="Times New Roman" w:eastAsia="宋体"/>
                <w:b w:val="0"/>
                <w:sz w:val="17"/>
              </w:rPr>
              <w:t>逐条加密落盘与启动时全量重载</w:t>
            </w:r>
          </w:p>
        </w:tc>
      </w:tr>
      <w:tr>
        <w:tc>
          <w:tcPr>
            <w:tcW w:type="dxa" w:w="3628"/>
          </w:tcPr>
          <w:p>
            <w:r/>
            <w:r>
              <w:rPr>
                <w:rFonts w:ascii="Times New Roman" w:hAnsi="Times New Roman" w:eastAsia="宋体"/>
                <w:b w:val="0"/>
                <w:sz w:val="17"/>
              </w:rPr>
              <w:t>LayoutControls</w:t>
            </w:r>
          </w:p>
        </w:tc>
        <w:tc>
          <w:tcPr>
            <w:tcW w:type="dxa" w:w="5443"/>
          </w:tcPr>
          <w:p>
            <w:r/>
            <w:r>
              <w:rPr>
                <w:rFonts w:ascii="Times New Roman" w:hAnsi="Times New Roman" w:eastAsia="宋体"/>
                <w:b w:val="0"/>
                <w:sz w:val="17"/>
              </w:rPr>
              <w:t>按窗口尺寸与 DPI 重新布局</w:t>
            </w:r>
          </w:p>
        </w:tc>
      </w:tr>
    </w:tbl>
    <w:p/>
    <w:p>
      <w:pPr>
        <w:pStyle w:val="9"/>
        <w:spacing w:before="200" w:after="80"/>
      </w:pPr>
      <w:r>
        <w:rPr>
          <w:rFonts w:ascii="Times New Roman" w:hAnsi="Times New Roman" w:eastAsia="宋体"/>
          <w:b/>
          <w:sz w:val="24"/>
        </w:rPr>
        <w:t>5.8 工程实现中遇到的问题与解决</w:t>
      </w:r>
    </w:p>
    <w:p>
      <w:pPr>
        <w:spacing w:line="360" w:lineRule="auto"/>
        <w:ind w:firstLine="480"/>
      </w:pPr>
      <w:r>
        <w:rPr>
          <w:rFonts w:ascii="Times New Roman" w:hAnsi="Times New Roman" w:eastAsia="宋体"/>
          <w:b w:val="0"/>
          <w:sz w:val="24"/>
        </w:rPr>
        <w:t>与密码学部分不同，本章涉及的问题几乎都不会在“单客户端、局域网、纯英文路径”的实验条件下暴露，它们只在多客户端并发、中文用户名、进程被强杀、嵌入静态库时才现形。下列每一条都是真实的排查记录。</w:t>
      </w:r>
    </w:p>
    <w:p>
      <w:pPr>
        <w:pStyle w:val="6"/>
        <w:spacing w:after="40"/>
        <w:jc w:val="center"/>
      </w:pPr>
      <w:r>
        <w:rPr>
          <w:rFonts w:ascii="Times New Roman" w:hAnsi="Times New Roman" w:eastAsia="宋体"/>
          <w:sz w:val="21"/>
        </w:rPr>
        <w:t>表 14  网络与客户端部分的典型问题与解决</w:t>
      </w:r>
    </w:p>
    <w:tbl>
      <w:tblPr>
        <w:tblStyle w:val="18"/>
        <w:tblW w:type="auto" w:w="0"/>
        <w:jc w:val="center"/>
        <w:tblLook w:firstColumn="1" w:firstRow="1" w:lastColumn="0" w:lastRow="0" w:noHBand="0" w:noVBand="1" w:val="04A0"/>
      </w:tblPr>
      <w:tblGrid>
        <w:gridCol w:w="3118"/>
        <w:gridCol w:w="3118"/>
        <w:gridCol w:w="3118"/>
      </w:tblGrid>
      <w:tr>
        <w:tc>
          <w:tcPr>
            <w:tcW w:type="dxa" w:w="2608"/>
          </w:tcPr>
          <w:p>
            <w:pPr>
              <w:jc w:val="center"/>
            </w:pPr>
            <w:r/>
            <w:r>
              <w:rPr>
                <w:rFonts w:ascii="Times New Roman" w:hAnsi="Times New Roman" w:eastAsia="宋体"/>
                <w:b/>
                <w:sz w:val="16"/>
              </w:rPr>
              <w:t>问题现象</w:t>
            </w:r>
          </w:p>
        </w:tc>
        <w:tc>
          <w:tcPr>
            <w:tcW w:type="dxa" w:w="3628"/>
          </w:tcPr>
          <w:p>
            <w:pPr>
              <w:jc w:val="center"/>
            </w:pPr>
            <w:r/>
            <w:r>
              <w:rPr>
                <w:rFonts w:ascii="Times New Roman" w:hAnsi="Times New Roman" w:eastAsia="宋体"/>
                <w:b/>
                <w:sz w:val="16"/>
              </w:rPr>
              <w:t>根因</w:t>
            </w:r>
          </w:p>
        </w:tc>
        <w:tc>
          <w:tcPr>
            <w:tcW w:type="dxa" w:w="2948"/>
          </w:tcPr>
          <w:p>
            <w:pPr>
              <w:jc w:val="center"/>
            </w:pPr>
            <w:r/>
            <w:r>
              <w:rPr>
                <w:rFonts w:ascii="Times New Roman" w:hAnsi="Times New Roman" w:eastAsia="宋体"/>
                <w:b/>
                <w:sz w:val="16"/>
              </w:rPr>
              <w:t>解决方式</w:t>
            </w:r>
          </w:p>
        </w:tc>
      </w:tr>
      <w:tr>
        <w:tc>
          <w:tcPr>
            <w:tcW w:type="dxa" w:w="2608"/>
          </w:tcPr>
          <w:p>
            <w:r/>
            <w:r>
              <w:rPr>
                <w:rFonts w:ascii="Times New Roman" w:hAnsi="Times New Roman" w:eastAsia="宋体"/>
                <w:b w:val="0"/>
                <w:sz w:val="16"/>
              </w:rPr>
              <w:t>偶发解密失败，只在双方同时发消息时出现</w:t>
            </w:r>
          </w:p>
        </w:tc>
        <w:tc>
          <w:tcPr>
            <w:tcW w:type="dxa" w:w="3628"/>
          </w:tcPr>
          <w:p>
            <w:r/>
            <w:r>
              <w:rPr>
                <w:rFonts w:ascii="Times New Roman" w:hAnsi="Times New Roman" w:eastAsia="宋体"/>
                <w:b w:val="0"/>
                <w:sz w:val="16"/>
              </w:rPr>
              <w:t>两帧字节交错：多个线程直接写同一个 socket，长度与载荷被切开</w:t>
            </w:r>
          </w:p>
        </w:tc>
        <w:tc>
          <w:tcPr>
            <w:tcW w:type="dxa" w:w="2948"/>
          </w:tcPr>
          <w:p>
            <w:r/>
            <w:r>
              <w:rPr>
                <w:rFonts w:ascii="Times New Roman" w:hAnsi="Times New Roman" w:eastAsia="宋体"/>
                <w:b w:val="0"/>
                <w:sz w:val="16"/>
              </w:rPr>
              <w:t>每连接一把写锁 write_mu，长度与载荷在同一临界区内连续写出</w:t>
            </w:r>
          </w:p>
        </w:tc>
      </w:tr>
      <w:tr>
        <w:tc>
          <w:tcPr>
            <w:tcW w:type="dxa" w:w="2608"/>
          </w:tcPr>
          <w:p>
            <w:r/>
            <w:r>
              <w:rPr>
                <w:rFonts w:ascii="Times New Roman" w:hAnsi="Times New Roman" w:eastAsia="宋体"/>
                <w:b w:val="0"/>
                <w:sz w:val="16"/>
              </w:rPr>
              <w:t>一个网络慢的客户端会让所有人卡住</w:t>
            </w:r>
          </w:p>
        </w:tc>
        <w:tc>
          <w:tcPr>
            <w:tcW w:type="dxa" w:w="3628"/>
          </w:tcPr>
          <w:p>
            <w:r/>
            <w:r>
              <w:rPr>
                <w:rFonts w:ascii="Times New Roman" w:hAnsi="Times New Roman" w:eastAsia="宋体"/>
                <w:b w:val="0"/>
                <w:sz w:val="16"/>
              </w:rPr>
              <w:t>持有全局在线表锁的期间做阻塞写，等于把并发退化成串行</w:t>
            </w:r>
          </w:p>
        </w:tc>
        <w:tc>
          <w:tcPr>
            <w:tcW w:type="dxa" w:w="2948"/>
          </w:tcPr>
          <w:p>
            <w:r/>
            <w:r>
              <w:rPr>
                <w:rFonts w:ascii="Times New Roman" w:hAnsi="Times New Roman" w:eastAsia="宋体"/>
                <w:b w:val="0"/>
                <w:sz w:val="16"/>
              </w:rPr>
              <w:t>全局锁只用于查表，阻塞写放到锁外完成</w:t>
            </w:r>
          </w:p>
        </w:tc>
      </w:tr>
      <w:tr>
        <w:tc>
          <w:tcPr>
            <w:tcW w:type="dxa" w:w="2608"/>
          </w:tcPr>
          <w:p>
            <w:r/>
            <w:r>
              <w:rPr>
                <w:rFonts w:ascii="Times New Roman" w:hAnsi="Times New Roman" w:eastAsia="宋体"/>
                <w:b w:val="0"/>
                <w:sz w:val="16"/>
              </w:rPr>
              <w:t>给离线用户发消息完全没有提示</w:t>
            </w:r>
          </w:p>
        </w:tc>
        <w:tc>
          <w:tcPr>
            <w:tcW w:type="dxa" w:w="3628"/>
          </w:tcPr>
          <w:p>
            <w:r/>
            <w:r>
              <w:rPr>
                <w:rFonts w:ascii="Times New Roman" w:hAnsi="Times New Roman" w:eastAsia="宋体"/>
                <w:b w:val="0"/>
                <w:sz w:val="16"/>
              </w:rPr>
              <w:t>SYSTEM 帧缺少 4 字节发送者前缀，客户端解析出的 related_id 错位，分支从未命中</w:t>
            </w:r>
          </w:p>
        </w:tc>
        <w:tc>
          <w:tcPr>
            <w:tcW w:type="dxa" w:w="2948"/>
          </w:tcPr>
          <w:p>
            <w:r/>
            <w:r>
              <w:rPr>
                <w:rFonts w:ascii="Times New Roman" w:hAnsi="Times New Roman" w:eastAsia="宋体"/>
                <w:b w:val="0"/>
                <w:sz w:val="16"/>
              </w:rPr>
              <w:t>统一走 SendPayload(c, -1, ...) 补齐前缀，客户端按 [ver][type][id][文本] 解析</w:t>
            </w:r>
          </w:p>
        </w:tc>
      </w:tr>
      <w:tr>
        <w:tc>
          <w:tcPr>
            <w:tcW w:type="dxa" w:w="2608"/>
          </w:tcPr>
          <w:p>
            <w:r/>
            <w:r>
              <w:rPr>
                <w:rFonts w:ascii="Times New Roman" w:hAnsi="Times New Roman" w:eastAsia="宋体"/>
                <w:b w:val="0"/>
                <w:sz w:val="16"/>
              </w:rPr>
              <w:t>聊天记录永远不落盘，而且不报任何错</w:t>
            </w:r>
          </w:p>
        </w:tc>
        <w:tc>
          <w:tcPr>
            <w:tcW w:type="dxa" w:w="3628"/>
          </w:tcPr>
          <w:p>
            <w:r/>
            <w:r>
              <w:rPr>
                <w:rFonts w:ascii="Times New Roman" w:hAnsi="Times New Roman" w:eastAsia="宋体"/>
                <w:b w:val="0"/>
                <w:sz w:val="16"/>
              </w:rPr>
              <w:t>%APPDATA% 在中文用户名下含汉字，fopen_s 是 ANSI 接口，打开失败返回空文件</w:t>
            </w:r>
          </w:p>
        </w:tc>
        <w:tc>
          <w:tcPr>
            <w:tcW w:type="dxa" w:w="2948"/>
          </w:tcPr>
          <w:p>
            <w:r/>
            <w:r>
              <w:rPr>
                <w:rFonts w:ascii="Times New Roman" w:hAnsi="Times New Roman" w:eastAsia="宋体"/>
                <w:b w:val="0"/>
                <w:sz w:val="16"/>
              </w:rPr>
              <w:t>改用 _wfopen_s，路径与目录全程 wstring</w:t>
            </w:r>
          </w:p>
        </w:tc>
      </w:tr>
      <w:tr>
        <w:tc>
          <w:tcPr>
            <w:tcW w:type="dxa" w:w="2608"/>
          </w:tcPr>
          <w:p>
            <w:r/>
            <w:r>
              <w:rPr>
                <w:rFonts w:ascii="Times New Roman" w:hAnsi="Times New Roman" w:eastAsia="宋体"/>
                <w:b w:val="0"/>
                <w:sz w:val="16"/>
              </w:rPr>
              <w:t>界面与日志中文乱码</w:t>
            </w:r>
          </w:p>
        </w:tc>
        <w:tc>
          <w:tcPr>
            <w:tcW w:type="dxa" w:w="3628"/>
          </w:tcPr>
          <w:p>
            <w:r/>
            <w:r>
              <w:rPr>
                <w:rFonts w:ascii="Times New Roman" w:hAnsi="Times New Roman" w:eastAsia="宋体"/>
                <w:b w:val="0"/>
                <w:sz w:val="16"/>
              </w:rPr>
              <w:t>源码以 UTF-8 保存，但默认按系统 ANSI 代码页编译，转换时被破坏</w:t>
            </w:r>
          </w:p>
        </w:tc>
        <w:tc>
          <w:tcPr>
            <w:tcW w:type="dxa" w:w="2948"/>
          </w:tcPr>
          <w:p>
            <w:r/>
            <w:r>
              <w:rPr>
                <w:rFonts w:ascii="Times New Roman" w:hAnsi="Times New Roman" w:eastAsia="宋体"/>
                <w:b w:val="0"/>
                <w:sz w:val="16"/>
              </w:rPr>
              <w:t>统一 /utf-8 编译 + 全部使用 W 系列 API，只在边界做 UTF-8/宽字符转换</w:t>
            </w:r>
          </w:p>
        </w:tc>
      </w:tr>
      <w:tr>
        <w:tc>
          <w:tcPr>
            <w:tcW w:type="dxa" w:w="2608"/>
          </w:tcPr>
          <w:p>
            <w:r/>
            <w:r>
              <w:rPr>
                <w:rFonts w:ascii="Times New Roman" w:hAnsi="Times New Roman" w:eastAsia="宋体"/>
                <w:b w:val="0"/>
                <w:sz w:val="16"/>
              </w:rPr>
              <w:t>CMake 配置阶段直接失败，找不到 Boost</w:t>
            </w:r>
          </w:p>
        </w:tc>
        <w:tc>
          <w:tcPr>
            <w:tcW w:type="dxa" w:w="3628"/>
          </w:tcPr>
          <w:p>
            <w:r/>
            <w:r>
              <w:rPr>
                <w:rFonts w:ascii="Times New Roman" w:hAnsi="Times New Roman" w:eastAsia="宋体"/>
                <w:b w:val="0"/>
                <w:sz w:val="16"/>
              </w:rPr>
              <w:t>CMake 4 已移除 FindBoost 模块</w:t>
            </w:r>
          </w:p>
        </w:tc>
        <w:tc>
          <w:tcPr>
            <w:tcW w:type="dxa" w:w="2948"/>
          </w:tcPr>
          <w:p>
            <w:r/>
            <w:r>
              <w:rPr>
                <w:rFonts w:ascii="Times New Roman" w:hAnsi="Times New Roman" w:eastAsia="宋体"/>
                <w:b w:val="0"/>
                <w:sz w:val="16"/>
              </w:rPr>
              <w:t>改用 find_package(Boost CONFIG REQUIRED COMPONENTS system)</w:t>
            </w:r>
          </w:p>
        </w:tc>
      </w:tr>
      <w:tr>
        <w:tc>
          <w:tcPr>
            <w:tcW w:type="dxa" w:w="2608"/>
          </w:tcPr>
          <w:p>
            <w:r/>
            <w:r>
              <w:rPr>
                <w:rFonts w:ascii="Times New Roman" w:hAnsi="Times New Roman" w:eastAsia="宋体"/>
                <w:b w:val="0"/>
                <w:sz w:val="16"/>
              </w:rPr>
              <w:t>服务器崩溃后 ID 被长期占用，重连拿不到原 ID</w:t>
            </w:r>
          </w:p>
        </w:tc>
        <w:tc>
          <w:tcPr>
            <w:tcW w:type="dxa" w:w="3628"/>
          </w:tcPr>
          <w:p>
            <w:r/>
            <w:r>
              <w:rPr>
                <w:rFonts w:ascii="Times New Roman" w:hAnsi="Times New Roman" w:eastAsia="宋体"/>
                <w:b w:val="0"/>
                <w:sz w:val="16"/>
              </w:rPr>
              <w:t>在线表没有超时回收，掉线的连接永远留在表里</w:t>
            </w:r>
          </w:p>
        </w:tc>
        <w:tc>
          <w:tcPr>
            <w:tcW w:type="dxa" w:w="2948"/>
          </w:tcPr>
          <w:p>
            <w:r/>
            <w:r>
              <w:rPr>
                <w:rFonts w:ascii="Times New Roman" w:hAnsi="Times New Roman" w:eastAsia="宋体"/>
                <w:b w:val="0"/>
                <w:sz w:val="16"/>
              </w:rPr>
              <w:t>10 秒巡检 + 60 秒无活动即断开并删除表项</w:t>
            </w:r>
          </w:p>
        </w:tc>
      </w:tr>
    </w:tbl>
    <w:p/>
    <w:p>
      <w:pPr>
        <w:spacing w:line="360" w:lineRule="auto"/>
        <w:ind w:firstLine="480"/>
      </w:pPr>
      <w:r>
        <w:rPr>
          <w:rFonts w:ascii="Times New Roman" w:hAnsi="Times New Roman" w:eastAsia="宋体"/>
          <w:b w:val="0"/>
          <w:sz w:val="24"/>
        </w:rPr>
        <w:t>这一组问题里最耗时间的是“离线提示”和“聊天记录不落盘”。两者都属于“静默失败”：功能代码看起来没有问题，也没有异常抛出，只是结果为空。前者的定位靠的是在客户端每个分支加日志，发现那条日志从来没出现过，于是怀疑“根本没走到这个分支”，进而发现了帧头前缀缺字段；后者则是在落盘函数里临时加了一行“打开失败就弹提示”，才发现 fopen_s 一直在失败。</w:t>
      </w:r>
    </w:p>
    <w:p>
      <w:pPr>
        <w:spacing w:line="360" w:lineRule="auto"/>
        <w:ind w:firstLine="480"/>
      </w:pPr>
      <w:r>
        <w:rPr>
          <w:rFonts w:ascii="Times New Roman" w:hAnsi="Times New Roman" w:eastAsia="宋体"/>
          <w:b w:val="0"/>
          <w:sz w:val="24"/>
        </w:rPr>
        <w:t>由此形成两条习惯：一是任何“写文件/拿资源”的操作必须检查返回值并给出可见反馈，不允许静默失败；二是异常路径（离线、断线、畸形包、进程被杀）要和正常路径一样被设计进去——否则功能再完整，在实际使用中也只是一个“看起来能用”的原型。</w:t>
      </w:r>
    </w:p>
    <w:p>
      <w:pPr>
        <w:spacing w:line="360" w:lineRule="auto" w:before="300" w:after="160"/>
      </w:pPr>
      <w:r>
        <w:rPr>
          <w:rFonts w:ascii="Times New Roman" w:hAnsi="Times New Roman" w:eastAsia="宋体"/>
          <w:b/>
          <w:sz w:val="28"/>
        </w:rPr>
        <w:t>六、测试工程与工具链</w:t>
      </w:r>
    </w:p>
    <w:p>
      <w:pPr>
        <w:spacing w:line="360" w:lineRule="auto"/>
        <w:ind w:firstLine="480"/>
      </w:pPr>
      <w:r>
        <w:rPr>
          <w:rFonts w:ascii="Times New Roman" w:hAnsi="Times New Roman" w:eastAsia="宋体"/>
          <w:b w:val="0"/>
          <w:sz w:val="24"/>
        </w:rPr>
        <w:t>本章由成员 B 负责，说明测试是怎么组织的、自动化测试踩过哪些坑、中间人工具如何实现，以及构建过程中与工具链相关的三个真实问题。</w:t>
      </w:r>
    </w:p>
    <w:p>
      <w:pPr>
        <w:pStyle w:val="9"/>
        <w:spacing w:before="200" w:after="80"/>
      </w:pPr>
      <w:r>
        <w:rPr>
          <w:rFonts w:ascii="Times New Roman" w:hAnsi="Times New Roman" w:eastAsia="宋体"/>
          <w:b/>
          <w:sz w:val="24"/>
        </w:rPr>
        <w:t>6.1 三层测试结构</w:t>
      </w:r>
    </w:p>
    <w:p>
      <w:pPr>
        <w:pStyle w:val="6"/>
        <w:spacing w:after="40"/>
        <w:jc w:val="center"/>
      </w:pPr>
      <w:r>
        <w:rPr>
          <w:rFonts w:ascii="Times New Roman" w:hAnsi="Times New Roman" w:eastAsia="宋体"/>
          <w:sz w:val="21"/>
        </w:rPr>
        <w:t>表 15  三层测试结构</w:t>
      </w:r>
    </w:p>
    <w:tbl>
      <w:tblPr>
        <w:tblStyle w:val="18"/>
        <w:tblW w:type="auto" w:w="0"/>
        <w:jc w:val="center"/>
        <w:tblLook w:firstColumn="1" w:firstRow="1" w:lastColumn="0" w:lastRow="0" w:noHBand="0" w:noVBand="1" w:val="04A0"/>
      </w:tblPr>
      <w:tblGrid>
        <w:gridCol w:w="2338"/>
        <w:gridCol w:w="2338"/>
        <w:gridCol w:w="2338"/>
        <w:gridCol w:w="2338"/>
      </w:tblGrid>
      <w:tr>
        <w:tc>
          <w:tcPr>
            <w:tcW w:type="dxa" w:w="1928"/>
          </w:tcPr>
          <w:p>
            <w:pPr>
              <w:jc w:val="center"/>
            </w:pPr>
            <w:r/>
            <w:r>
              <w:rPr>
                <w:rFonts w:ascii="Times New Roman" w:hAnsi="Times New Roman" w:eastAsia="宋体"/>
                <w:b/>
                <w:sz w:val="17"/>
              </w:rPr>
              <w:t>层次</w:t>
            </w:r>
          </w:p>
        </w:tc>
        <w:tc>
          <w:tcPr>
            <w:tcW w:type="dxa" w:w="2494"/>
          </w:tcPr>
          <w:p>
            <w:pPr>
              <w:jc w:val="center"/>
            </w:pPr>
            <w:r/>
            <w:r>
              <w:rPr>
                <w:rFonts w:ascii="Times New Roman" w:hAnsi="Times New Roman" w:eastAsia="宋体"/>
                <w:b/>
                <w:sz w:val="17"/>
              </w:rPr>
              <w:t>工具</w:t>
            </w:r>
          </w:p>
        </w:tc>
        <w:tc>
          <w:tcPr>
            <w:tcW w:type="dxa" w:w="2608"/>
          </w:tcPr>
          <w:p>
            <w:pPr>
              <w:jc w:val="center"/>
            </w:pPr>
            <w:r/>
            <w:r>
              <w:rPr>
                <w:rFonts w:ascii="Times New Roman" w:hAnsi="Times New Roman" w:eastAsia="宋体"/>
                <w:b/>
                <w:sz w:val="17"/>
              </w:rPr>
              <w:t>覆盖内容</w:t>
            </w:r>
          </w:p>
        </w:tc>
        <w:tc>
          <w:tcPr>
            <w:tcW w:type="dxa" w:w="3175"/>
          </w:tcPr>
          <w:p>
            <w:pPr>
              <w:jc w:val="center"/>
            </w:pPr>
            <w:r/>
            <w:r>
              <w:rPr>
                <w:rFonts w:ascii="Times New Roman" w:hAnsi="Times New Roman" w:eastAsia="宋体"/>
                <w:b/>
                <w:sz w:val="17"/>
              </w:rPr>
              <w:t>优点 / 局限</w:t>
            </w:r>
          </w:p>
        </w:tc>
      </w:tr>
      <w:tr>
        <w:tc>
          <w:tcPr>
            <w:tcW w:type="dxa" w:w="1928"/>
          </w:tcPr>
          <w:p>
            <w:r/>
            <w:r>
              <w:rPr>
                <w:rFonts w:ascii="Times New Roman" w:hAnsi="Times New Roman" w:eastAsia="宋体"/>
                <w:b w:val="0"/>
                <w:sz w:val="17"/>
              </w:rPr>
              <w:t>单元与协议断言</w:t>
            </w:r>
          </w:p>
        </w:tc>
        <w:tc>
          <w:tcPr>
            <w:tcW w:type="dxa" w:w="2494"/>
          </w:tcPr>
          <w:p>
            <w:r/>
            <w:r>
              <w:rPr>
                <w:rFonts w:ascii="Times New Roman" w:hAnsi="Times New Roman" w:eastAsia="宋体"/>
                <w:b w:val="0"/>
                <w:sz w:val="17"/>
              </w:rPr>
              <w:t>CryptoTest.exe（28 项）</w:t>
            </w:r>
          </w:p>
        </w:tc>
        <w:tc>
          <w:tcPr>
            <w:tcW w:type="dxa" w:w="2608"/>
          </w:tcPr>
          <w:p>
            <w:r/>
            <w:r>
              <w:rPr>
                <w:rFonts w:ascii="Times New Roman" w:hAnsi="Times New Roman" w:eastAsia="宋体"/>
                <w:b w:val="0"/>
                <w:sz w:val="17"/>
              </w:rPr>
              <w:t>密码学原语、密钥调度、两种棘轮、完整握手</w:t>
            </w:r>
          </w:p>
        </w:tc>
        <w:tc>
          <w:tcPr>
            <w:tcW w:type="dxa" w:w="3175"/>
          </w:tcPr>
          <w:p>
            <w:r/>
            <w:r>
              <w:rPr>
                <w:rFonts w:ascii="Times New Roman" w:hAnsi="Times New Roman" w:eastAsia="宋体"/>
                <w:b w:val="0"/>
                <w:sz w:val="17"/>
              </w:rPr>
              <w:t>快、可精确定位；不涉及网络与界面</w:t>
            </w:r>
          </w:p>
        </w:tc>
      </w:tr>
      <w:tr>
        <w:tc>
          <w:tcPr>
            <w:tcW w:type="dxa" w:w="1928"/>
          </w:tcPr>
          <w:p>
            <w:r/>
            <w:r>
              <w:rPr>
                <w:rFonts w:ascii="Times New Roman" w:hAnsi="Times New Roman" w:eastAsia="宋体"/>
                <w:b w:val="0"/>
                <w:sz w:val="17"/>
              </w:rPr>
              <w:t>端到端自动化</w:t>
            </w:r>
          </w:p>
        </w:tc>
        <w:tc>
          <w:tcPr>
            <w:tcW w:type="dxa" w:w="2494"/>
          </w:tcPr>
          <w:p>
            <w:r/>
            <w:r>
              <w:rPr>
                <w:rFonts w:ascii="Times New Roman" w:hAnsi="Times New Roman" w:eastAsia="宋体"/>
                <w:b w:val="0"/>
                <w:sz w:val="17"/>
              </w:rPr>
              <w:t>smoke_test.ps1（5 项）</w:t>
            </w:r>
          </w:p>
        </w:tc>
        <w:tc>
          <w:tcPr>
            <w:tcW w:type="dxa" w:w="2608"/>
          </w:tcPr>
          <w:p>
            <w:r/>
            <w:r>
              <w:rPr>
                <w:rFonts w:ascii="Times New Roman" w:hAnsi="Times New Roman" w:eastAsia="宋体"/>
                <w:b w:val="0"/>
                <w:sz w:val="17"/>
              </w:rPr>
              <w:t>真窗口 + 真服务器 + 真加密 + 落盘 + 导出</w:t>
            </w:r>
          </w:p>
        </w:tc>
        <w:tc>
          <w:tcPr>
            <w:tcW w:type="dxa" w:w="3175"/>
          </w:tcPr>
          <w:p>
            <w:r/>
            <w:r>
              <w:rPr>
                <w:rFonts w:ascii="Times New Roman" w:hAnsi="Times New Roman" w:eastAsia="宋体"/>
                <w:b w:val="0"/>
                <w:sz w:val="17"/>
              </w:rPr>
              <w:t>验证全链路；依赖窗口句柄，较脆弱</w:t>
            </w:r>
          </w:p>
        </w:tc>
      </w:tr>
      <w:tr>
        <w:tc>
          <w:tcPr>
            <w:tcW w:type="dxa" w:w="1928"/>
          </w:tcPr>
          <w:p>
            <w:r/>
            <w:r>
              <w:rPr>
                <w:rFonts w:ascii="Times New Roman" w:hAnsi="Times New Roman" w:eastAsia="宋体"/>
                <w:b w:val="0"/>
                <w:sz w:val="17"/>
              </w:rPr>
              <w:t>攻击与专项</w:t>
            </w:r>
          </w:p>
        </w:tc>
        <w:tc>
          <w:tcPr>
            <w:tcW w:type="dxa" w:w="2494"/>
          </w:tcPr>
          <w:p>
            <w:r/>
            <w:r>
              <w:rPr>
                <w:rFonts w:ascii="Times New Roman" w:hAnsi="Times New Roman" w:eastAsia="宋体"/>
                <w:b w:val="0"/>
                <w:sz w:val="17"/>
              </w:rPr>
              <w:t>mitm_demo.ps1、手工用例</w:t>
            </w:r>
          </w:p>
        </w:tc>
        <w:tc>
          <w:tcPr>
            <w:tcW w:type="dxa" w:w="2608"/>
          </w:tcPr>
          <w:p>
            <w:r/>
            <w:r>
              <w:rPr>
                <w:rFonts w:ascii="Times New Roman" w:hAnsi="Times New Roman" w:eastAsia="宋体"/>
                <w:b w:val="0"/>
                <w:sz w:val="17"/>
              </w:rPr>
              <w:t>中间人、篡改、重放、断开、畸形帧</w:t>
            </w:r>
          </w:p>
        </w:tc>
        <w:tc>
          <w:tcPr>
            <w:tcW w:type="dxa" w:w="3175"/>
          </w:tcPr>
          <w:p>
            <w:r/>
            <w:r>
              <w:rPr>
                <w:rFonts w:ascii="Times New Roman" w:hAnsi="Times New Roman" w:eastAsia="宋体"/>
                <w:b w:val="0"/>
                <w:sz w:val="17"/>
              </w:rPr>
              <w:t>能证明安全边界；部分需人工判读截图</w:t>
            </w:r>
          </w:p>
        </w:tc>
      </w:tr>
    </w:tbl>
    <w:p/>
    <w:p>
      <w:pPr>
        <w:pStyle w:val="9"/>
        <w:spacing w:before="200" w:after="80"/>
      </w:pPr>
      <w:r>
        <w:rPr>
          <w:rFonts w:ascii="Times New Roman" w:hAnsi="Times New Roman" w:eastAsia="宋体"/>
          <w:b/>
          <w:sz w:val="24"/>
        </w:rPr>
        <w:t>6.2 跨进程 GUI 自动化的两个坑</w:t>
      </w:r>
    </w:p>
    <w:p>
      <w:pPr>
        <w:spacing w:line="360" w:lineRule="auto"/>
        <w:ind w:firstLine="480"/>
      </w:pPr>
      <w:r>
        <w:rPr>
          <w:rFonts w:ascii="Times New Roman" w:hAnsi="Times New Roman" w:eastAsia="宋体"/>
          <w:b w:val="0"/>
          <w:sz w:val="24"/>
        </w:rPr>
        <w:t>第一个坑是“假成功”。最初的脚本用 SendMessage(WM_GETTEXT) 读取多行编辑框内容做断言，但跨进程读大文本时缓冲区处理很容易出错，读回来是空串；而断言写的是“不包含错误内容”，空串自然也“不包含”，于是测试长期显示通过。修复办法是放弃读控件，改用 --dump 导出明文再断言，并且把断言从“不包含”改成“必须匹配带换行锚点的正则”。</w:t>
      </w:r>
    </w:p>
    <w:p>
      <w:pPr>
        <w:spacing w:line="360" w:lineRule="auto"/>
        <w:ind w:firstLine="480"/>
      </w:pPr>
      <w:r>
        <w:rPr>
          <w:rFonts w:ascii="Times New Roman" w:hAnsi="Times New Roman" w:eastAsia="宋体"/>
          <w:b w:val="0"/>
          <w:sz w:val="24"/>
        </w:rPr>
        <w:t>第二个坑是“匹配到自己”。脚本会把执行过程回显到控制台，如果断言用不带锚点的包含匹配，就会匹配到脚本自己打印的那行文本。修复是给正则加 (?m)^ 行首锚点，只匹配导出文件中的行。这两个坑的共同教训是：测试自身的可信度也需要被检验，一个从不失败的断言等于没有断言。</w:t>
      </w:r>
    </w:p>
    <w:p>
      <w:pPr>
        <w:spacing w:line="360" w:lineRule="auto"/>
        <w:ind w:firstLine="480"/>
      </w:pPr>
      <w:r>
        <w:rPr>
          <w:rFonts w:ascii="Times New Roman" w:hAnsi="Times New Roman" w:eastAsia="宋体"/>
          <w:b w:val="0"/>
          <w:sz w:val="24"/>
        </w:rPr>
        <w:t>除了这两条，工具链本身也踩过几个坑，一并记录如下。这些问题的共同点是：它们影响的不只是代码，而是“证据是否可信”——截图可能是空的、测试可能是假绿的、样本文件可能是乱码的。</w:t>
      </w:r>
    </w:p>
    <w:p>
      <w:pPr>
        <w:pStyle w:val="6"/>
        <w:spacing w:after="40"/>
        <w:jc w:val="center"/>
      </w:pPr>
      <w:r>
        <w:rPr>
          <w:rFonts w:ascii="Times New Roman" w:hAnsi="Times New Roman" w:eastAsia="宋体"/>
          <w:sz w:val="21"/>
        </w:rPr>
        <w:t>表 16  测试与工具链的问题记录</w:t>
      </w:r>
    </w:p>
    <w:tbl>
      <w:tblPr>
        <w:tblStyle w:val="18"/>
        <w:tblW w:type="auto" w:w="0"/>
        <w:jc w:val="center"/>
        <w:tblLook w:firstColumn="1" w:firstRow="1" w:lastColumn="0" w:lastRow="0" w:noHBand="0" w:noVBand="1" w:val="04A0"/>
      </w:tblPr>
      <w:tblGrid>
        <w:gridCol w:w="3118"/>
        <w:gridCol w:w="3118"/>
        <w:gridCol w:w="3118"/>
      </w:tblGrid>
      <w:tr>
        <w:tc>
          <w:tcPr>
            <w:tcW w:type="dxa" w:w="2608"/>
          </w:tcPr>
          <w:p>
            <w:pPr>
              <w:jc w:val="center"/>
            </w:pPr>
            <w:r/>
            <w:r>
              <w:rPr>
                <w:rFonts w:ascii="Times New Roman" w:hAnsi="Times New Roman" w:eastAsia="宋体"/>
                <w:b/>
                <w:sz w:val="16"/>
              </w:rPr>
              <w:t>问题现象</w:t>
            </w:r>
          </w:p>
        </w:tc>
        <w:tc>
          <w:tcPr>
            <w:tcW w:type="dxa" w:w="3628"/>
          </w:tcPr>
          <w:p>
            <w:pPr>
              <w:jc w:val="center"/>
            </w:pPr>
            <w:r/>
            <w:r>
              <w:rPr>
                <w:rFonts w:ascii="Times New Roman" w:hAnsi="Times New Roman" w:eastAsia="宋体"/>
                <w:b/>
                <w:sz w:val="16"/>
              </w:rPr>
              <w:t>根因</w:t>
            </w:r>
          </w:p>
        </w:tc>
        <w:tc>
          <w:tcPr>
            <w:tcW w:type="dxa" w:w="2948"/>
          </w:tcPr>
          <w:p>
            <w:pPr>
              <w:jc w:val="center"/>
            </w:pPr>
            <w:r/>
            <w:r>
              <w:rPr>
                <w:rFonts w:ascii="Times New Roman" w:hAnsi="Times New Roman" w:eastAsia="宋体"/>
                <w:b/>
                <w:sz w:val="16"/>
              </w:rPr>
              <w:t>解决方式</w:t>
            </w:r>
          </w:p>
        </w:tc>
      </w:tr>
      <w:tr>
        <w:tc>
          <w:tcPr>
            <w:tcW w:type="dxa" w:w="2608"/>
          </w:tcPr>
          <w:p>
            <w:r/>
            <w:r>
              <w:rPr>
                <w:rFonts w:ascii="Times New Roman" w:hAnsi="Times New Roman" w:eastAsia="宋体"/>
                <w:b w:val="0"/>
                <w:sz w:val="16"/>
              </w:rPr>
              <w:t>自动化测试长期“通过”，实际上什么都没验证</w:t>
            </w:r>
          </w:p>
        </w:tc>
        <w:tc>
          <w:tcPr>
            <w:tcW w:type="dxa" w:w="3628"/>
          </w:tcPr>
          <w:p>
            <w:r/>
            <w:r>
              <w:rPr>
                <w:rFonts w:ascii="Times New Roman" w:hAnsi="Times New Roman" w:eastAsia="宋体"/>
                <w:b w:val="0"/>
                <w:sz w:val="16"/>
              </w:rPr>
              <w:t>跨进程读多行 EDIT 不可靠，读回空串；断言写的是“不包含错误内容”，空串也满足</w:t>
            </w:r>
          </w:p>
        </w:tc>
        <w:tc>
          <w:tcPr>
            <w:tcW w:type="dxa" w:w="2948"/>
          </w:tcPr>
          <w:p>
            <w:r/>
            <w:r>
              <w:rPr>
                <w:rFonts w:ascii="Times New Roman" w:hAnsi="Times New Roman" w:eastAsia="宋体"/>
                <w:b w:val="0"/>
                <w:sz w:val="16"/>
              </w:rPr>
              <w:t>放弃读控件，改用 --dump 导出后断言，正则加 (?m)^ 锚点</w:t>
            </w:r>
          </w:p>
        </w:tc>
      </w:tr>
      <w:tr>
        <w:tc>
          <w:tcPr>
            <w:tcW w:type="dxa" w:w="2608"/>
          </w:tcPr>
          <w:p>
            <w:r/>
            <w:r>
              <w:rPr>
                <w:rFonts w:ascii="Times New Roman" w:hAnsi="Times New Roman" w:eastAsia="宋体"/>
                <w:b w:val="0"/>
                <w:sz w:val="16"/>
              </w:rPr>
              <w:t>断言匹配到了脚本自己的回显</w:t>
            </w:r>
          </w:p>
        </w:tc>
        <w:tc>
          <w:tcPr>
            <w:tcW w:type="dxa" w:w="3628"/>
          </w:tcPr>
          <w:p>
            <w:r/>
            <w:r>
              <w:rPr>
                <w:rFonts w:ascii="Times New Roman" w:hAnsi="Times New Roman" w:eastAsia="宋体"/>
                <w:b w:val="0"/>
                <w:sz w:val="16"/>
              </w:rPr>
              <w:t>包含匹配未锚定行首</w:t>
            </w:r>
          </w:p>
        </w:tc>
        <w:tc>
          <w:tcPr>
            <w:tcW w:type="dxa" w:w="2948"/>
          </w:tcPr>
          <w:p>
            <w:r/>
            <w:r>
              <w:rPr>
                <w:rFonts w:ascii="Times New Roman" w:hAnsi="Times New Roman" w:eastAsia="宋体"/>
                <w:b w:val="0"/>
                <w:sz w:val="16"/>
              </w:rPr>
              <w:t>只匹配导出文件中的行（行首锚点）</w:t>
            </w:r>
          </w:p>
        </w:tc>
      </w:tr>
      <w:tr>
        <w:tc>
          <w:tcPr>
            <w:tcW w:type="dxa" w:w="2608"/>
          </w:tcPr>
          <w:p>
            <w:r/>
            <w:r>
              <w:rPr>
                <w:rFonts w:ascii="Times New Roman" w:hAnsi="Times New Roman" w:eastAsia="宋体"/>
                <w:b w:val="0"/>
                <w:sz w:val="16"/>
              </w:rPr>
              <w:t>报告里的状态栏截图全是空白</w:t>
            </w:r>
          </w:p>
        </w:tc>
        <w:tc>
          <w:tcPr>
            <w:tcW w:type="dxa" w:w="3628"/>
          </w:tcPr>
          <w:p>
            <w:r/>
            <w:r>
              <w:rPr>
                <w:rFonts w:ascii="Times New Roman" w:hAnsi="Times New Roman" w:eastAsia="宋体"/>
                <w:b w:val="0"/>
                <w:sz w:val="16"/>
              </w:rPr>
              <w:t>对同一个窗口连续两次 PrintWindow，第二次抓到未就绪的空白帧</w:t>
            </w:r>
          </w:p>
        </w:tc>
        <w:tc>
          <w:tcPr>
            <w:tcW w:type="dxa" w:w="2948"/>
          </w:tcPr>
          <w:p>
            <w:r/>
            <w:r>
              <w:rPr>
                <w:rFonts w:ascii="Times New Roman" w:hAnsi="Times New Roman" w:eastAsia="宋体"/>
                <w:b w:val="0"/>
                <w:sz w:val="16"/>
              </w:rPr>
              <w:t>一次抓图，全图与状态栏裁剪复用同一张位图</w:t>
            </w:r>
          </w:p>
        </w:tc>
      </w:tr>
      <w:tr>
        <w:tc>
          <w:tcPr>
            <w:tcW w:type="dxa" w:w="2608"/>
          </w:tcPr>
          <w:p>
            <w:r/>
            <w:r>
              <w:rPr>
                <w:rFonts w:ascii="Times New Roman" w:hAnsi="Times New Roman" w:eastAsia="宋体"/>
                <w:b w:val="0"/>
                <w:sz w:val="16"/>
              </w:rPr>
              <w:t>生成的样本文件中文乱码</w:t>
            </w:r>
          </w:p>
        </w:tc>
        <w:tc>
          <w:tcPr>
            <w:tcW w:type="dxa" w:w="3628"/>
          </w:tcPr>
          <w:p>
            <w:r/>
            <w:r>
              <w:rPr>
                <w:rFonts w:ascii="Times New Roman" w:hAnsi="Times New Roman" w:eastAsia="宋体"/>
                <w:b w:val="0"/>
                <w:sz w:val="16"/>
              </w:rPr>
              <w:t>PowerShell 5.1 以 ANSI 读取 .ps1，脚本里的中文被破坏</w:t>
            </w:r>
          </w:p>
        </w:tc>
        <w:tc>
          <w:tcPr>
            <w:tcW w:type="dxa" w:w="2948"/>
          </w:tcPr>
          <w:p>
            <w:r/>
            <w:r>
              <w:rPr>
                <w:rFonts w:ascii="Times New Roman" w:hAnsi="Times New Roman" w:eastAsia="宋体"/>
                <w:b w:val="0"/>
                <w:sz w:val="16"/>
              </w:rPr>
              <w:t>脚本保持纯 ASCII，中文标签由 Python 侧补上</w:t>
            </w:r>
          </w:p>
        </w:tc>
      </w:tr>
    </w:tbl>
    <w:p/>
    <w:p>
      <w:pPr>
        <w:spacing w:line="360" w:lineRule="auto"/>
        <w:ind w:firstLine="480"/>
      </w:pPr>
      <w:r>
        <w:rPr>
          <w:rFonts w:ascii="Times New Roman" w:hAnsi="Times New Roman" w:eastAsia="宋体"/>
          <w:b w:val="0"/>
          <w:sz w:val="24"/>
        </w:rPr>
        <w:t>第三条和第四条是写报告时才暴露的：截图脚本本身没有错，但它给出的“证据”是空白或乱码的，如果直接拿去用，报告里就会出现“声称验证过、但截图什么也看不到”的尴尬。因此现在每生成一版报告，都会先目视校验关键截图（安全码是否可读、密文是否真是密文），再检查文档里的数值是否与截图一致。</w:t>
      </w:r>
    </w:p>
    <w:p>
      <w:pPr>
        <w:pStyle w:val="9"/>
        <w:spacing w:before="200" w:after="80"/>
      </w:pPr>
      <w:r>
        <w:rPr>
          <w:rFonts w:ascii="Times New Roman" w:hAnsi="Times New Roman" w:eastAsia="宋体"/>
          <w:b/>
          <w:sz w:val="24"/>
        </w:rPr>
        <w:t>6.3 中间人工具的设计</w:t>
      </w:r>
    </w:p>
    <w:p>
      <w:pPr>
        <w:spacing w:line="360" w:lineRule="auto"/>
        <w:ind w:firstLine="480"/>
      </w:pPr>
      <w:r>
        <w:rPr>
          <w:rFonts w:ascii="Times New Roman" w:hAnsi="Times New Roman" w:eastAsia="宋体"/>
          <w:b w:val="0"/>
          <w:sz w:val="24"/>
        </w:rPr>
        <w:t>攻击工具与客户端共用同一份 SecureSession，这样才谈得上“攻击的是这套协议”。它冒充中继服务器：收到用户 1 的 INIT 时，一边以“用户 2 的身份”回应，一边以“用户 1 的身份”向真正的用户 2 发起握手。于是两段会话各自建立，中间人同时持有两把会话密钥。</w:t>
      </w:r>
    </w:p>
    <w:p>
      <w:pPr>
        <w:spacing w:before="80" w:after="40"/>
        <w:jc w:val="center"/>
      </w:pPr>
      <w:r>
        <w:drawing>
          <wp:inline xmlns:a="http://schemas.openxmlformats.org/drawingml/2006/main" xmlns:pic="http://schemas.openxmlformats.org/drawingml/2006/picture">
            <wp:extent cx="5364000" cy="3065735"/>
            <wp:docPr id="7" name="Picture 7"/>
            <wp:cNvGraphicFramePr>
              <a:graphicFrameLocks noChangeAspect="1"/>
            </wp:cNvGraphicFramePr>
            <a:graphic>
              <a:graphicData uri="http://schemas.openxmlformats.org/drawingml/2006/picture">
                <pic:pic>
                  <pic:nvPicPr>
                    <pic:cNvPr id="0" name="fig_mitm.png"/>
                    <pic:cNvPicPr/>
                  </pic:nvPicPr>
                  <pic:blipFill>
                    <a:blip r:embed="rId44"/>
                    <a:stretch>
                      <a:fillRect/>
                    </a:stretch>
                  </pic:blipFill>
                  <pic:spPr>
                    <a:xfrm>
                      <a:off x="0" y="0"/>
                      <a:ext cx="5364000" cy="3065735"/>
                    </a:xfrm>
                    <a:prstGeom prst="rect"/>
                  </pic:spPr>
                </pic:pic>
              </a:graphicData>
            </a:graphic>
          </wp:inline>
        </w:drawing>
      </w:r>
    </w:p>
    <w:p>
      <w:pPr>
        <w:pStyle w:val="6"/>
        <w:jc w:val="center"/>
      </w:pPr>
      <w:r>
        <w:rPr>
          <w:rFonts w:ascii="Times New Roman" w:hAnsi="Times New Roman" w:eastAsia="宋体"/>
          <w:sz w:val="21"/>
        </w:rPr>
        <w:t>图 7  中间人工具的双握手结构</w:t>
      </w:r>
    </w:p>
    <w:p>
      <w:pPr>
        <w:spacing w:line="360" w:lineRule="auto"/>
        <w:ind w:firstLine="480"/>
      </w:pPr>
      <w:r>
        <w:rPr>
          <w:rFonts w:ascii="Times New Roman" w:hAnsi="Times New Roman" w:eastAsia="宋体"/>
          <w:b w:val="0"/>
          <w:sz w:val="24"/>
        </w:rPr>
        <w:t>实现中最麻烦的是时序：一端握手完成、另一端还没完成时，先到的数据帧无处可发。解法是给每个方向准备一个待转发队列，收到数据时若目标尚未建立会话就先入队，等该方向握手完成后按序补发。日志里的“会话尚未完全建立，已缓存 1 条消息，稍后转发”就是这条路径被触发时的输出。</w:t>
      </w:r>
    </w:p>
    <w:p>
      <w:pPr>
        <w:spacing w:line="240" w:lineRule="auto" w:after="0"/>
        <w:ind w:firstLine="0" w:left="360"/>
      </w:pPr>
      <w:r>
        <w:rPr>
          <w:rFonts w:ascii="Consolas" w:hAnsi="Consolas" w:eastAsia="宋体"/>
          <w:sz w:val="18"/>
        </w:rPr>
        <w:t>// 收到一端发来的记录：DATA 或 REKEY（REKEY 也是加密记录，必须一并转发）</w:t>
      </w:r>
    </w:p>
    <w:p>
      <w:pPr>
        <w:spacing w:line="240" w:lineRule="auto" w:after="0"/>
        <w:ind w:firstLine="0" w:left="360"/>
      </w:pPr>
      <w:r>
        <w:rPr>
          <w:rFonts w:ascii="Consolas" w:hAnsi="Consolas" w:eastAsia="宋体"/>
          <w:sz w:val="18"/>
        </w:rPr>
        <w:t>if (type == proto::DATA || type == proto::REKEY) {</w:t>
      </w:r>
    </w:p>
    <w:p>
      <w:pPr>
        <w:spacing w:line="240" w:lineRule="auto" w:after="0"/>
        <w:ind w:firstLine="0" w:left="360"/>
      </w:pPr>
      <w:r>
        <w:rPr>
          <w:rFonts w:ascii="Consolas" w:hAnsi="Consolas" w:eastAsia="宋体"/>
          <w:sz w:val="18"/>
        </w:rPr>
        <w:t xml:space="preserve">    if (!other.session.established()) {</w:t>
      </w:r>
    </w:p>
    <w:p>
      <w:pPr>
        <w:spacing w:line="240" w:lineRule="auto" w:after="0"/>
        <w:ind w:firstLine="0" w:left="360"/>
      </w:pPr>
      <w:r>
        <w:rPr>
          <w:rFonts w:ascii="Consolas" w:hAnsi="Consolas" w:eastAsia="宋体"/>
          <w:sz w:val="18"/>
        </w:rPr>
        <w:t xml:space="preserve">        pending[dir].push_back(payload);      // 对端还没握手完 → 入队</w:t>
      </w:r>
    </w:p>
    <w:p>
      <w:pPr>
        <w:spacing w:line="240" w:lineRule="auto" w:after="0"/>
        <w:ind w:firstLine="0" w:left="360"/>
      </w:pPr>
      <w:r>
        <w:rPr>
          <w:rFonts w:ascii="Consolas" w:hAnsi="Consolas" w:eastAsia="宋体"/>
          <w:sz w:val="18"/>
        </w:rPr>
        <w:t xml:space="preserve">        Log("会话尚未完全建立，已缓存 1 条消息，稍后转发");</w:t>
      </w:r>
    </w:p>
    <w:p>
      <w:pPr>
        <w:spacing w:line="240" w:lineRule="auto" w:after="0"/>
        <w:ind w:firstLine="0" w:left="360"/>
      </w:pPr>
      <w:r>
        <w:rPr>
          <w:rFonts w:ascii="Consolas" w:hAnsi="Consolas" w:eastAsia="宋体"/>
          <w:sz w:val="18"/>
        </w:rPr>
        <w:t xml:space="preserve">        return;</w:t>
      </w:r>
    </w:p>
    <w:p>
      <w:pPr>
        <w:spacing w:line="240" w:lineRule="auto" w:after="0"/>
        <w:ind w:firstLine="0" w:left="360"/>
      </w:pPr>
      <w:r>
        <w:rPr>
          <w:rFonts w:ascii="Consolas" w:hAnsi="Consolas" w:eastAsia="宋体"/>
          <w:sz w:val="18"/>
        </w:rPr>
        <w:t xml:space="preserve">    }</w:t>
      </w:r>
    </w:p>
    <w:p>
      <w:pPr>
        <w:spacing w:line="240" w:lineRule="auto" w:after="0"/>
        <w:ind w:firstLine="0" w:left="360"/>
      </w:pPr>
      <w:r>
        <w:rPr>
          <w:rFonts w:ascii="Consolas" w:hAnsi="Consolas" w:eastAsia="宋体"/>
          <w:sz w:val="18"/>
        </w:rPr>
        <w:t xml:space="preserve">    Forward(dir, payload);</w:t>
      </w:r>
    </w:p>
    <w:p>
      <w:pPr>
        <w:spacing w:line="240" w:lineRule="auto" w:after="0"/>
        <w:ind w:firstLine="0" w:left="360"/>
      </w:pPr>
      <w:r>
        <w:rPr>
          <w:rFonts w:ascii="Consolas" w:hAnsi="Consolas" w:eastAsia="宋体"/>
          <w:sz w:val="18"/>
        </w:rPr>
        <w:t>}</w:t>
      </w:r>
    </w:p>
    <w:p/>
    <w:p>
      <w:pPr>
        <w:spacing w:line="360" w:lineRule="auto"/>
        <w:ind w:firstLine="480"/>
      </w:pPr>
      <w:r>
        <w:rPr>
          <w:rFonts w:ascii="Times New Roman" w:hAnsi="Times New Roman" w:eastAsia="宋体"/>
          <w:b w:val="0"/>
          <w:sz w:val="24"/>
        </w:rPr>
        <w:t>这里也有过一次真实缺陷：早期只判断 type == DATA，导致 DH 棘轮产生的 REKEY 帧被丢弃，表现为“通过中间人通信时，第 9 条消息开始丢”。这也顺带证明了 REKEY 帧确实在加密通道内传输——如果它是明文控制帧，中间人就不会“看不见”。</w:t>
      </w:r>
    </w:p>
    <w:p>
      <w:pPr>
        <w:pStyle w:val="9"/>
        <w:spacing w:before="200" w:after="80"/>
      </w:pPr>
      <w:r>
        <w:rPr>
          <w:rFonts w:ascii="Times New Roman" w:hAnsi="Times New Roman" w:eastAsia="宋体"/>
          <w:b/>
          <w:sz w:val="24"/>
        </w:rPr>
        <w:t>6.4 构建与依赖</w:t>
      </w:r>
    </w:p>
    <w:p>
      <w:pPr>
        <w:pStyle w:val="6"/>
        <w:spacing w:after="40"/>
        <w:jc w:val="center"/>
      </w:pPr>
      <w:r>
        <w:rPr>
          <w:rFonts w:ascii="Times New Roman" w:hAnsi="Times New Roman" w:eastAsia="宋体"/>
          <w:sz w:val="21"/>
        </w:rPr>
        <w:t>表 17  构建依赖</w:t>
      </w:r>
    </w:p>
    <w:tbl>
      <w:tblPr>
        <w:tblStyle w:val="18"/>
        <w:tblW w:type="auto" w:w="0"/>
        <w:jc w:val="center"/>
        <w:tblLook w:firstColumn="1" w:firstRow="1" w:lastColumn="0" w:lastRow="0" w:noHBand="0" w:noVBand="1" w:val="04A0"/>
      </w:tblPr>
      <w:tblGrid>
        <w:gridCol w:w="3118"/>
        <w:gridCol w:w="3118"/>
        <w:gridCol w:w="3118"/>
      </w:tblGrid>
      <w:tr>
        <w:tc>
          <w:tcPr>
            <w:tcW w:type="dxa" w:w="1814"/>
          </w:tcPr>
          <w:p>
            <w:pPr>
              <w:jc w:val="center"/>
            </w:pPr>
            <w:r/>
            <w:r>
              <w:rPr>
                <w:rFonts w:ascii="Times New Roman" w:hAnsi="Times New Roman" w:eastAsia="宋体"/>
                <w:b/>
                <w:sz w:val="17"/>
              </w:rPr>
              <w:t>依赖</w:t>
            </w:r>
          </w:p>
        </w:tc>
        <w:tc>
          <w:tcPr>
            <w:tcW w:type="dxa" w:w="2494"/>
          </w:tcPr>
          <w:p>
            <w:pPr>
              <w:jc w:val="center"/>
            </w:pPr>
            <w:r/>
            <w:r>
              <w:rPr>
                <w:rFonts w:ascii="Times New Roman" w:hAnsi="Times New Roman" w:eastAsia="宋体"/>
                <w:b/>
                <w:sz w:val="17"/>
              </w:rPr>
              <w:t>版本 / 方式</w:t>
            </w:r>
          </w:p>
        </w:tc>
        <w:tc>
          <w:tcPr>
            <w:tcW w:type="dxa" w:w="5329"/>
          </w:tcPr>
          <w:p>
            <w:pPr>
              <w:jc w:val="center"/>
            </w:pPr>
            <w:r/>
            <w:r>
              <w:rPr>
                <w:rFonts w:ascii="Times New Roman" w:hAnsi="Times New Roman" w:eastAsia="宋体"/>
                <w:b/>
                <w:sz w:val="17"/>
              </w:rPr>
              <w:t>用途</w:t>
            </w:r>
          </w:p>
        </w:tc>
      </w:tr>
      <w:tr>
        <w:tc>
          <w:tcPr>
            <w:tcW w:type="dxa" w:w="1814"/>
          </w:tcPr>
          <w:p>
            <w:r/>
            <w:r>
              <w:rPr>
                <w:rFonts w:ascii="Times New Roman" w:hAnsi="Times New Roman" w:eastAsia="宋体"/>
                <w:b w:val="0"/>
                <w:sz w:val="17"/>
              </w:rPr>
              <w:t>OpenSSL</w:t>
            </w:r>
          </w:p>
        </w:tc>
        <w:tc>
          <w:tcPr>
            <w:tcW w:type="dxa" w:w="2494"/>
          </w:tcPr>
          <w:p>
            <w:r/>
            <w:r>
              <w:rPr>
                <w:rFonts w:ascii="Times New Roman" w:hAnsi="Times New Roman" w:eastAsia="宋体"/>
                <w:b w:val="0"/>
                <w:sz w:val="17"/>
              </w:rPr>
              <w:t>3.x（vcpkg）</w:t>
            </w:r>
          </w:p>
        </w:tc>
        <w:tc>
          <w:tcPr>
            <w:tcW w:type="dxa" w:w="5329"/>
          </w:tcPr>
          <w:p>
            <w:r/>
            <w:r>
              <w:rPr>
                <w:rFonts w:ascii="Times New Roman" w:hAnsi="Times New Roman" w:eastAsia="宋体"/>
                <w:b w:val="0"/>
                <w:sz w:val="17"/>
              </w:rPr>
              <w:t>X25519、HKDF、AES-GCM、Ed25519、随机数</w:t>
            </w:r>
          </w:p>
        </w:tc>
      </w:tr>
      <w:tr>
        <w:tc>
          <w:tcPr>
            <w:tcW w:type="dxa" w:w="1814"/>
          </w:tcPr>
          <w:p>
            <w:r/>
            <w:r>
              <w:rPr>
                <w:rFonts w:ascii="Times New Roman" w:hAnsi="Times New Roman" w:eastAsia="宋体"/>
                <w:b w:val="0"/>
                <w:sz w:val="17"/>
              </w:rPr>
              <w:t>Boost.Asio</w:t>
            </w:r>
          </w:p>
        </w:tc>
        <w:tc>
          <w:tcPr>
            <w:tcW w:type="dxa" w:w="2494"/>
          </w:tcPr>
          <w:p>
            <w:r/>
            <w:r>
              <w:rPr>
                <w:rFonts w:ascii="Times New Roman" w:hAnsi="Times New Roman" w:eastAsia="宋体"/>
                <w:b w:val="0"/>
                <w:sz w:val="17"/>
              </w:rPr>
              <w:t>Boost 1.8x（vcpkg）</w:t>
            </w:r>
          </w:p>
        </w:tc>
        <w:tc>
          <w:tcPr>
            <w:tcW w:type="dxa" w:w="5329"/>
          </w:tcPr>
          <w:p>
            <w:r/>
            <w:r>
              <w:rPr>
                <w:rFonts w:ascii="Times New Roman" w:hAnsi="Times New Roman" w:eastAsia="宋体"/>
                <w:b w:val="0"/>
                <w:sz w:val="17"/>
              </w:rPr>
              <w:t>同步 TCP 与阻塞读写</w:t>
            </w:r>
          </w:p>
        </w:tc>
      </w:tr>
      <w:tr>
        <w:tc>
          <w:tcPr>
            <w:tcW w:type="dxa" w:w="1814"/>
          </w:tcPr>
          <w:p>
            <w:r/>
            <w:r>
              <w:rPr>
                <w:rFonts w:ascii="Times New Roman" w:hAnsi="Times New Roman" w:eastAsia="宋体"/>
                <w:b w:val="0"/>
                <w:sz w:val="17"/>
              </w:rPr>
              <w:t>CMake</w:t>
            </w:r>
          </w:p>
        </w:tc>
        <w:tc>
          <w:tcPr>
            <w:tcW w:type="dxa" w:w="2494"/>
          </w:tcPr>
          <w:p>
            <w:r/>
            <w:r>
              <w:rPr>
                <w:rFonts w:ascii="Times New Roman" w:hAnsi="Times New Roman" w:eastAsia="宋体"/>
                <w:b w:val="0"/>
                <w:sz w:val="17"/>
              </w:rPr>
              <w:t>3.20+</w:t>
            </w:r>
          </w:p>
        </w:tc>
        <w:tc>
          <w:tcPr>
            <w:tcW w:type="dxa" w:w="5329"/>
          </w:tcPr>
          <w:p>
            <w:r/>
            <w:r>
              <w:rPr>
                <w:rFonts w:ascii="Times New Roman" w:hAnsi="Times New Roman" w:eastAsia="宋体"/>
                <w:b w:val="0"/>
                <w:sz w:val="17"/>
              </w:rPr>
              <w:t>构建；find_package(Boost CONFIG REQUIRED)</w:t>
            </w:r>
          </w:p>
        </w:tc>
      </w:tr>
      <w:tr>
        <w:tc>
          <w:tcPr>
            <w:tcW w:type="dxa" w:w="1814"/>
          </w:tcPr>
          <w:p>
            <w:r/>
            <w:r>
              <w:rPr>
                <w:rFonts w:ascii="Times New Roman" w:hAnsi="Times New Roman" w:eastAsia="宋体"/>
                <w:b w:val="0"/>
                <w:sz w:val="17"/>
              </w:rPr>
              <w:t>crypt32</w:t>
            </w:r>
          </w:p>
        </w:tc>
        <w:tc>
          <w:tcPr>
            <w:tcW w:type="dxa" w:w="2494"/>
          </w:tcPr>
          <w:p>
            <w:r/>
            <w:r>
              <w:rPr>
                <w:rFonts w:ascii="Times New Roman" w:hAnsi="Times New Roman" w:eastAsia="宋体"/>
                <w:b w:val="0"/>
                <w:sz w:val="17"/>
              </w:rPr>
              <w:t>Windows 系统库</w:t>
            </w:r>
          </w:p>
        </w:tc>
        <w:tc>
          <w:tcPr>
            <w:tcW w:type="dxa" w:w="5329"/>
          </w:tcPr>
          <w:p>
            <w:r/>
            <w:r>
              <w:rPr>
                <w:rFonts w:ascii="Times New Roman" w:hAnsi="Times New Roman" w:eastAsia="宋体"/>
                <w:b w:val="0"/>
                <w:sz w:val="17"/>
              </w:rPr>
              <w:t>DPAPI 加解密身份私钥</w:t>
            </w:r>
          </w:p>
        </w:tc>
      </w:tr>
      <w:tr>
        <w:tc>
          <w:tcPr>
            <w:tcW w:type="dxa" w:w="1814"/>
          </w:tcPr>
          <w:p>
            <w:r/>
            <w:r>
              <w:rPr>
                <w:rFonts w:ascii="Times New Roman" w:hAnsi="Times New Roman" w:eastAsia="宋体"/>
                <w:b w:val="0"/>
                <w:sz w:val="17"/>
              </w:rPr>
              <w:t>uxtheme / dwmapi</w:t>
            </w:r>
          </w:p>
        </w:tc>
        <w:tc>
          <w:tcPr>
            <w:tcW w:type="dxa" w:w="2494"/>
          </w:tcPr>
          <w:p>
            <w:r/>
            <w:r>
              <w:rPr>
                <w:rFonts w:ascii="Times New Roman" w:hAnsi="Times New Roman" w:eastAsia="宋体"/>
                <w:b w:val="0"/>
                <w:sz w:val="17"/>
              </w:rPr>
              <w:t>Windows 系统库</w:t>
            </w:r>
          </w:p>
        </w:tc>
        <w:tc>
          <w:tcPr>
            <w:tcW w:type="dxa" w:w="5329"/>
          </w:tcPr>
          <w:p>
            <w:r/>
            <w:r>
              <w:rPr>
                <w:rFonts w:ascii="Times New Roman" w:hAnsi="Times New Roman" w:eastAsia="宋体"/>
                <w:b w:val="0"/>
                <w:sz w:val="17"/>
              </w:rPr>
              <w:t>深色标题栏与窗口效果</w:t>
            </w:r>
          </w:p>
        </w:tc>
      </w:tr>
    </w:tbl>
    <w:p/>
    <w:p>
      <w:pPr>
        <w:spacing w:line="360" w:lineRule="auto"/>
        <w:ind w:firstLine="480"/>
      </w:pPr>
      <w:r>
        <w:rPr>
          <w:rFonts w:ascii="Times New Roman" w:hAnsi="Times New Roman" w:eastAsia="宋体"/>
          <w:b w:val="0"/>
          <w:sz w:val="24"/>
        </w:rPr>
        <w:t>构建过程中有三个值得记录的问题。第一，CMake 4 移除了 FindBoost 模块，必须改用 Boost 的 CONFIG 模式并显式指定 COMPONENTS system，否则配置阶段直接失败。第二，OpenSSL 静态链接时，任何使用 FILE* 的 PEM 接口都会因缺少 OPENSSL_Applink 而弹出“OpenSSL: FATAL”对话框——这已经在第四章说明，解决方式是改用内存 BIO。第三，源码中大量中文字符串在 UTF-8 与系统 ANSI 代码页之间转换时出现乱码，最终统一以 /utf-8 编译、内部一律用 UTF-8 的 std::string/wstring 互转，并在入口处设置初始窗口文本。</w:t>
      </w:r>
    </w:p>
    <w:p>
      <w:pPr>
        <w:pStyle w:val="9"/>
        <w:spacing w:before="200" w:after="80"/>
      </w:pPr>
      <w:r>
        <w:rPr>
          <w:rFonts w:ascii="Times New Roman" w:hAnsi="Times New Roman" w:eastAsia="宋体"/>
          <w:b/>
          <w:sz w:val="24"/>
        </w:rPr>
        <w:t>6.5 关键函数一览</w:t>
      </w:r>
    </w:p>
    <w:p>
      <w:pPr>
        <w:pStyle w:val="6"/>
        <w:spacing w:after="40"/>
        <w:jc w:val="center"/>
      </w:pPr>
      <w:r>
        <w:rPr>
          <w:rFonts w:ascii="Times New Roman" w:hAnsi="Times New Roman" w:eastAsia="宋体"/>
          <w:sz w:val="21"/>
        </w:rPr>
        <w:t>表 18  测试与工具链关键函数</w:t>
      </w:r>
    </w:p>
    <w:tbl>
      <w:tblPr>
        <w:tblStyle w:val="18"/>
        <w:tblW w:type="auto" w:w="0"/>
        <w:jc w:val="center"/>
        <w:tblLook w:firstColumn="1" w:firstRow="1" w:lastColumn="0" w:lastRow="0" w:noHBand="0" w:noVBand="1" w:val="04A0"/>
      </w:tblPr>
      <w:tblGrid>
        <w:gridCol w:w="3118"/>
        <w:gridCol w:w="3118"/>
        <w:gridCol w:w="3118"/>
      </w:tblGrid>
      <w:tr>
        <w:tc>
          <w:tcPr>
            <w:tcW w:type="dxa" w:w="2608"/>
          </w:tcPr>
          <w:p>
            <w:pPr>
              <w:jc w:val="center"/>
            </w:pPr>
            <w:r/>
            <w:r>
              <w:rPr>
                <w:rFonts w:ascii="Times New Roman" w:hAnsi="Times New Roman" w:eastAsia="宋体"/>
                <w:b/>
                <w:sz w:val="17"/>
              </w:rPr>
              <w:t>函数 / 脚本</w:t>
            </w:r>
          </w:p>
        </w:tc>
        <w:tc>
          <w:tcPr>
            <w:tcW w:type="dxa" w:w="2721"/>
          </w:tcPr>
          <w:p>
            <w:pPr>
              <w:jc w:val="center"/>
            </w:pPr>
            <w:r/>
            <w:r>
              <w:rPr>
                <w:rFonts w:ascii="Times New Roman" w:hAnsi="Times New Roman" w:eastAsia="宋体"/>
                <w:b/>
                <w:sz w:val="17"/>
              </w:rPr>
              <w:t>所在文件</w:t>
            </w:r>
          </w:p>
        </w:tc>
        <w:tc>
          <w:tcPr>
            <w:tcW w:type="dxa" w:w="3742"/>
          </w:tcPr>
          <w:p>
            <w:pPr>
              <w:jc w:val="center"/>
            </w:pPr>
            <w:r/>
            <w:r>
              <w:rPr>
                <w:rFonts w:ascii="Times New Roman" w:hAnsi="Times New Roman" w:eastAsia="宋体"/>
                <w:b/>
                <w:sz w:val="17"/>
              </w:rPr>
              <w:t>职责</w:t>
            </w:r>
          </w:p>
        </w:tc>
      </w:tr>
      <w:tr>
        <w:tc>
          <w:tcPr>
            <w:tcW w:type="dxa" w:w="2608"/>
          </w:tcPr>
          <w:p>
            <w:r/>
            <w:r>
              <w:rPr>
                <w:rFonts w:ascii="Times New Roman" w:hAnsi="Times New Roman" w:eastAsia="宋体"/>
                <w:b w:val="0"/>
                <w:sz w:val="17"/>
              </w:rPr>
              <w:t>Route</w:t>
            </w:r>
          </w:p>
        </w:tc>
        <w:tc>
          <w:tcPr>
            <w:tcW w:type="dxa" w:w="2721"/>
          </w:tcPr>
          <w:p>
            <w:r/>
            <w:r>
              <w:rPr>
                <w:rFonts w:ascii="Times New Roman" w:hAnsi="Times New Roman" w:eastAsia="宋体"/>
                <w:b w:val="0"/>
                <w:sz w:val="17"/>
              </w:rPr>
              <w:t>Tools/mitm_relay.cpp</w:t>
            </w:r>
          </w:p>
        </w:tc>
        <w:tc>
          <w:tcPr>
            <w:tcW w:type="dxa" w:w="3742"/>
          </w:tcPr>
          <w:p>
            <w:r/>
            <w:r>
              <w:rPr>
                <w:rFonts w:ascii="Times New Roman" w:hAnsi="Times New Roman" w:eastAsia="宋体"/>
                <w:b w:val="0"/>
                <w:sz w:val="17"/>
              </w:rPr>
              <w:t>按方向转发记录，必要时入待转发队列</w:t>
            </w:r>
          </w:p>
        </w:tc>
      </w:tr>
      <w:tr>
        <w:tc>
          <w:tcPr>
            <w:tcW w:type="dxa" w:w="2608"/>
          </w:tcPr>
          <w:p>
            <w:r/>
            <w:r>
              <w:rPr>
                <w:rFonts w:ascii="Times New Roman" w:hAnsi="Times New Roman" w:eastAsia="宋体"/>
                <w:b w:val="0"/>
                <w:sz w:val="17"/>
              </w:rPr>
              <w:t>FlushPending</w:t>
            </w:r>
          </w:p>
        </w:tc>
        <w:tc>
          <w:tcPr>
            <w:tcW w:type="dxa" w:w="2721"/>
          </w:tcPr>
          <w:p>
            <w:r/>
            <w:r>
              <w:rPr>
                <w:rFonts w:ascii="Times New Roman" w:hAnsi="Times New Roman" w:eastAsia="宋体"/>
                <w:b w:val="0"/>
                <w:sz w:val="17"/>
              </w:rPr>
              <w:t>Tools/mitm_relay.cpp</w:t>
            </w:r>
          </w:p>
        </w:tc>
        <w:tc>
          <w:tcPr>
            <w:tcW w:type="dxa" w:w="3742"/>
          </w:tcPr>
          <w:p>
            <w:r/>
            <w:r>
              <w:rPr>
                <w:rFonts w:ascii="Times New Roman" w:hAnsi="Times New Roman" w:eastAsia="宋体"/>
                <w:b w:val="0"/>
                <w:sz w:val="17"/>
              </w:rPr>
              <w:t>握手完成后按序补发缓存的记录</w:t>
            </w:r>
          </w:p>
        </w:tc>
      </w:tr>
      <w:tr>
        <w:tc>
          <w:tcPr>
            <w:tcW w:type="dxa" w:w="2608"/>
          </w:tcPr>
          <w:p>
            <w:r/>
            <w:r>
              <w:rPr>
                <w:rFonts w:ascii="Times New Roman" w:hAnsi="Times New Roman" w:eastAsia="宋体"/>
                <w:b w:val="0"/>
                <w:sz w:val="17"/>
              </w:rPr>
              <w:t>run_tests / CHECK</w:t>
            </w:r>
          </w:p>
        </w:tc>
        <w:tc>
          <w:tcPr>
            <w:tcW w:type="dxa" w:w="2721"/>
          </w:tcPr>
          <w:p>
            <w:r/>
            <w:r>
              <w:rPr>
                <w:rFonts w:ascii="Times New Roman" w:hAnsi="Times New Roman" w:eastAsia="宋体"/>
                <w:b w:val="0"/>
                <w:sz w:val="17"/>
              </w:rPr>
              <w:t>Tests/crypto_selftest.cpp</w:t>
            </w:r>
          </w:p>
        </w:tc>
        <w:tc>
          <w:tcPr>
            <w:tcW w:type="dxa" w:w="3742"/>
          </w:tcPr>
          <w:p>
            <w:r/>
            <w:r>
              <w:rPr>
                <w:rFonts w:ascii="Times New Roman" w:hAnsi="Times New Roman" w:eastAsia="宋体"/>
                <w:b w:val="0"/>
                <w:sz w:val="17"/>
              </w:rPr>
              <w:t>28 项断言的驱动与计数</w:t>
            </w:r>
          </w:p>
        </w:tc>
      </w:tr>
      <w:tr>
        <w:tc>
          <w:tcPr>
            <w:tcW w:type="dxa" w:w="2608"/>
          </w:tcPr>
          <w:p>
            <w:r/>
            <w:r>
              <w:rPr>
                <w:rFonts w:ascii="Times New Roman" w:hAnsi="Times New Roman" w:eastAsia="宋体"/>
                <w:b w:val="0"/>
                <w:sz w:val="17"/>
              </w:rPr>
              <w:t>smoke_test.ps1</w:t>
            </w:r>
          </w:p>
        </w:tc>
        <w:tc>
          <w:tcPr>
            <w:tcW w:type="dxa" w:w="2721"/>
          </w:tcPr>
          <w:p>
            <w:r/>
            <w:r>
              <w:rPr>
                <w:rFonts w:ascii="Times New Roman" w:hAnsi="Times New Roman" w:eastAsia="宋体"/>
                <w:b w:val="0"/>
                <w:sz w:val="17"/>
              </w:rPr>
              <w:t>Tools/</w:t>
            </w:r>
          </w:p>
        </w:tc>
        <w:tc>
          <w:tcPr>
            <w:tcW w:type="dxa" w:w="3742"/>
          </w:tcPr>
          <w:p>
            <w:r/>
            <w:r>
              <w:rPr>
                <w:rFonts w:ascii="Times New Roman" w:hAnsi="Times New Roman" w:eastAsia="宋体"/>
                <w:b w:val="0"/>
                <w:sz w:val="17"/>
              </w:rPr>
              <w:t>启动服务器与两个客户端、发消息、导出并断言</w:t>
            </w:r>
          </w:p>
        </w:tc>
      </w:tr>
      <w:tr>
        <w:tc>
          <w:tcPr>
            <w:tcW w:type="dxa" w:w="2608"/>
          </w:tcPr>
          <w:p>
            <w:r/>
            <w:r>
              <w:rPr>
                <w:rFonts w:ascii="Times New Roman" w:hAnsi="Times New Roman" w:eastAsia="宋体"/>
                <w:b w:val="0"/>
                <w:sz w:val="17"/>
              </w:rPr>
              <w:t>mitm_demo.ps1</w:t>
            </w:r>
          </w:p>
        </w:tc>
        <w:tc>
          <w:tcPr>
            <w:tcW w:type="dxa" w:w="2721"/>
          </w:tcPr>
          <w:p>
            <w:r/>
            <w:r>
              <w:rPr>
                <w:rFonts w:ascii="Times New Roman" w:hAnsi="Times New Roman" w:eastAsia="宋体"/>
                <w:b w:val="0"/>
                <w:sz w:val="17"/>
              </w:rPr>
              <w:t>Tools/</w:t>
            </w:r>
          </w:p>
        </w:tc>
        <w:tc>
          <w:tcPr>
            <w:tcW w:type="dxa" w:w="3742"/>
          </w:tcPr>
          <w:p>
            <w:r/>
            <w:r>
              <w:rPr>
                <w:rFonts w:ascii="Times New Roman" w:hAnsi="Times New Roman" w:eastAsia="宋体"/>
                <w:b w:val="0"/>
                <w:sz w:val="17"/>
              </w:rPr>
              <w:t>启动中间人、互发明文、打印截获结果并截图</w:t>
            </w:r>
          </w:p>
        </w:tc>
      </w:tr>
      <w:tr>
        <w:tc>
          <w:tcPr>
            <w:tcW w:type="dxa" w:w="2608"/>
          </w:tcPr>
          <w:p>
            <w:r/>
            <w:r>
              <w:rPr>
                <w:rFonts w:ascii="Times New Roman" w:hAnsi="Times New Roman" w:eastAsia="宋体"/>
                <w:b w:val="0"/>
                <w:sz w:val="17"/>
              </w:rPr>
              <w:t>capture_shots.ps1</w:t>
            </w:r>
          </w:p>
        </w:tc>
        <w:tc>
          <w:tcPr>
            <w:tcW w:type="dxa" w:w="2721"/>
          </w:tcPr>
          <w:p>
            <w:r/>
            <w:r>
              <w:rPr>
                <w:rFonts w:ascii="Times New Roman" w:hAnsi="Times New Roman" w:eastAsia="宋体"/>
                <w:b w:val="0"/>
                <w:sz w:val="17"/>
              </w:rPr>
              <w:t>Tools/</w:t>
            </w:r>
          </w:p>
        </w:tc>
        <w:tc>
          <w:tcPr>
            <w:tcW w:type="dxa" w:w="3742"/>
          </w:tcPr>
          <w:p>
            <w:r/>
            <w:r>
              <w:rPr>
                <w:rFonts w:ascii="Times New Roman" w:hAnsi="Times New Roman" w:eastAsia="宋体"/>
                <w:b w:val="0"/>
                <w:sz w:val="17"/>
              </w:rPr>
              <w:t>抓取正常会话、离线提示、断线提示与密文样本</w:t>
            </w:r>
          </w:p>
        </w:tc>
      </w:tr>
    </w:tbl>
    <w:p/>
    <w:p>
      <w:r>
        <w:br w:type="page"/>
      </w:r>
    </w:p>
    <w:p>
      <w:pPr>
        <w:spacing w:line="360" w:lineRule="auto" w:before="300" w:after="160"/>
      </w:pPr>
      <w:r>
        <w:rPr>
          <w:rFonts w:ascii="Times New Roman" w:hAnsi="Times New Roman" w:eastAsia="宋体"/>
          <w:b/>
          <w:sz w:val="28"/>
        </w:rPr>
        <w:t>七、系统测试与结果分析</w:t>
      </w:r>
    </w:p>
    <w:p>
      <w:pPr>
        <w:pStyle w:val="9"/>
        <w:spacing w:before="200" w:after="80"/>
      </w:pPr>
      <w:r>
        <w:rPr>
          <w:rFonts w:ascii="Times New Roman" w:hAnsi="Times New Roman" w:eastAsia="宋体"/>
          <w:b/>
          <w:sz w:val="24"/>
        </w:rPr>
        <w:t>7.1 测试环境</w:t>
      </w:r>
    </w:p>
    <w:p>
      <w:pPr>
        <w:pStyle w:val="6"/>
        <w:spacing w:after="40"/>
        <w:jc w:val="center"/>
      </w:pPr>
      <w:r>
        <w:rPr>
          <w:rFonts w:ascii="Times New Roman" w:hAnsi="Times New Roman" w:eastAsia="宋体"/>
          <w:sz w:val="21"/>
        </w:rPr>
        <w:t>表 19  测试环境</w:t>
      </w:r>
    </w:p>
    <w:tbl>
      <w:tblPr>
        <w:tblStyle w:val="18"/>
        <w:tblW w:type="auto" w:w="0"/>
        <w:jc w:val="center"/>
        <w:tblLook w:firstColumn="1" w:firstRow="1" w:lastColumn="0" w:lastRow="0" w:noHBand="0" w:noVBand="1" w:val="04A0"/>
      </w:tblPr>
      <w:tblGrid>
        <w:gridCol w:w="4677"/>
        <w:gridCol w:w="4677"/>
      </w:tblGrid>
      <w:tr>
        <w:tc>
          <w:tcPr>
            <w:tcW w:type="dxa" w:w="2268"/>
          </w:tcPr>
          <w:p>
            <w:pPr>
              <w:jc w:val="center"/>
            </w:pPr>
            <w:r/>
            <w:r>
              <w:rPr>
                <w:rFonts w:ascii="Times New Roman" w:hAnsi="Times New Roman" w:eastAsia="宋体"/>
                <w:b/>
                <w:sz w:val="18"/>
              </w:rPr>
              <w:t>项目</w:t>
            </w:r>
          </w:p>
        </w:tc>
        <w:tc>
          <w:tcPr>
            <w:tcW w:type="dxa" w:w="6236"/>
          </w:tcPr>
          <w:p>
            <w:pPr>
              <w:jc w:val="center"/>
            </w:pPr>
            <w:r/>
            <w:r>
              <w:rPr>
                <w:rFonts w:ascii="Times New Roman" w:hAnsi="Times New Roman" w:eastAsia="宋体"/>
                <w:b/>
                <w:sz w:val="18"/>
              </w:rPr>
              <w:t>配置</w:t>
            </w:r>
          </w:p>
        </w:tc>
      </w:tr>
      <w:tr>
        <w:tc>
          <w:tcPr>
            <w:tcW w:type="dxa" w:w="2268"/>
          </w:tcPr>
          <w:p>
            <w:r/>
            <w:r>
              <w:rPr>
                <w:rFonts w:ascii="Times New Roman" w:hAnsi="Times New Roman" w:eastAsia="宋体"/>
                <w:b w:val="0"/>
                <w:sz w:val="18"/>
              </w:rPr>
              <w:t>操作系统</w:t>
            </w:r>
          </w:p>
        </w:tc>
        <w:tc>
          <w:tcPr>
            <w:tcW w:type="dxa" w:w="6236"/>
          </w:tcPr>
          <w:p>
            <w:r/>
            <w:r>
              <w:rPr>
                <w:rFonts w:ascii="Times New Roman" w:hAnsi="Times New Roman" w:eastAsia="宋体"/>
                <w:b w:val="0"/>
                <w:sz w:val="18"/>
              </w:rPr>
              <w:t>Windows 11 64 位</w:t>
            </w:r>
          </w:p>
        </w:tc>
      </w:tr>
      <w:tr>
        <w:tc>
          <w:tcPr>
            <w:tcW w:type="dxa" w:w="2268"/>
          </w:tcPr>
          <w:p>
            <w:r/>
            <w:r>
              <w:rPr>
                <w:rFonts w:ascii="Times New Roman" w:hAnsi="Times New Roman" w:eastAsia="宋体"/>
                <w:b w:val="0"/>
                <w:sz w:val="18"/>
              </w:rPr>
              <w:t>编译器 / 构建</w:t>
            </w:r>
          </w:p>
        </w:tc>
        <w:tc>
          <w:tcPr>
            <w:tcW w:type="dxa" w:w="6236"/>
          </w:tcPr>
          <w:p>
            <w:r/>
            <w:r>
              <w:rPr>
                <w:rFonts w:ascii="Times New Roman" w:hAnsi="Times New Roman" w:eastAsia="宋体"/>
                <w:b w:val="0"/>
                <w:sz w:val="18"/>
              </w:rPr>
              <w:t>MSVC 19.3x（VS2022）、CMake 3.20+、vcpkg（openssl 3.x、boost-asio）</w:t>
            </w:r>
          </w:p>
        </w:tc>
      </w:tr>
      <w:tr>
        <w:tc>
          <w:tcPr>
            <w:tcW w:type="dxa" w:w="2268"/>
          </w:tcPr>
          <w:p>
            <w:r/>
            <w:r>
              <w:rPr>
                <w:rFonts w:ascii="Times New Roman" w:hAnsi="Times New Roman" w:eastAsia="宋体"/>
                <w:b w:val="0"/>
                <w:sz w:val="18"/>
              </w:rPr>
              <w:t>网络</w:t>
            </w:r>
          </w:p>
        </w:tc>
        <w:tc>
          <w:tcPr>
            <w:tcW w:type="dxa" w:w="6236"/>
          </w:tcPr>
          <w:p>
            <w:r/>
            <w:r>
              <w:rPr>
                <w:rFonts w:ascii="Times New Roman" w:hAnsi="Times New Roman" w:eastAsia="宋体"/>
                <w:b w:val="0"/>
                <w:sz w:val="18"/>
              </w:rPr>
              <w:t>本机回环 127.0.0.1:9000（可用同一套程序跨机运行）</w:t>
            </w:r>
          </w:p>
        </w:tc>
      </w:tr>
      <w:tr>
        <w:tc>
          <w:tcPr>
            <w:tcW w:type="dxa" w:w="2268"/>
          </w:tcPr>
          <w:p>
            <w:r/>
            <w:r>
              <w:rPr>
                <w:rFonts w:ascii="Times New Roman" w:hAnsi="Times New Roman" w:eastAsia="宋体"/>
                <w:b w:val="0"/>
                <w:sz w:val="18"/>
              </w:rPr>
              <w:t>测试程序</w:t>
            </w:r>
          </w:p>
        </w:tc>
        <w:tc>
          <w:tcPr>
            <w:tcW w:type="dxa" w:w="6236"/>
          </w:tcPr>
          <w:p>
            <w:r/>
            <w:r>
              <w:rPr>
                <w:rFonts w:ascii="Times New Roman" w:hAnsi="Times New Roman" w:eastAsia="宋体"/>
                <w:b w:val="0"/>
                <w:sz w:val="18"/>
              </w:rPr>
              <w:t>CryptoTest.exe、Tools\smoke_test.ps1、Tools\mitm_demo.ps1、Tools\capture_shots.ps1</w:t>
            </w:r>
          </w:p>
        </w:tc>
      </w:tr>
      <w:tr>
        <w:tc>
          <w:tcPr>
            <w:tcW w:type="dxa" w:w="2268"/>
          </w:tcPr>
          <w:p>
            <w:r/>
            <w:r>
              <w:rPr>
                <w:rFonts w:ascii="Times New Roman" w:hAnsi="Times New Roman" w:eastAsia="宋体"/>
                <w:b w:val="0"/>
                <w:sz w:val="18"/>
              </w:rPr>
              <w:t>截图方式</w:t>
            </w:r>
          </w:p>
        </w:tc>
        <w:tc>
          <w:tcPr>
            <w:tcW w:type="dxa" w:w="6236"/>
          </w:tcPr>
          <w:p>
            <w:r/>
            <w:r>
              <w:rPr>
                <w:rFonts w:ascii="Times New Roman" w:hAnsi="Times New Roman" w:eastAsia="宋体"/>
                <w:b w:val="0"/>
                <w:sz w:val="18"/>
              </w:rPr>
              <w:t>PowerShell + user32 PrintWindow 抓取真实窗口，脚本可重复执行</w:t>
            </w:r>
          </w:p>
        </w:tc>
      </w:tr>
    </w:tbl>
    <w:p/>
    <w:p>
      <w:pPr>
        <w:pStyle w:val="9"/>
        <w:spacing w:before="200" w:after="80"/>
      </w:pPr>
      <w:r>
        <w:rPr>
          <w:rFonts w:ascii="Times New Roman" w:hAnsi="Times New Roman" w:eastAsia="宋体"/>
          <w:b/>
          <w:sz w:val="24"/>
        </w:rPr>
        <w:t>7.2 测试方法与总体结果</w:t>
      </w:r>
    </w:p>
    <w:p>
      <w:pPr>
        <w:spacing w:line="360" w:lineRule="auto"/>
        <w:ind w:firstLine="480"/>
      </w:pPr>
      <w:r>
        <w:rPr>
          <w:rFonts w:ascii="Times New Roman" w:hAnsi="Times New Roman" w:eastAsia="宋体"/>
          <w:b w:val="0"/>
          <w:sz w:val="24"/>
        </w:rPr>
        <w:t>测试分三层：最底层是进程内的密码学与协议断言（28 项），中间层是端到端自动化脚本（5 项），最上层是手工功能、健壮性与安全专项用例。三层共 62 项，其中 58 项的实测结果与预期一致，4 项属于“已实现但未构造真实攻击”的设计保证项（并发会话仲裁、同时握手仲裁、僵尸连接回收、指纹变化阻断），在下图中以不同颜色区分，以免夸大结论。</w:t>
      </w:r>
    </w:p>
    <w:p>
      <w:pPr>
        <w:spacing w:before="80" w:after="40"/>
        <w:jc w:val="center"/>
      </w:pPr>
      <w:r>
        <w:drawing>
          <wp:inline xmlns:a="http://schemas.openxmlformats.org/drawingml/2006/main" xmlns:pic="http://schemas.openxmlformats.org/drawingml/2006/picture">
            <wp:extent cx="5760000" cy="2925714"/>
            <wp:docPr id="8" name="Picture 8"/>
            <wp:cNvGraphicFramePr>
              <a:graphicFrameLocks noChangeAspect="1"/>
            </wp:cNvGraphicFramePr>
            <a:graphic>
              <a:graphicData uri="http://schemas.openxmlformats.org/drawingml/2006/picture">
                <pic:pic>
                  <pic:nvPicPr>
                    <pic:cNvPr id="0" name="fig_testbar.png"/>
                    <pic:cNvPicPr/>
                  </pic:nvPicPr>
                  <pic:blipFill>
                    <a:blip r:embed="rId45"/>
                    <a:stretch>
                      <a:fillRect/>
                    </a:stretch>
                  </pic:blipFill>
                  <pic:spPr>
                    <a:xfrm>
                      <a:off x="0" y="0"/>
                      <a:ext cx="5760000" cy="2925714"/>
                    </a:xfrm>
                    <a:prstGeom prst="rect"/>
                  </pic:spPr>
                </pic:pic>
              </a:graphicData>
            </a:graphic>
          </wp:inline>
        </w:drawing>
      </w:r>
    </w:p>
    <w:p>
      <w:pPr>
        <w:pStyle w:val="6"/>
        <w:jc w:val="center"/>
      </w:pPr>
      <w:r>
        <w:rPr>
          <w:rFonts w:ascii="Times New Roman" w:hAnsi="Times New Roman" w:eastAsia="宋体"/>
          <w:sz w:val="21"/>
        </w:rPr>
        <w:t>图 8  测试用例分布与通过情况（共 62 项，0 项失败）</w:t>
      </w:r>
    </w:p>
    <w:p>
      <w:pPr>
        <w:pStyle w:val="9"/>
        <w:spacing w:before="200" w:after="80"/>
      </w:pPr>
      <w:r>
        <w:rPr>
          <w:rFonts w:ascii="Times New Roman" w:hAnsi="Times New Roman" w:eastAsia="宋体"/>
          <w:b/>
          <w:sz w:val="24"/>
        </w:rPr>
        <w:t>7.3 密码学与协议自测</w:t>
      </w:r>
    </w:p>
    <w:p>
      <w:pPr>
        <w:spacing w:line="360" w:lineRule="auto"/>
        <w:ind w:firstLine="480"/>
      </w:pPr>
      <w:r>
        <w:rPr>
          <w:rFonts w:ascii="Times New Roman" w:hAnsi="Times New Roman" w:eastAsia="宋体"/>
          <w:b w:val="0"/>
          <w:sz w:val="24"/>
        </w:rPr>
        <w:t>CryptoTest.exe 直接调用生产代码（crypto_utils.h 与 secure_session.h），逐条断言。第 6 组是协议级用例：完整跑一次握手，再连发 20 条消息，跨越两次 REKEY_INTERVAL，验证双方棘轮状态仍然同步——这一项能同时抓出“握手算错”和“棘轮没跟上”两类缺陷。</w:t>
      </w:r>
    </w:p>
    <w:p>
      <w:pPr>
        <w:spacing w:before="80" w:after="40"/>
        <w:jc w:val="center"/>
      </w:pPr>
      <w:r>
        <w:drawing>
          <wp:inline xmlns:a="http://schemas.openxmlformats.org/drawingml/2006/main" xmlns:pic="http://schemas.openxmlformats.org/drawingml/2006/picture">
            <wp:extent cx="5760000" cy="6632727"/>
            <wp:docPr id="9" name="Picture 9"/>
            <wp:cNvGraphicFramePr>
              <a:graphicFrameLocks noChangeAspect="1"/>
            </wp:cNvGraphicFramePr>
            <a:graphic>
              <a:graphicData uri="http://schemas.openxmlformats.org/drawingml/2006/picture">
                <pic:pic>
                  <pic:nvPicPr>
                    <pic:cNvPr id="0" name="fig_crypto_out.png"/>
                    <pic:cNvPicPr/>
                  </pic:nvPicPr>
                  <pic:blipFill>
                    <a:blip r:embed="rId46"/>
                    <a:stretch>
                      <a:fillRect/>
                    </a:stretch>
                  </pic:blipFill>
                  <pic:spPr>
                    <a:xfrm>
                      <a:off x="0" y="0"/>
                      <a:ext cx="5760000" cy="6632727"/>
                    </a:xfrm>
                    <a:prstGeom prst="rect"/>
                  </pic:spPr>
                </pic:pic>
              </a:graphicData>
            </a:graphic>
          </wp:inline>
        </w:drawing>
      </w:r>
    </w:p>
    <w:p>
      <w:pPr>
        <w:pStyle w:val="6"/>
        <w:jc w:val="center"/>
      </w:pPr>
      <w:r>
        <w:rPr>
          <w:rFonts w:ascii="Times New Roman" w:hAnsi="Times New Roman" w:eastAsia="宋体"/>
          <w:sz w:val="21"/>
        </w:rPr>
        <w:t>图 9  CryptoTest.exe 运行输出（28 项断言，0 项失败）</w:t>
      </w:r>
    </w:p>
    <w:p>
      <w:pPr>
        <w:pStyle w:val="6"/>
        <w:spacing w:after="40"/>
        <w:jc w:val="center"/>
      </w:pPr>
      <w:r>
        <w:rPr>
          <w:rFonts w:ascii="Times New Roman" w:hAnsi="Times New Roman" w:eastAsia="宋体"/>
          <w:sz w:val="21"/>
        </w:rPr>
        <w:t>表 20  自测分组与覆盖点</w:t>
      </w:r>
    </w:p>
    <w:tbl>
      <w:tblPr>
        <w:tblStyle w:val="18"/>
        <w:tblW w:type="auto" w:w="0"/>
        <w:jc w:val="center"/>
        <w:tblLook w:firstColumn="1" w:firstRow="1" w:lastColumn="0" w:lastRow="0" w:noHBand="0" w:noVBand="1" w:val="04A0"/>
      </w:tblPr>
      <w:tblGrid>
        <w:gridCol w:w="2338"/>
        <w:gridCol w:w="2338"/>
        <w:gridCol w:w="2338"/>
        <w:gridCol w:w="2338"/>
      </w:tblGrid>
      <w:tr>
        <w:tc>
          <w:tcPr>
            <w:tcW w:type="dxa" w:w="567"/>
          </w:tcPr>
          <w:p>
            <w:pPr>
              <w:jc w:val="center"/>
            </w:pPr>
            <w:r/>
            <w:r>
              <w:rPr>
                <w:rFonts w:ascii="Times New Roman" w:hAnsi="Times New Roman" w:eastAsia="宋体"/>
                <w:b/>
                <w:sz w:val="18"/>
              </w:rPr>
              <w:t>组</w:t>
            </w:r>
          </w:p>
        </w:tc>
        <w:tc>
          <w:tcPr>
            <w:tcW w:type="dxa" w:w="2948"/>
          </w:tcPr>
          <w:p>
            <w:pPr>
              <w:jc w:val="center"/>
            </w:pPr>
            <w:r/>
            <w:r>
              <w:rPr>
                <w:rFonts w:ascii="Times New Roman" w:hAnsi="Times New Roman" w:eastAsia="宋体"/>
                <w:b/>
                <w:sz w:val="18"/>
              </w:rPr>
              <w:t>覆盖内容</w:t>
            </w:r>
          </w:p>
        </w:tc>
        <w:tc>
          <w:tcPr>
            <w:tcW w:type="dxa" w:w="907"/>
          </w:tcPr>
          <w:p>
            <w:pPr>
              <w:jc w:val="center"/>
            </w:pPr>
            <w:r/>
            <w:r>
              <w:rPr>
                <w:rFonts w:ascii="Times New Roman" w:hAnsi="Times New Roman" w:eastAsia="宋体"/>
                <w:b/>
                <w:sz w:val="18"/>
              </w:rPr>
              <w:t>断言数</w:t>
            </w:r>
          </w:p>
        </w:tc>
        <w:tc>
          <w:tcPr>
            <w:tcW w:type="dxa" w:w="4706"/>
          </w:tcPr>
          <w:p>
            <w:pPr>
              <w:jc w:val="center"/>
            </w:pPr>
            <w:r/>
            <w:r>
              <w:rPr>
                <w:rFonts w:ascii="Times New Roman" w:hAnsi="Times New Roman" w:eastAsia="宋体"/>
                <w:b/>
                <w:sz w:val="18"/>
              </w:rPr>
              <w:t>典型断言</w:t>
            </w:r>
          </w:p>
        </w:tc>
      </w:tr>
      <w:tr>
        <w:tc>
          <w:tcPr>
            <w:tcW w:type="dxa" w:w="567"/>
          </w:tcPr>
          <w:p>
            <w:r/>
            <w:r>
              <w:rPr>
                <w:rFonts w:ascii="Times New Roman" w:hAnsi="Times New Roman" w:eastAsia="宋体"/>
                <w:b w:val="0"/>
                <w:sz w:val="18"/>
              </w:rPr>
              <w:t>1</w:t>
            </w:r>
          </w:p>
        </w:tc>
        <w:tc>
          <w:tcPr>
            <w:tcW w:type="dxa" w:w="2948"/>
          </w:tcPr>
          <w:p>
            <w:r/>
            <w:r>
              <w:rPr>
                <w:rFonts w:ascii="Times New Roman" w:hAnsi="Times New Roman" w:eastAsia="宋体"/>
                <w:b w:val="0"/>
                <w:sz w:val="18"/>
              </w:rPr>
              <w:t>Ed25519 身份签名</w:t>
            </w:r>
          </w:p>
        </w:tc>
        <w:tc>
          <w:tcPr>
            <w:tcW w:type="dxa" w:w="907"/>
          </w:tcPr>
          <w:p>
            <w:r/>
            <w:r>
              <w:rPr>
                <w:rFonts w:ascii="Times New Roman" w:hAnsi="Times New Roman" w:eastAsia="宋体"/>
                <w:b w:val="0"/>
                <w:sz w:val="18"/>
              </w:rPr>
              <w:t>6</w:t>
            </w:r>
          </w:p>
        </w:tc>
        <w:tc>
          <w:tcPr>
            <w:tcW w:type="dxa" w:w="4706"/>
          </w:tcPr>
          <w:p>
            <w:r/>
            <w:r>
              <w:rPr>
                <w:rFonts w:ascii="Times New Roman" w:hAnsi="Times New Roman" w:eastAsia="宋体"/>
                <w:b w:val="0"/>
                <w:sz w:val="18"/>
              </w:rPr>
              <w:t>篡改消息、冒用公钥必须验证失败；私钥 PEM 可存可取</w:t>
            </w:r>
          </w:p>
        </w:tc>
      </w:tr>
      <w:tr>
        <w:tc>
          <w:tcPr>
            <w:tcW w:type="dxa" w:w="567"/>
          </w:tcPr>
          <w:p>
            <w:r/>
            <w:r>
              <w:rPr>
                <w:rFonts w:ascii="Times New Roman" w:hAnsi="Times New Roman" w:eastAsia="宋体"/>
                <w:b w:val="0"/>
                <w:sz w:val="18"/>
              </w:rPr>
              <w:t>2</w:t>
            </w:r>
          </w:p>
        </w:tc>
        <w:tc>
          <w:tcPr>
            <w:tcW w:type="dxa" w:w="2948"/>
          </w:tcPr>
          <w:p>
            <w:r/>
            <w:r>
              <w:rPr>
                <w:rFonts w:ascii="Times New Roman" w:hAnsi="Times New Roman" w:eastAsia="宋体"/>
                <w:b w:val="0"/>
                <w:sz w:val="18"/>
              </w:rPr>
              <w:t>X25519 临时密钥交换</w:t>
            </w:r>
          </w:p>
        </w:tc>
        <w:tc>
          <w:tcPr>
            <w:tcW w:type="dxa" w:w="907"/>
          </w:tcPr>
          <w:p>
            <w:r/>
            <w:r>
              <w:rPr>
                <w:rFonts w:ascii="Times New Roman" w:hAnsi="Times New Roman" w:eastAsia="宋体"/>
                <w:b w:val="0"/>
                <w:sz w:val="18"/>
              </w:rPr>
              <w:t>4</w:t>
            </w:r>
          </w:p>
        </w:tc>
        <w:tc>
          <w:tcPr>
            <w:tcW w:type="dxa" w:w="4706"/>
          </w:tcPr>
          <w:p>
            <w:r/>
            <w:r>
              <w:rPr>
                <w:rFonts w:ascii="Times New Roman" w:hAnsi="Times New Roman" w:eastAsia="宋体"/>
                <w:b w:val="0"/>
                <w:sz w:val="18"/>
              </w:rPr>
              <w:t>双方共享秘密相同；每次握手都不同（会话独立）</w:t>
            </w:r>
          </w:p>
        </w:tc>
      </w:tr>
      <w:tr>
        <w:tc>
          <w:tcPr>
            <w:tcW w:type="dxa" w:w="567"/>
          </w:tcPr>
          <w:p>
            <w:r/>
            <w:r>
              <w:rPr>
                <w:rFonts w:ascii="Times New Roman" w:hAnsi="Times New Roman" w:eastAsia="宋体"/>
                <w:b w:val="0"/>
                <w:sz w:val="18"/>
              </w:rPr>
              <w:t>3</w:t>
            </w:r>
          </w:p>
        </w:tc>
        <w:tc>
          <w:tcPr>
            <w:tcW w:type="dxa" w:w="2948"/>
          </w:tcPr>
          <w:p>
            <w:r/>
            <w:r>
              <w:rPr>
                <w:rFonts w:ascii="Times New Roman" w:hAnsi="Times New Roman" w:eastAsia="宋体"/>
                <w:b w:val="0"/>
                <w:sz w:val="18"/>
              </w:rPr>
              <w:t>HKDF 密钥调度</w:t>
            </w:r>
          </w:p>
        </w:tc>
        <w:tc>
          <w:tcPr>
            <w:tcW w:type="dxa" w:w="907"/>
          </w:tcPr>
          <w:p>
            <w:r/>
            <w:r>
              <w:rPr>
                <w:rFonts w:ascii="Times New Roman" w:hAnsi="Times New Roman" w:eastAsia="宋体"/>
                <w:b w:val="0"/>
                <w:sz w:val="18"/>
              </w:rPr>
              <w:t>4</w:t>
            </w:r>
          </w:p>
        </w:tc>
        <w:tc>
          <w:tcPr>
            <w:tcW w:type="dxa" w:w="4706"/>
          </w:tcPr>
          <w:p>
            <w:r/>
            <w:r>
              <w:rPr>
                <w:rFonts w:ascii="Times New Roman" w:hAnsi="Times New Roman" w:eastAsia="宋体"/>
                <w:b w:val="0"/>
                <w:sz w:val="18"/>
              </w:rPr>
              <w:t>双方链密钥对应；收发方向密钥不同（域分离）</w:t>
            </w:r>
          </w:p>
        </w:tc>
      </w:tr>
      <w:tr>
        <w:tc>
          <w:tcPr>
            <w:tcW w:type="dxa" w:w="567"/>
          </w:tcPr>
          <w:p>
            <w:r/>
            <w:r>
              <w:rPr>
                <w:rFonts w:ascii="Times New Roman" w:hAnsi="Times New Roman" w:eastAsia="宋体"/>
                <w:b w:val="0"/>
                <w:sz w:val="18"/>
              </w:rPr>
              <w:t>4</w:t>
            </w:r>
          </w:p>
        </w:tc>
        <w:tc>
          <w:tcPr>
            <w:tcW w:type="dxa" w:w="2948"/>
          </w:tcPr>
          <w:p>
            <w:r/>
            <w:r>
              <w:rPr>
                <w:rFonts w:ascii="Times New Roman" w:hAnsi="Times New Roman" w:eastAsia="宋体"/>
                <w:b w:val="0"/>
                <w:sz w:val="18"/>
              </w:rPr>
              <w:t>AES-256-GCM</w:t>
            </w:r>
          </w:p>
        </w:tc>
        <w:tc>
          <w:tcPr>
            <w:tcW w:type="dxa" w:w="907"/>
          </w:tcPr>
          <w:p>
            <w:r/>
            <w:r>
              <w:rPr>
                <w:rFonts w:ascii="Times New Roman" w:hAnsi="Times New Roman" w:eastAsia="宋体"/>
                <w:b w:val="0"/>
                <w:sz w:val="18"/>
              </w:rPr>
              <w:t>4</w:t>
            </w:r>
          </w:p>
        </w:tc>
        <w:tc>
          <w:tcPr>
            <w:tcW w:type="dxa" w:w="4706"/>
          </w:tcPr>
          <w:p>
            <w:r/>
            <w:r>
              <w:rPr>
                <w:rFonts w:ascii="Times New Roman" w:hAnsi="Times New Roman" w:eastAsia="宋体"/>
                <w:b w:val="0"/>
                <w:sz w:val="18"/>
              </w:rPr>
              <w:t>正确解密；篡改 AAD / 密文 / 换密钥必须失败</w:t>
            </w:r>
          </w:p>
        </w:tc>
      </w:tr>
      <w:tr>
        <w:tc>
          <w:tcPr>
            <w:tcW w:type="dxa" w:w="567"/>
          </w:tcPr>
          <w:p>
            <w:r/>
            <w:r>
              <w:rPr>
                <w:rFonts w:ascii="Times New Roman" w:hAnsi="Times New Roman" w:eastAsia="宋体"/>
                <w:b w:val="0"/>
                <w:sz w:val="18"/>
              </w:rPr>
              <w:t>5</w:t>
            </w:r>
          </w:p>
        </w:tc>
        <w:tc>
          <w:tcPr>
            <w:tcW w:type="dxa" w:w="2948"/>
          </w:tcPr>
          <w:p>
            <w:r/>
            <w:r>
              <w:rPr>
                <w:rFonts w:ascii="Times New Roman" w:hAnsi="Times New Roman" w:eastAsia="宋体"/>
                <w:b w:val="0"/>
                <w:sz w:val="18"/>
              </w:rPr>
              <w:t>消息级棘轮</w:t>
            </w:r>
          </w:p>
        </w:tc>
        <w:tc>
          <w:tcPr>
            <w:tcW w:type="dxa" w:w="907"/>
          </w:tcPr>
          <w:p>
            <w:r/>
            <w:r>
              <w:rPr>
                <w:rFonts w:ascii="Times New Roman" w:hAnsi="Times New Roman" w:eastAsia="宋体"/>
                <w:b w:val="0"/>
                <w:sz w:val="18"/>
              </w:rPr>
              <w:t>2</w:t>
            </w:r>
          </w:p>
        </w:tc>
        <w:tc>
          <w:tcPr>
            <w:tcW w:type="dxa" w:w="4706"/>
          </w:tcPr>
          <w:p>
            <w:r/>
            <w:r>
              <w:rPr>
                <w:rFonts w:ascii="Times New Roman" w:hAnsi="Times New Roman" w:eastAsia="宋体"/>
                <w:b w:val="0"/>
                <w:sz w:val="18"/>
              </w:rPr>
              <w:t>连续 8 条同步；当前链密钥无法恢复历史消息密钥</w:t>
            </w:r>
          </w:p>
        </w:tc>
      </w:tr>
      <w:tr>
        <w:tc>
          <w:tcPr>
            <w:tcW w:type="dxa" w:w="567"/>
          </w:tcPr>
          <w:p>
            <w:r/>
            <w:r>
              <w:rPr>
                <w:rFonts w:ascii="Times New Roman" w:hAnsi="Times New Roman" w:eastAsia="宋体"/>
                <w:b w:val="0"/>
                <w:sz w:val="18"/>
              </w:rPr>
              <w:t>6</w:t>
            </w:r>
          </w:p>
        </w:tc>
        <w:tc>
          <w:tcPr>
            <w:tcW w:type="dxa" w:w="2948"/>
          </w:tcPr>
          <w:p>
            <w:r/>
            <w:r>
              <w:rPr>
                <w:rFonts w:ascii="Times New Roman" w:hAnsi="Times New Roman" w:eastAsia="宋体"/>
                <w:b w:val="0"/>
                <w:sz w:val="18"/>
              </w:rPr>
              <w:t>DH 棘轮（协议级）</w:t>
            </w:r>
          </w:p>
        </w:tc>
        <w:tc>
          <w:tcPr>
            <w:tcW w:type="dxa" w:w="907"/>
          </w:tcPr>
          <w:p>
            <w:r/>
            <w:r>
              <w:rPr>
                <w:rFonts w:ascii="Times New Roman" w:hAnsi="Times New Roman" w:eastAsia="宋体"/>
                <w:b w:val="0"/>
                <w:sz w:val="18"/>
              </w:rPr>
              <w:t>8</w:t>
            </w:r>
          </w:p>
        </w:tc>
        <w:tc>
          <w:tcPr>
            <w:tcW w:type="dxa" w:w="4706"/>
          </w:tcPr>
          <w:p>
            <w:r/>
            <w:r>
              <w:rPr>
                <w:rFonts w:ascii="Times New Roman" w:hAnsi="Times New Roman" w:eastAsia="宋体"/>
                <w:b w:val="0"/>
                <w:sz w:val="18"/>
              </w:rPr>
              <w:t>三次握手 + 20 条消息 + 自动轮换后仍同步，且确实发生过轮换</w:t>
            </w:r>
          </w:p>
        </w:tc>
      </w:tr>
    </w:tbl>
    <w:p/>
    <w:p>
      <w:pPr>
        <w:pStyle w:val="9"/>
        <w:spacing w:before="200" w:after="80"/>
      </w:pPr>
      <w:r>
        <w:rPr>
          <w:rFonts w:ascii="Times New Roman" w:hAnsi="Times New Roman" w:eastAsia="宋体"/>
          <w:b/>
          <w:sz w:val="24"/>
        </w:rPr>
        <w:t>7.4 功能测试</w:t>
      </w:r>
    </w:p>
    <w:p>
      <w:pPr>
        <w:spacing w:line="360" w:lineRule="auto"/>
        <w:ind w:firstLine="480"/>
      </w:pPr>
      <w:r>
        <w:rPr>
          <w:rFonts w:ascii="Times New Roman" w:hAnsi="Times New Roman" w:eastAsia="宋体"/>
          <w:b w:val="0"/>
          <w:sz w:val="24"/>
        </w:rPr>
        <w:t>功能用例在真实窗口上执行：脚本按窗口标题识别客户端 ID，按控件样式位定位输入框与按钮，用 WM_COMMAND 模拟点击“发送”，再用 --dump 导出各自的解密历史做断言。下表为 14 条功能用例。</w:t>
      </w:r>
    </w:p>
    <w:p>
      <w:pPr>
        <w:pStyle w:val="6"/>
        <w:spacing w:after="40"/>
        <w:jc w:val="center"/>
      </w:pPr>
      <w:r>
        <w:rPr>
          <w:rFonts w:ascii="Times New Roman" w:hAnsi="Times New Roman" w:eastAsia="宋体"/>
          <w:sz w:val="21"/>
        </w:rPr>
        <w:t>表 21  功能测试用例</w:t>
      </w:r>
    </w:p>
    <w:tbl>
      <w:tblPr>
        <w:tblStyle w:val="18"/>
        <w:tblW w:type="auto" w:w="0"/>
        <w:jc w:val="center"/>
        <w:tblLook w:firstColumn="1" w:firstRow="1" w:lastColumn="0" w:lastRow="0" w:noHBand="0" w:noVBand="1" w:val="04A0"/>
      </w:tblPr>
      <w:tblGrid>
        <w:gridCol w:w="1871"/>
        <w:gridCol w:w="1871"/>
        <w:gridCol w:w="1871"/>
        <w:gridCol w:w="1871"/>
        <w:gridCol w:w="1871"/>
      </w:tblGrid>
      <w:tr>
        <w:tc>
          <w:tcPr>
            <w:tcW w:type="dxa" w:w="850"/>
          </w:tcPr>
          <w:p>
            <w:pPr>
              <w:jc w:val="center"/>
            </w:pPr>
            <w:r/>
            <w:r>
              <w:rPr>
                <w:rFonts w:ascii="Times New Roman" w:hAnsi="Times New Roman" w:eastAsia="宋体"/>
                <w:b/>
                <w:sz w:val="17"/>
              </w:rPr>
              <w:t>编号</w:t>
            </w:r>
          </w:p>
        </w:tc>
        <w:tc>
          <w:tcPr>
            <w:tcW w:type="dxa" w:w="1701"/>
          </w:tcPr>
          <w:p>
            <w:pPr>
              <w:jc w:val="center"/>
            </w:pPr>
            <w:r/>
            <w:r>
              <w:rPr>
                <w:rFonts w:ascii="Times New Roman" w:hAnsi="Times New Roman" w:eastAsia="宋体"/>
                <w:b/>
                <w:sz w:val="17"/>
              </w:rPr>
              <w:t>测试项</w:t>
            </w:r>
          </w:p>
        </w:tc>
        <w:tc>
          <w:tcPr>
            <w:tcW w:type="dxa" w:w="2494"/>
          </w:tcPr>
          <w:p>
            <w:pPr>
              <w:jc w:val="center"/>
            </w:pPr>
            <w:r/>
            <w:r>
              <w:rPr>
                <w:rFonts w:ascii="Times New Roman" w:hAnsi="Times New Roman" w:eastAsia="宋体"/>
                <w:b/>
                <w:sz w:val="17"/>
              </w:rPr>
              <w:t>输入 / 操作</w:t>
            </w:r>
          </w:p>
        </w:tc>
        <w:tc>
          <w:tcPr>
            <w:tcW w:type="dxa" w:w="3175"/>
          </w:tcPr>
          <w:p>
            <w:pPr>
              <w:jc w:val="center"/>
            </w:pPr>
            <w:r/>
            <w:r>
              <w:rPr>
                <w:rFonts w:ascii="Times New Roman" w:hAnsi="Times New Roman" w:eastAsia="宋体"/>
                <w:b/>
                <w:sz w:val="17"/>
              </w:rPr>
              <w:t>预期结果</w:t>
            </w:r>
          </w:p>
        </w:tc>
        <w:tc>
          <w:tcPr>
            <w:tcW w:type="dxa" w:w="850"/>
          </w:tcPr>
          <w:p>
            <w:pPr>
              <w:jc w:val="center"/>
            </w:pPr>
            <w:r/>
            <w:r>
              <w:rPr>
                <w:rFonts w:ascii="Times New Roman" w:hAnsi="Times New Roman" w:eastAsia="宋体"/>
                <w:b/>
                <w:sz w:val="17"/>
              </w:rPr>
              <w:t>实际</w:t>
            </w:r>
          </w:p>
        </w:tc>
      </w:tr>
      <w:tr>
        <w:tc>
          <w:tcPr>
            <w:tcW w:type="dxa" w:w="850"/>
          </w:tcPr>
          <w:p>
            <w:r/>
            <w:r>
              <w:rPr>
                <w:rFonts w:ascii="Times New Roman" w:hAnsi="Times New Roman" w:eastAsia="宋体"/>
                <w:b w:val="0"/>
                <w:sz w:val="17"/>
              </w:rPr>
              <w:t>F-01</w:t>
            </w:r>
          </w:p>
        </w:tc>
        <w:tc>
          <w:tcPr>
            <w:tcW w:type="dxa" w:w="1701"/>
          </w:tcPr>
          <w:p>
            <w:r/>
            <w:r>
              <w:rPr>
                <w:rFonts w:ascii="Times New Roman" w:hAnsi="Times New Roman" w:eastAsia="宋体"/>
                <w:b w:val="0"/>
                <w:sz w:val="17"/>
              </w:rPr>
              <w:t>启动与连接</w:t>
            </w:r>
          </w:p>
        </w:tc>
        <w:tc>
          <w:tcPr>
            <w:tcW w:type="dxa" w:w="2494"/>
          </w:tcPr>
          <w:p>
            <w:r/>
            <w:r>
              <w:rPr>
                <w:rFonts w:ascii="Times New Roman" w:hAnsi="Times New Roman" w:eastAsia="宋体"/>
                <w:b w:val="0"/>
                <w:sz w:val="17"/>
              </w:rPr>
              <w:t>启动服务器后启动客户端</w:t>
            </w:r>
          </w:p>
        </w:tc>
        <w:tc>
          <w:tcPr>
            <w:tcW w:type="dxa" w:w="3175"/>
          </w:tcPr>
          <w:p>
            <w:r/>
            <w:r>
              <w:rPr>
                <w:rFonts w:ascii="Times New Roman" w:hAnsi="Times New Roman" w:eastAsia="宋体"/>
                <w:b w:val="0"/>
                <w:sz w:val="17"/>
              </w:rPr>
              <w:t>标题显示用户 ID，状态栏显示已连接</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F-02</w:t>
            </w:r>
          </w:p>
        </w:tc>
        <w:tc>
          <w:tcPr>
            <w:tcW w:type="dxa" w:w="1701"/>
          </w:tcPr>
          <w:p>
            <w:r/>
            <w:r>
              <w:rPr>
                <w:rFonts w:ascii="Times New Roman" w:hAnsi="Times New Roman" w:eastAsia="宋体"/>
                <w:b w:val="0"/>
                <w:sz w:val="17"/>
              </w:rPr>
              <w:t>端到端加密消息</w:t>
            </w:r>
          </w:p>
        </w:tc>
        <w:tc>
          <w:tcPr>
            <w:tcW w:type="dxa" w:w="2494"/>
          </w:tcPr>
          <w:p>
            <w:r/>
            <w:r>
              <w:rPr>
                <w:rFonts w:ascii="Times New Roman" w:hAnsi="Times New Roman" w:eastAsia="宋体"/>
                <w:b w:val="0"/>
                <w:sz w:val="17"/>
              </w:rPr>
              <w:t>用户 1 向 2 发送</w:t>
            </w:r>
          </w:p>
        </w:tc>
        <w:tc>
          <w:tcPr>
            <w:tcW w:type="dxa" w:w="3175"/>
          </w:tcPr>
          <w:p>
            <w:r/>
            <w:r>
              <w:rPr>
                <w:rFonts w:ascii="Times New Roman" w:hAnsi="Times New Roman" w:eastAsia="宋体"/>
                <w:b w:val="0"/>
                <w:sz w:val="17"/>
              </w:rPr>
              <w:t>对方正确显示发送方与内容</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F-03</w:t>
            </w:r>
          </w:p>
        </w:tc>
        <w:tc>
          <w:tcPr>
            <w:tcW w:type="dxa" w:w="1701"/>
          </w:tcPr>
          <w:p>
            <w:r/>
            <w:r>
              <w:rPr>
                <w:rFonts w:ascii="Times New Roman" w:hAnsi="Times New Roman" w:eastAsia="宋体"/>
                <w:b w:val="0"/>
                <w:sz w:val="17"/>
              </w:rPr>
              <w:t>双向通信</w:t>
            </w:r>
          </w:p>
        </w:tc>
        <w:tc>
          <w:tcPr>
            <w:tcW w:type="dxa" w:w="2494"/>
          </w:tcPr>
          <w:p>
            <w:r/>
            <w:r>
              <w:rPr>
                <w:rFonts w:ascii="Times New Roman" w:hAnsi="Times New Roman" w:eastAsia="宋体"/>
                <w:b w:val="0"/>
                <w:sz w:val="17"/>
              </w:rPr>
              <w:t>用户 2 回复</w:t>
            </w:r>
          </w:p>
        </w:tc>
        <w:tc>
          <w:tcPr>
            <w:tcW w:type="dxa" w:w="3175"/>
          </w:tcPr>
          <w:p>
            <w:r/>
            <w:r>
              <w:rPr>
                <w:rFonts w:ascii="Times New Roman" w:hAnsi="Times New Roman" w:eastAsia="宋体"/>
                <w:b w:val="0"/>
                <w:sz w:val="17"/>
              </w:rPr>
              <w:t>用户 1 正确显示</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F-04</w:t>
            </w:r>
          </w:p>
        </w:tc>
        <w:tc>
          <w:tcPr>
            <w:tcW w:type="dxa" w:w="1701"/>
          </w:tcPr>
          <w:p>
            <w:r/>
            <w:r>
              <w:rPr>
                <w:rFonts w:ascii="Times New Roman" w:hAnsi="Times New Roman" w:eastAsia="宋体"/>
                <w:b w:val="0"/>
                <w:sz w:val="17"/>
              </w:rPr>
              <w:t>会话建立提示</w:t>
            </w:r>
          </w:p>
        </w:tc>
        <w:tc>
          <w:tcPr>
            <w:tcW w:type="dxa" w:w="2494"/>
          </w:tcPr>
          <w:p>
            <w:r/>
            <w:r>
              <w:rPr>
                <w:rFonts w:ascii="Times New Roman" w:hAnsi="Times New Roman" w:eastAsia="宋体"/>
                <w:b w:val="0"/>
                <w:sz w:val="17"/>
              </w:rPr>
              <w:t>首次发送</w:t>
            </w:r>
          </w:p>
        </w:tc>
        <w:tc>
          <w:tcPr>
            <w:tcW w:type="dxa" w:w="3175"/>
          </w:tcPr>
          <w:p>
            <w:r/>
            <w:r>
              <w:rPr>
                <w:rFonts w:ascii="Times New Roman" w:hAnsi="Times New Roman" w:eastAsia="宋体"/>
                <w:b w:val="0"/>
                <w:sz w:val="17"/>
              </w:rPr>
              <w:t>状态栏显示安全码与密钥指纹</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F-05</w:t>
            </w:r>
          </w:p>
        </w:tc>
        <w:tc>
          <w:tcPr>
            <w:tcW w:type="dxa" w:w="1701"/>
          </w:tcPr>
          <w:p>
            <w:r/>
            <w:r>
              <w:rPr>
                <w:rFonts w:ascii="Times New Roman" w:hAnsi="Times New Roman" w:eastAsia="宋体"/>
                <w:b w:val="0"/>
                <w:sz w:val="17"/>
              </w:rPr>
              <w:t>历史持久化</w:t>
            </w:r>
          </w:p>
        </w:tc>
        <w:tc>
          <w:tcPr>
            <w:tcW w:type="dxa" w:w="2494"/>
          </w:tcPr>
          <w:p>
            <w:r/>
            <w:r>
              <w:rPr>
                <w:rFonts w:ascii="Times New Roman" w:hAnsi="Times New Roman" w:eastAsia="宋体"/>
                <w:b w:val="0"/>
                <w:sz w:val="17"/>
              </w:rPr>
              <w:t>关闭后重新打开客户端</w:t>
            </w:r>
          </w:p>
        </w:tc>
        <w:tc>
          <w:tcPr>
            <w:tcW w:type="dxa" w:w="3175"/>
          </w:tcPr>
          <w:p>
            <w:r/>
            <w:r>
              <w:rPr>
                <w:rFonts w:ascii="Times New Roman" w:hAnsi="Times New Roman" w:eastAsia="宋体"/>
                <w:b w:val="0"/>
                <w:sz w:val="17"/>
              </w:rPr>
              <w:t>自动加载历史并选中最近会话</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F-06</w:t>
            </w:r>
          </w:p>
        </w:tc>
        <w:tc>
          <w:tcPr>
            <w:tcW w:type="dxa" w:w="1701"/>
          </w:tcPr>
          <w:p>
            <w:r/>
            <w:r>
              <w:rPr>
                <w:rFonts w:ascii="Times New Roman" w:hAnsi="Times New Roman" w:eastAsia="宋体"/>
                <w:b w:val="0"/>
                <w:sz w:val="17"/>
              </w:rPr>
              <w:t>落盘为密文</w:t>
            </w:r>
          </w:p>
        </w:tc>
        <w:tc>
          <w:tcPr>
            <w:tcW w:type="dxa" w:w="2494"/>
          </w:tcPr>
          <w:p>
            <w:r/>
            <w:r>
              <w:rPr>
                <w:rFonts w:ascii="Times New Roman" w:hAnsi="Times New Roman" w:eastAsia="宋体"/>
                <w:b w:val="0"/>
                <w:sz w:val="17"/>
              </w:rPr>
              <w:t>查看 chats\*.log</w:t>
            </w:r>
          </w:p>
        </w:tc>
        <w:tc>
          <w:tcPr>
            <w:tcW w:type="dxa" w:w="3175"/>
          </w:tcPr>
          <w:p>
            <w:r/>
            <w:r>
              <w:rPr>
                <w:rFonts w:ascii="Times New Roman" w:hAnsi="Times New Roman" w:eastAsia="宋体"/>
                <w:b w:val="0"/>
                <w:sz w:val="17"/>
              </w:rPr>
              <w:t>只有十六进制密文，无明文</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F-07</w:t>
            </w:r>
          </w:p>
        </w:tc>
        <w:tc>
          <w:tcPr>
            <w:tcW w:type="dxa" w:w="1701"/>
          </w:tcPr>
          <w:p>
            <w:r/>
            <w:r>
              <w:rPr>
                <w:rFonts w:ascii="Times New Roman" w:hAnsi="Times New Roman" w:eastAsia="宋体"/>
                <w:b w:val="0"/>
                <w:sz w:val="17"/>
              </w:rPr>
              <w:t>解密导出</w:t>
            </w:r>
          </w:p>
        </w:tc>
        <w:tc>
          <w:tcPr>
            <w:tcW w:type="dxa" w:w="2494"/>
          </w:tcPr>
          <w:p>
            <w:r/>
            <w:r>
              <w:rPr>
                <w:rFonts w:ascii="Times New Roman" w:hAnsi="Times New Roman" w:eastAsia="宋体"/>
                <w:b w:val="0"/>
                <w:sz w:val="17"/>
              </w:rPr>
              <w:t>--dump 导出</w:t>
            </w:r>
          </w:p>
        </w:tc>
        <w:tc>
          <w:tcPr>
            <w:tcW w:type="dxa" w:w="3175"/>
          </w:tcPr>
          <w:p>
            <w:r/>
            <w:r>
              <w:rPr>
                <w:rFonts w:ascii="Times New Roman" w:hAnsi="Times New Roman" w:eastAsia="宋体"/>
                <w:b w:val="0"/>
                <w:sz w:val="17"/>
              </w:rPr>
              <w:t>导出文件包含完整明文</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F-08</w:t>
            </w:r>
          </w:p>
        </w:tc>
        <w:tc>
          <w:tcPr>
            <w:tcW w:type="dxa" w:w="1701"/>
          </w:tcPr>
          <w:p>
            <w:r/>
            <w:r>
              <w:rPr>
                <w:rFonts w:ascii="Times New Roman" w:hAnsi="Times New Roman" w:eastAsia="宋体"/>
                <w:b w:val="0"/>
                <w:sz w:val="17"/>
              </w:rPr>
              <w:t>多档案隔离</w:t>
            </w:r>
          </w:p>
        </w:tc>
        <w:tc>
          <w:tcPr>
            <w:tcW w:type="dxa" w:w="2494"/>
          </w:tcPr>
          <w:p>
            <w:r/>
            <w:r>
              <w:rPr>
                <w:rFonts w:ascii="Times New Roman" w:hAnsi="Times New Roman" w:eastAsia="宋体"/>
                <w:b w:val="0"/>
                <w:sz w:val="17"/>
              </w:rPr>
              <w:t>--profile p1 / p2</w:t>
            </w:r>
          </w:p>
        </w:tc>
        <w:tc>
          <w:tcPr>
            <w:tcW w:type="dxa" w:w="3175"/>
          </w:tcPr>
          <w:p>
            <w:r/>
            <w:r>
              <w:rPr>
                <w:rFonts w:ascii="Times New Roman" w:hAnsi="Times New Roman" w:eastAsia="宋体"/>
                <w:b w:val="0"/>
                <w:sz w:val="17"/>
              </w:rPr>
              <w:t>两份身份、历史互不干扰</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F-09</w:t>
            </w:r>
          </w:p>
        </w:tc>
        <w:tc>
          <w:tcPr>
            <w:tcW w:type="dxa" w:w="1701"/>
          </w:tcPr>
          <w:p>
            <w:r/>
            <w:r>
              <w:rPr>
                <w:rFonts w:ascii="Times New Roman" w:hAnsi="Times New Roman" w:eastAsia="宋体"/>
                <w:b w:val="0"/>
                <w:sz w:val="17"/>
              </w:rPr>
              <w:t>离线用户提示</w:t>
            </w:r>
          </w:p>
        </w:tc>
        <w:tc>
          <w:tcPr>
            <w:tcW w:type="dxa" w:w="2494"/>
          </w:tcPr>
          <w:p>
            <w:r/>
            <w:r>
              <w:rPr>
                <w:rFonts w:ascii="Times New Roman" w:hAnsi="Times New Roman" w:eastAsia="宋体"/>
                <w:b w:val="0"/>
                <w:sz w:val="17"/>
              </w:rPr>
              <w:t>向不在线的 ID 发送</w:t>
            </w:r>
          </w:p>
        </w:tc>
        <w:tc>
          <w:tcPr>
            <w:tcW w:type="dxa" w:w="3175"/>
          </w:tcPr>
          <w:p>
            <w:r/>
            <w:r>
              <w:rPr>
                <w:rFonts w:ascii="Times New Roman" w:hAnsi="Times New Roman" w:eastAsia="宋体"/>
                <w:b w:val="0"/>
                <w:sz w:val="17"/>
              </w:rPr>
              <w:t>聊天区出现警示行，状态栏变红</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F-10</w:t>
            </w:r>
          </w:p>
        </w:tc>
        <w:tc>
          <w:tcPr>
            <w:tcW w:type="dxa" w:w="1701"/>
          </w:tcPr>
          <w:p>
            <w:r/>
            <w:r>
              <w:rPr>
                <w:rFonts w:ascii="Times New Roman" w:hAnsi="Times New Roman" w:eastAsia="宋体"/>
                <w:b w:val="0"/>
                <w:sz w:val="17"/>
              </w:rPr>
              <w:t>发给自己</w:t>
            </w:r>
          </w:p>
        </w:tc>
        <w:tc>
          <w:tcPr>
            <w:tcW w:type="dxa" w:w="2494"/>
          </w:tcPr>
          <w:p>
            <w:r/>
            <w:r>
              <w:rPr>
                <w:rFonts w:ascii="Times New Roman" w:hAnsi="Times New Roman" w:eastAsia="宋体"/>
                <w:b w:val="0"/>
                <w:sz w:val="17"/>
              </w:rPr>
              <w:t>收件人为本人</w:t>
            </w:r>
          </w:p>
        </w:tc>
        <w:tc>
          <w:tcPr>
            <w:tcW w:type="dxa" w:w="3175"/>
          </w:tcPr>
          <w:p>
            <w:r/>
            <w:r>
              <w:rPr>
                <w:rFonts w:ascii="Times New Roman" w:hAnsi="Times New Roman" w:eastAsia="宋体"/>
                <w:b w:val="0"/>
                <w:sz w:val="17"/>
              </w:rPr>
              <w:t>提示不能给自己发消息</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F-11</w:t>
            </w:r>
          </w:p>
        </w:tc>
        <w:tc>
          <w:tcPr>
            <w:tcW w:type="dxa" w:w="1701"/>
          </w:tcPr>
          <w:p>
            <w:r/>
            <w:r>
              <w:rPr>
                <w:rFonts w:ascii="Times New Roman" w:hAnsi="Times New Roman" w:eastAsia="宋体"/>
                <w:b w:val="0"/>
                <w:sz w:val="17"/>
              </w:rPr>
              <w:t>空收件人</w:t>
            </w:r>
          </w:p>
        </w:tc>
        <w:tc>
          <w:tcPr>
            <w:tcW w:type="dxa" w:w="2494"/>
          </w:tcPr>
          <w:p>
            <w:r/>
            <w:r>
              <w:rPr>
                <w:rFonts w:ascii="Times New Roman" w:hAnsi="Times New Roman" w:eastAsia="宋体"/>
                <w:b w:val="0"/>
                <w:sz w:val="17"/>
              </w:rPr>
              <w:t>收件人留空</w:t>
            </w:r>
          </w:p>
        </w:tc>
        <w:tc>
          <w:tcPr>
            <w:tcW w:type="dxa" w:w="3175"/>
          </w:tcPr>
          <w:p>
            <w:r/>
            <w:r>
              <w:rPr>
                <w:rFonts w:ascii="Times New Roman" w:hAnsi="Times New Roman" w:eastAsia="宋体"/>
                <w:b w:val="0"/>
                <w:sz w:val="17"/>
              </w:rPr>
              <w:t>提示请先填写收件人 ID</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F-12</w:t>
            </w:r>
          </w:p>
        </w:tc>
        <w:tc>
          <w:tcPr>
            <w:tcW w:type="dxa" w:w="1701"/>
          </w:tcPr>
          <w:p>
            <w:r/>
            <w:r>
              <w:rPr>
                <w:rFonts w:ascii="Times New Roman" w:hAnsi="Times New Roman" w:eastAsia="宋体"/>
                <w:b w:val="0"/>
                <w:sz w:val="17"/>
              </w:rPr>
              <w:t>超长消息</w:t>
            </w:r>
          </w:p>
        </w:tc>
        <w:tc>
          <w:tcPr>
            <w:tcW w:type="dxa" w:w="2494"/>
          </w:tcPr>
          <w:p>
            <w:r/>
            <w:r>
              <w:rPr>
                <w:rFonts w:ascii="Times New Roman" w:hAnsi="Times New Roman" w:eastAsia="宋体"/>
                <w:b w:val="0"/>
                <w:sz w:val="17"/>
              </w:rPr>
              <w:t>发送 70000 字符</w:t>
            </w:r>
          </w:p>
        </w:tc>
        <w:tc>
          <w:tcPr>
            <w:tcW w:type="dxa" w:w="3175"/>
          </w:tcPr>
          <w:p>
            <w:r/>
            <w:r>
              <w:rPr>
                <w:rFonts w:ascii="Times New Roman" w:hAnsi="Times New Roman" w:eastAsia="宋体"/>
                <w:b w:val="0"/>
                <w:sz w:val="17"/>
              </w:rPr>
              <w:t>提示超过 64 KB 并取消，连接不断</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F-13</w:t>
            </w:r>
          </w:p>
        </w:tc>
        <w:tc>
          <w:tcPr>
            <w:tcW w:type="dxa" w:w="1701"/>
          </w:tcPr>
          <w:p>
            <w:r/>
            <w:r>
              <w:rPr>
                <w:rFonts w:ascii="Times New Roman" w:hAnsi="Times New Roman" w:eastAsia="宋体"/>
                <w:b w:val="0"/>
                <w:sz w:val="17"/>
              </w:rPr>
              <w:t>会话列表与未读</w:t>
            </w:r>
          </w:p>
        </w:tc>
        <w:tc>
          <w:tcPr>
            <w:tcW w:type="dxa" w:w="2494"/>
          </w:tcPr>
          <w:p>
            <w:r/>
            <w:r>
              <w:rPr>
                <w:rFonts w:ascii="Times New Roman" w:hAnsi="Times New Roman" w:eastAsia="宋体"/>
                <w:b w:val="0"/>
                <w:sz w:val="17"/>
              </w:rPr>
              <w:t>收到非当前会话的消息</w:t>
            </w:r>
          </w:p>
        </w:tc>
        <w:tc>
          <w:tcPr>
            <w:tcW w:type="dxa" w:w="3175"/>
          </w:tcPr>
          <w:p>
            <w:r/>
            <w:r>
              <w:rPr>
                <w:rFonts w:ascii="Times New Roman" w:hAnsi="Times New Roman" w:eastAsia="宋体"/>
                <w:b w:val="0"/>
                <w:sz w:val="17"/>
              </w:rPr>
              <w:t>列表出现未读标记并支持切换</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F-14</w:t>
            </w:r>
          </w:p>
        </w:tc>
        <w:tc>
          <w:tcPr>
            <w:tcW w:type="dxa" w:w="1701"/>
          </w:tcPr>
          <w:p>
            <w:r/>
            <w:r>
              <w:rPr>
                <w:rFonts w:ascii="Times New Roman" w:hAnsi="Times New Roman" w:eastAsia="宋体"/>
                <w:b w:val="0"/>
                <w:sz w:val="17"/>
              </w:rPr>
              <w:t>窗口自适应</w:t>
            </w:r>
          </w:p>
        </w:tc>
        <w:tc>
          <w:tcPr>
            <w:tcW w:type="dxa" w:w="2494"/>
          </w:tcPr>
          <w:p>
            <w:r/>
            <w:r>
              <w:rPr>
                <w:rFonts w:ascii="Times New Roman" w:hAnsi="Times New Roman" w:eastAsia="宋体"/>
                <w:b w:val="0"/>
                <w:sz w:val="17"/>
              </w:rPr>
              <w:t>拉伸窗口</w:t>
            </w:r>
          </w:p>
        </w:tc>
        <w:tc>
          <w:tcPr>
            <w:tcW w:type="dxa" w:w="3175"/>
          </w:tcPr>
          <w:p>
            <w:r/>
            <w:r>
              <w:rPr>
                <w:rFonts w:ascii="Times New Roman" w:hAnsi="Times New Roman" w:eastAsia="宋体"/>
                <w:b w:val="0"/>
                <w:sz w:val="17"/>
              </w:rPr>
              <w:t>控件重新布局且无重叠</w:t>
            </w:r>
          </w:p>
        </w:tc>
        <w:tc>
          <w:tcPr>
            <w:tcW w:type="dxa" w:w="850"/>
          </w:tcPr>
          <w:p>
            <w:r/>
            <w:r>
              <w:rPr>
                <w:rFonts w:ascii="Times New Roman" w:hAnsi="Times New Roman" w:eastAsia="宋体"/>
                <w:b w:val="0"/>
                <w:sz w:val="17"/>
              </w:rPr>
              <w:t>一致</w:t>
            </w:r>
          </w:p>
        </w:tc>
      </w:tr>
    </w:tbl>
    <w:p/>
    <w:p>
      <w:pPr>
        <w:spacing w:line="360" w:lineRule="auto"/>
        <w:ind w:firstLine="480"/>
      </w:pPr>
      <w:r>
        <w:rPr>
          <w:rFonts w:ascii="Times New Roman" w:hAnsi="Times New Roman" w:eastAsia="宋体"/>
          <w:b w:val="0"/>
          <w:sz w:val="24"/>
        </w:rPr>
        <w:t>下图是同一次连发 13 条消息（越过第 8 条的 DH 棘轮触发点）后的发送端界面。可以看到消息按序送达，聊天区没有任何“轮换”提示——REKEY 是控制帧，对用户完全透明。</w:t>
      </w:r>
    </w:p>
    <w:p>
      <w:pPr>
        <w:spacing w:before="80" w:after="40"/>
        <w:jc w:val="center"/>
      </w:pPr>
      <w:r>
        <w:drawing>
          <wp:inline xmlns:a="http://schemas.openxmlformats.org/drawingml/2006/main" xmlns:pic="http://schemas.openxmlformats.org/drawingml/2006/picture">
            <wp:extent cx="5616000" cy="4138105"/>
            <wp:docPr id="10" name="Picture 10"/>
            <wp:cNvGraphicFramePr>
              <a:graphicFrameLocks noChangeAspect="1"/>
            </wp:cNvGraphicFramePr>
            <a:graphic>
              <a:graphicData uri="http://schemas.openxmlformats.org/drawingml/2006/picture">
                <pic:pic>
                  <pic:nvPicPr>
                    <pic:cNvPr id="0" name="chat_1.png"/>
                    <pic:cNvPicPr/>
                  </pic:nvPicPr>
                  <pic:blipFill>
                    <a:blip r:embed="rId47"/>
                    <a:stretch>
                      <a:fillRect/>
                    </a:stretch>
                  </pic:blipFill>
                  <pic:spPr>
                    <a:xfrm>
                      <a:off x="0" y="0"/>
                      <a:ext cx="5616000" cy="4138105"/>
                    </a:xfrm>
                    <a:prstGeom prst="rect"/>
                  </pic:spPr>
                </pic:pic>
              </a:graphicData>
            </a:graphic>
          </wp:inline>
        </w:drawing>
      </w:r>
    </w:p>
    <w:p>
      <w:pPr>
        <w:pStyle w:val="6"/>
        <w:jc w:val="center"/>
      </w:pPr>
      <w:r>
        <w:rPr>
          <w:rFonts w:ascii="Times New Roman" w:hAnsi="Times New Roman" w:eastAsia="宋体"/>
          <w:sz w:val="21"/>
        </w:rPr>
        <w:t>图 10  发送端界面：消息按序送达，状态栏显示安全码与指纹</w:t>
      </w:r>
    </w:p>
    <w:p>
      <w:pPr>
        <w:spacing w:line="360" w:lineRule="auto"/>
        <w:ind w:firstLine="480"/>
      </w:pPr>
      <w:r>
        <w:rPr>
          <w:rFonts w:ascii="Times New Roman" w:hAnsi="Times New Roman" w:eastAsia="宋体"/>
          <w:b w:val="0"/>
          <w:sz w:val="24"/>
        </w:rPr>
        <w:t>正常情况下的关键证据是两端安全码必须完全相同。下面两张图分别是接收端与发送端的底部状态栏，安全码均为 697441、密钥指纹均为 e881ae8fd6bfee3f，说明双方确实协商出了同一把会话密钥。</w:t>
      </w:r>
    </w:p>
    <w:p>
      <w:pPr>
        <w:spacing w:before="80" w:after="40"/>
        <w:jc w:val="center"/>
      </w:pPr>
      <w:r>
        <w:drawing>
          <wp:inline xmlns:a="http://schemas.openxmlformats.org/drawingml/2006/main" xmlns:pic="http://schemas.openxmlformats.org/drawingml/2006/picture">
            <wp:extent cx="5688000" cy="389178"/>
            <wp:docPr id="11" name="Picture 11"/>
            <wp:cNvGraphicFramePr>
              <a:graphicFrameLocks noChangeAspect="1"/>
            </wp:cNvGraphicFramePr>
            <a:graphic>
              <a:graphicData uri="http://schemas.openxmlformats.org/drawingml/2006/picture">
                <pic:pic>
                  <pic:nvPicPr>
                    <pic:cNvPr id="0" name="status_2.png"/>
                    <pic:cNvPicPr/>
                  </pic:nvPicPr>
                  <pic:blipFill>
                    <a:blip r:embed="rId48"/>
                    <a:stretch>
                      <a:fillRect/>
                    </a:stretch>
                  </pic:blipFill>
                  <pic:spPr>
                    <a:xfrm>
                      <a:off x="0" y="0"/>
                      <a:ext cx="5688000" cy="389178"/>
                    </a:xfrm>
                    <a:prstGeom prst="rect"/>
                  </pic:spPr>
                </pic:pic>
              </a:graphicData>
            </a:graphic>
          </wp:inline>
        </w:drawing>
      </w:r>
    </w:p>
    <w:p>
      <w:pPr>
        <w:pStyle w:val="6"/>
        <w:jc w:val="center"/>
      </w:pPr>
      <w:r>
        <w:rPr>
          <w:rFonts w:ascii="Times New Roman" w:hAnsi="Times New Roman" w:eastAsia="宋体"/>
          <w:sz w:val="21"/>
        </w:rPr>
        <w:t>图 11  接收端（用户 2）状态栏：安全码 697441</w:t>
      </w:r>
    </w:p>
    <w:p>
      <w:pPr>
        <w:spacing w:before="80" w:after="40"/>
        <w:jc w:val="center"/>
      </w:pPr>
      <w:r>
        <w:drawing>
          <wp:inline xmlns:a="http://schemas.openxmlformats.org/drawingml/2006/main" xmlns:pic="http://schemas.openxmlformats.org/drawingml/2006/picture">
            <wp:extent cx="5688000" cy="389178"/>
            <wp:docPr id="12" name="Picture 12"/>
            <wp:cNvGraphicFramePr>
              <a:graphicFrameLocks noChangeAspect="1"/>
            </wp:cNvGraphicFramePr>
            <a:graphic>
              <a:graphicData uri="http://schemas.openxmlformats.org/drawingml/2006/picture">
                <pic:pic>
                  <pic:nvPicPr>
                    <pic:cNvPr id="0" name="status_1.png"/>
                    <pic:cNvPicPr/>
                  </pic:nvPicPr>
                  <pic:blipFill>
                    <a:blip r:embed="rId49"/>
                    <a:stretch>
                      <a:fillRect/>
                    </a:stretch>
                  </pic:blipFill>
                  <pic:spPr>
                    <a:xfrm>
                      <a:off x="0" y="0"/>
                      <a:ext cx="5688000" cy="389178"/>
                    </a:xfrm>
                    <a:prstGeom prst="rect"/>
                  </pic:spPr>
                </pic:pic>
              </a:graphicData>
            </a:graphic>
          </wp:inline>
        </w:drawing>
      </w:r>
    </w:p>
    <w:p>
      <w:pPr>
        <w:pStyle w:val="6"/>
        <w:jc w:val="center"/>
      </w:pPr>
      <w:r>
        <w:rPr>
          <w:rFonts w:ascii="Times New Roman" w:hAnsi="Times New Roman" w:eastAsia="宋体"/>
          <w:sz w:val="21"/>
        </w:rPr>
        <w:t>图 12  发送端（用户 1）状态栏：安全码同样是 697441</w:t>
      </w:r>
    </w:p>
    <w:p>
      <w:pPr>
        <w:pStyle w:val="9"/>
        <w:spacing w:before="200" w:after="80"/>
      </w:pPr>
      <w:r>
        <w:rPr>
          <w:rFonts w:ascii="Times New Roman" w:hAnsi="Times New Roman" w:eastAsia="宋体"/>
          <w:b/>
          <w:sz w:val="24"/>
        </w:rPr>
        <w:t>7.5 边界与异常测试</w:t>
      </w:r>
    </w:p>
    <w:p>
      <w:pPr>
        <w:pStyle w:val="6"/>
        <w:spacing w:after="40"/>
        <w:jc w:val="center"/>
      </w:pPr>
      <w:r>
        <w:rPr>
          <w:rFonts w:ascii="Times New Roman" w:hAnsi="Times New Roman" w:eastAsia="宋体"/>
          <w:sz w:val="21"/>
        </w:rPr>
        <w:t>表 22  健壮性测试用例</w:t>
      </w:r>
    </w:p>
    <w:tbl>
      <w:tblPr>
        <w:tblStyle w:val="18"/>
        <w:tblW w:type="auto" w:w="0"/>
        <w:jc w:val="center"/>
        <w:tblLook w:firstColumn="1" w:firstRow="1" w:lastColumn="0" w:lastRow="0" w:noHBand="0" w:noVBand="1" w:val="04A0"/>
      </w:tblPr>
      <w:tblGrid>
        <w:gridCol w:w="1871"/>
        <w:gridCol w:w="1871"/>
        <w:gridCol w:w="1871"/>
        <w:gridCol w:w="1871"/>
        <w:gridCol w:w="1871"/>
      </w:tblGrid>
      <w:tr>
        <w:tc>
          <w:tcPr>
            <w:tcW w:type="dxa" w:w="850"/>
          </w:tcPr>
          <w:p>
            <w:pPr>
              <w:jc w:val="center"/>
            </w:pPr>
            <w:r/>
            <w:r>
              <w:rPr>
                <w:rFonts w:ascii="Times New Roman" w:hAnsi="Times New Roman" w:eastAsia="宋体"/>
                <w:b/>
                <w:sz w:val="17"/>
              </w:rPr>
              <w:t>编号</w:t>
            </w:r>
          </w:p>
        </w:tc>
        <w:tc>
          <w:tcPr>
            <w:tcW w:type="dxa" w:w="1701"/>
          </w:tcPr>
          <w:p>
            <w:pPr>
              <w:jc w:val="center"/>
            </w:pPr>
            <w:r/>
            <w:r>
              <w:rPr>
                <w:rFonts w:ascii="Times New Roman" w:hAnsi="Times New Roman" w:eastAsia="宋体"/>
                <w:b/>
                <w:sz w:val="17"/>
              </w:rPr>
              <w:t>测试项</w:t>
            </w:r>
          </w:p>
        </w:tc>
        <w:tc>
          <w:tcPr>
            <w:tcW w:type="dxa" w:w="2494"/>
          </w:tcPr>
          <w:p>
            <w:pPr>
              <w:jc w:val="center"/>
            </w:pPr>
            <w:r/>
            <w:r>
              <w:rPr>
                <w:rFonts w:ascii="Times New Roman" w:hAnsi="Times New Roman" w:eastAsia="宋体"/>
                <w:b/>
                <w:sz w:val="17"/>
              </w:rPr>
              <w:t>方法</w:t>
            </w:r>
          </w:p>
        </w:tc>
        <w:tc>
          <w:tcPr>
            <w:tcW w:type="dxa" w:w="3175"/>
          </w:tcPr>
          <w:p>
            <w:pPr>
              <w:jc w:val="center"/>
            </w:pPr>
            <w:r/>
            <w:r>
              <w:rPr>
                <w:rFonts w:ascii="Times New Roman" w:hAnsi="Times New Roman" w:eastAsia="宋体"/>
                <w:b/>
                <w:sz w:val="17"/>
              </w:rPr>
              <w:t>预期结果</w:t>
            </w:r>
          </w:p>
        </w:tc>
        <w:tc>
          <w:tcPr>
            <w:tcW w:type="dxa" w:w="850"/>
          </w:tcPr>
          <w:p>
            <w:pPr>
              <w:jc w:val="center"/>
            </w:pPr>
            <w:r/>
            <w:r>
              <w:rPr>
                <w:rFonts w:ascii="Times New Roman" w:hAnsi="Times New Roman" w:eastAsia="宋体"/>
                <w:b/>
                <w:sz w:val="17"/>
              </w:rPr>
              <w:t>实际</w:t>
            </w:r>
          </w:p>
        </w:tc>
      </w:tr>
      <w:tr>
        <w:tc>
          <w:tcPr>
            <w:tcW w:type="dxa" w:w="850"/>
          </w:tcPr>
          <w:p>
            <w:r/>
            <w:r>
              <w:rPr>
                <w:rFonts w:ascii="Times New Roman" w:hAnsi="Times New Roman" w:eastAsia="宋体"/>
                <w:b w:val="0"/>
                <w:sz w:val="17"/>
              </w:rPr>
              <w:t>R-01</w:t>
            </w:r>
          </w:p>
        </w:tc>
        <w:tc>
          <w:tcPr>
            <w:tcW w:type="dxa" w:w="1701"/>
          </w:tcPr>
          <w:p>
            <w:r/>
            <w:r>
              <w:rPr>
                <w:rFonts w:ascii="Times New Roman" w:hAnsi="Times New Roman" w:eastAsia="宋体"/>
                <w:b w:val="0"/>
                <w:sz w:val="17"/>
              </w:rPr>
              <w:t>服务器中途关闭</w:t>
            </w:r>
          </w:p>
        </w:tc>
        <w:tc>
          <w:tcPr>
            <w:tcW w:type="dxa" w:w="2494"/>
          </w:tcPr>
          <w:p>
            <w:r/>
            <w:r>
              <w:rPr>
                <w:rFonts w:ascii="Times New Roman" w:hAnsi="Times New Roman" w:eastAsia="宋体"/>
                <w:b w:val="0"/>
                <w:sz w:val="17"/>
              </w:rPr>
              <w:t>运行中结束服务器进程</w:t>
            </w:r>
          </w:p>
        </w:tc>
        <w:tc>
          <w:tcPr>
            <w:tcW w:type="dxa" w:w="3175"/>
          </w:tcPr>
          <w:p>
            <w:r/>
            <w:r>
              <w:rPr>
                <w:rFonts w:ascii="Times New Roman" w:hAnsi="Times New Roman" w:eastAsia="宋体"/>
                <w:b w:val="0"/>
                <w:sz w:val="17"/>
              </w:rPr>
              <w:t>15 秒内提示断开并进入重试</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R-02</w:t>
            </w:r>
          </w:p>
        </w:tc>
        <w:tc>
          <w:tcPr>
            <w:tcW w:type="dxa" w:w="1701"/>
          </w:tcPr>
          <w:p>
            <w:r/>
            <w:r>
              <w:rPr>
                <w:rFonts w:ascii="Times New Roman" w:hAnsi="Times New Roman" w:eastAsia="宋体"/>
                <w:b w:val="0"/>
                <w:sz w:val="17"/>
              </w:rPr>
              <w:t>服务器重启</w:t>
            </w:r>
          </w:p>
        </w:tc>
        <w:tc>
          <w:tcPr>
            <w:tcW w:type="dxa" w:w="2494"/>
          </w:tcPr>
          <w:p>
            <w:r/>
            <w:r>
              <w:rPr>
                <w:rFonts w:ascii="Times New Roman" w:hAnsi="Times New Roman" w:eastAsia="宋体"/>
                <w:b w:val="0"/>
                <w:sz w:val="17"/>
              </w:rPr>
              <w:t>重新启动服务器</w:t>
            </w:r>
          </w:p>
        </w:tc>
        <w:tc>
          <w:tcPr>
            <w:tcW w:type="dxa" w:w="3175"/>
          </w:tcPr>
          <w:p>
            <w:r/>
            <w:r>
              <w:rPr>
                <w:rFonts w:ascii="Times New Roman" w:hAnsi="Times New Roman" w:eastAsia="宋体"/>
                <w:b w:val="0"/>
                <w:sz w:val="17"/>
              </w:rPr>
              <w:t>自动重连并恢复可用</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R-03</w:t>
            </w:r>
          </w:p>
        </w:tc>
        <w:tc>
          <w:tcPr>
            <w:tcW w:type="dxa" w:w="1701"/>
          </w:tcPr>
          <w:p>
            <w:r/>
            <w:r>
              <w:rPr>
                <w:rFonts w:ascii="Times New Roman" w:hAnsi="Times New Roman" w:eastAsia="宋体"/>
                <w:b w:val="0"/>
                <w:sz w:val="17"/>
              </w:rPr>
              <w:t>客户端异常退出</w:t>
            </w:r>
          </w:p>
        </w:tc>
        <w:tc>
          <w:tcPr>
            <w:tcW w:type="dxa" w:w="2494"/>
          </w:tcPr>
          <w:p>
            <w:r/>
            <w:r>
              <w:rPr>
                <w:rFonts w:ascii="Times New Roman" w:hAnsi="Times New Roman" w:eastAsia="宋体"/>
                <w:b w:val="0"/>
                <w:sz w:val="17"/>
              </w:rPr>
              <w:t>强制结束客户端</w:t>
            </w:r>
          </w:p>
        </w:tc>
        <w:tc>
          <w:tcPr>
            <w:tcW w:type="dxa" w:w="3175"/>
          </w:tcPr>
          <w:p>
            <w:r/>
            <w:r>
              <w:rPr>
                <w:rFonts w:ascii="Times New Roman" w:hAnsi="Times New Roman" w:eastAsia="宋体"/>
                <w:b w:val="0"/>
                <w:sz w:val="17"/>
              </w:rPr>
              <w:t>服务器 60 秒内回收该 ID</w:t>
            </w:r>
          </w:p>
        </w:tc>
        <w:tc>
          <w:tcPr>
            <w:tcW w:type="dxa" w:w="850"/>
          </w:tcPr>
          <w:p>
            <w:r/>
            <w:r>
              <w:rPr>
                <w:rFonts w:ascii="Times New Roman" w:hAnsi="Times New Roman" w:eastAsia="宋体"/>
                <w:b w:val="0"/>
                <w:sz w:val="17"/>
              </w:rPr>
              <w:t>已实现</w:t>
            </w:r>
          </w:p>
        </w:tc>
      </w:tr>
      <w:tr>
        <w:tc>
          <w:tcPr>
            <w:tcW w:type="dxa" w:w="850"/>
          </w:tcPr>
          <w:p>
            <w:r/>
            <w:r>
              <w:rPr>
                <w:rFonts w:ascii="Times New Roman" w:hAnsi="Times New Roman" w:eastAsia="宋体"/>
                <w:b w:val="0"/>
                <w:sz w:val="17"/>
              </w:rPr>
              <w:t>R-04</w:t>
            </w:r>
          </w:p>
        </w:tc>
        <w:tc>
          <w:tcPr>
            <w:tcW w:type="dxa" w:w="1701"/>
          </w:tcPr>
          <w:p>
            <w:r/>
            <w:r>
              <w:rPr>
                <w:rFonts w:ascii="Times New Roman" w:hAnsi="Times New Roman" w:eastAsia="宋体"/>
                <w:b w:val="0"/>
                <w:sz w:val="17"/>
              </w:rPr>
              <w:t>畸形帧</w:t>
            </w:r>
          </w:p>
        </w:tc>
        <w:tc>
          <w:tcPr>
            <w:tcW w:type="dxa" w:w="2494"/>
          </w:tcPr>
          <w:p>
            <w:r/>
            <w:r>
              <w:rPr>
                <w:rFonts w:ascii="Times New Roman" w:hAnsi="Times New Roman" w:eastAsia="宋体"/>
                <w:b w:val="0"/>
                <w:sz w:val="17"/>
              </w:rPr>
              <w:t>发送长度 0xFFFFFFFF 的帧</w:t>
            </w:r>
          </w:p>
        </w:tc>
        <w:tc>
          <w:tcPr>
            <w:tcW w:type="dxa" w:w="3175"/>
          </w:tcPr>
          <w:p>
            <w:r/>
            <w:r>
              <w:rPr>
                <w:rFonts w:ascii="Times New Roman" w:hAnsi="Times New Roman" w:eastAsia="宋体"/>
                <w:b w:val="0"/>
                <w:sz w:val="17"/>
              </w:rPr>
              <w:t>服务器断开该连接，不影响他人</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R-05</w:t>
            </w:r>
          </w:p>
        </w:tc>
        <w:tc>
          <w:tcPr>
            <w:tcW w:type="dxa" w:w="1701"/>
          </w:tcPr>
          <w:p>
            <w:r/>
            <w:r>
              <w:rPr>
                <w:rFonts w:ascii="Times New Roman" w:hAnsi="Times New Roman" w:eastAsia="宋体"/>
                <w:b w:val="0"/>
                <w:sz w:val="17"/>
              </w:rPr>
              <w:t>篡改密文</w:t>
            </w:r>
          </w:p>
        </w:tc>
        <w:tc>
          <w:tcPr>
            <w:tcW w:type="dxa" w:w="2494"/>
          </w:tcPr>
          <w:p>
            <w:r/>
            <w:r>
              <w:rPr>
                <w:rFonts w:ascii="Times New Roman" w:hAnsi="Times New Roman" w:eastAsia="宋体"/>
                <w:b w:val="0"/>
                <w:sz w:val="17"/>
              </w:rPr>
              <w:t>翻转密文 1 bit</w:t>
            </w:r>
          </w:p>
        </w:tc>
        <w:tc>
          <w:tcPr>
            <w:tcW w:type="dxa" w:w="3175"/>
          </w:tcPr>
          <w:p>
            <w:r/>
            <w:r>
              <w:rPr>
                <w:rFonts w:ascii="Times New Roman" w:hAnsi="Times New Roman" w:eastAsia="宋体"/>
                <w:b w:val="0"/>
                <w:sz w:val="17"/>
              </w:rPr>
              <w:t>认证失败并重置会话</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R-06</w:t>
            </w:r>
          </w:p>
        </w:tc>
        <w:tc>
          <w:tcPr>
            <w:tcW w:type="dxa" w:w="1701"/>
          </w:tcPr>
          <w:p>
            <w:r/>
            <w:r>
              <w:rPr>
                <w:rFonts w:ascii="Times New Roman" w:hAnsi="Times New Roman" w:eastAsia="宋体"/>
                <w:b w:val="0"/>
                <w:sz w:val="17"/>
              </w:rPr>
              <w:t>篡改帧头</w:t>
            </w:r>
          </w:p>
        </w:tc>
        <w:tc>
          <w:tcPr>
            <w:tcW w:type="dxa" w:w="2494"/>
          </w:tcPr>
          <w:p>
            <w:r/>
            <w:r>
              <w:rPr>
                <w:rFonts w:ascii="Times New Roman" w:hAnsi="Times New Roman" w:eastAsia="宋体"/>
                <w:b w:val="0"/>
                <w:sz w:val="17"/>
              </w:rPr>
              <w:t>修改序号或收发方</w:t>
            </w:r>
          </w:p>
        </w:tc>
        <w:tc>
          <w:tcPr>
            <w:tcW w:type="dxa" w:w="3175"/>
          </w:tcPr>
          <w:p>
            <w:r/>
            <w:r>
              <w:rPr>
                <w:rFonts w:ascii="Times New Roman" w:hAnsi="Times New Roman" w:eastAsia="宋体"/>
                <w:b w:val="0"/>
                <w:sz w:val="17"/>
              </w:rPr>
              <w:t>解密失败</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R-07</w:t>
            </w:r>
          </w:p>
        </w:tc>
        <w:tc>
          <w:tcPr>
            <w:tcW w:type="dxa" w:w="1701"/>
          </w:tcPr>
          <w:p>
            <w:r/>
            <w:r>
              <w:rPr>
                <w:rFonts w:ascii="Times New Roman" w:hAnsi="Times New Roman" w:eastAsia="宋体"/>
                <w:b w:val="0"/>
                <w:sz w:val="17"/>
              </w:rPr>
              <w:t>并发会话</w:t>
            </w:r>
          </w:p>
        </w:tc>
        <w:tc>
          <w:tcPr>
            <w:tcW w:type="dxa" w:w="2494"/>
          </w:tcPr>
          <w:p>
            <w:r/>
            <w:r>
              <w:rPr>
                <w:rFonts w:ascii="Times New Roman" w:hAnsi="Times New Roman" w:eastAsia="宋体"/>
                <w:b w:val="0"/>
                <w:sz w:val="17"/>
              </w:rPr>
              <w:t>三个客户端两两通信</w:t>
            </w:r>
          </w:p>
        </w:tc>
        <w:tc>
          <w:tcPr>
            <w:tcW w:type="dxa" w:w="3175"/>
          </w:tcPr>
          <w:p>
            <w:r/>
            <w:r>
              <w:rPr>
                <w:rFonts w:ascii="Times New Roman" w:hAnsi="Times New Roman" w:eastAsia="宋体"/>
                <w:b w:val="0"/>
                <w:sz w:val="17"/>
              </w:rPr>
              <w:t>消息不串会话</w:t>
            </w:r>
          </w:p>
        </w:tc>
        <w:tc>
          <w:tcPr>
            <w:tcW w:type="dxa" w:w="850"/>
          </w:tcPr>
          <w:p>
            <w:r/>
            <w:r>
              <w:rPr>
                <w:rFonts w:ascii="Times New Roman" w:hAnsi="Times New Roman" w:eastAsia="宋体"/>
                <w:b w:val="0"/>
                <w:sz w:val="17"/>
              </w:rPr>
              <w:t>设计保证</w:t>
            </w:r>
          </w:p>
        </w:tc>
      </w:tr>
      <w:tr>
        <w:tc>
          <w:tcPr>
            <w:tcW w:type="dxa" w:w="850"/>
          </w:tcPr>
          <w:p>
            <w:r/>
            <w:r>
              <w:rPr>
                <w:rFonts w:ascii="Times New Roman" w:hAnsi="Times New Roman" w:eastAsia="宋体"/>
                <w:b w:val="0"/>
                <w:sz w:val="17"/>
              </w:rPr>
              <w:t>R-08</w:t>
            </w:r>
          </w:p>
        </w:tc>
        <w:tc>
          <w:tcPr>
            <w:tcW w:type="dxa" w:w="1701"/>
          </w:tcPr>
          <w:p>
            <w:r/>
            <w:r>
              <w:rPr>
                <w:rFonts w:ascii="Times New Roman" w:hAnsi="Times New Roman" w:eastAsia="宋体"/>
                <w:b w:val="0"/>
                <w:sz w:val="17"/>
              </w:rPr>
              <w:t>同时发起握手</w:t>
            </w:r>
          </w:p>
        </w:tc>
        <w:tc>
          <w:tcPr>
            <w:tcW w:type="dxa" w:w="2494"/>
          </w:tcPr>
          <w:p>
            <w:r/>
            <w:r>
              <w:rPr>
                <w:rFonts w:ascii="Times New Roman" w:hAnsi="Times New Roman" w:eastAsia="宋体"/>
                <w:b w:val="0"/>
                <w:sz w:val="17"/>
              </w:rPr>
              <w:t>双方同时发送</w:t>
            </w:r>
          </w:p>
        </w:tc>
        <w:tc>
          <w:tcPr>
            <w:tcW w:type="dxa" w:w="3175"/>
          </w:tcPr>
          <w:p>
            <w:r/>
            <w:r>
              <w:rPr>
                <w:rFonts w:ascii="Times New Roman" w:hAnsi="Times New Roman" w:eastAsia="宋体"/>
                <w:b w:val="0"/>
                <w:sz w:val="17"/>
              </w:rPr>
              <w:t>按 ID 小者胜出，仅一条会话</w:t>
            </w:r>
          </w:p>
        </w:tc>
        <w:tc>
          <w:tcPr>
            <w:tcW w:type="dxa" w:w="850"/>
          </w:tcPr>
          <w:p>
            <w:r/>
            <w:r>
              <w:rPr>
                <w:rFonts w:ascii="Times New Roman" w:hAnsi="Times New Roman" w:eastAsia="宋体"/>
                <w:b w:val="0"/>
                <w:sz w:val="17"/>
              </w:rPr>
              <w:t>设计保证</w:t>
            </w:r>
          </w:p>
        </w:tc>
      </w:tr>
      <w:tr>
        <w:tc>
          <w:tcPr>
            <w:tcW w:type="dxa" w:w="850"/>
          </w:tcPr>
          <w:p>
            <w:r/>
            <w:r>
              <w:rPr>
                <w:rFonts w:ascii="Times New Roman" w:hAnsi="Times New Roman" w:eastAsia="宋体"/>
                <w:b w:val="0"/>
                <w:sz w:val="17"/>
              </w:rPr>
              <w:t>R-09</w:t>
            </w:r>
          </w:p>
        </w:tc>
        <w:tc>
          <w:tcPr>
            <w:tcW w:type="dxa" w:w="1701"/>
          </w:tcPr>
          <w:p>
            <w:r/>
            <w:r>
              <w:rPr>
                <w:rFonts w:ascii="Times New Roman" w:hAnsi="Times New Roman" w:eastAsia="宋体"/>
                <w:b w:val="0"/>
                <w:sz w:val="17"/>
              </w:rPr>
              <w:t>棘轮压力</w:t>
            </w:r>
          </w:p>
        </w:tc>
        <w:tc>
          <w:tcPr>
            <w:tcW w:type="dxa" w:w="2494"/>
          </w:tcPr>
          <w:p>
            <w:r/>
            <w:r>
              <w:rPr>
                <w:rFonts w:ascii="Times New Roman" w:hAnsi="Times New Roman" w:eastAsia="宋体"/>
                <w:b w:val="0"/>
                <w:sz w:val="17"/>
              </w:rPr>
              <w:t>连续发送 10 条以上</w:t>
            </w:r>
          </w:p>
        </w:tc>
        <w:tc>
          <w:tcPr>
            <w:tcW w:type="dxa" w:w="3175"/>
          </w:tcPr>
          <w:p>
            <w:r/>
            <w:r>
              <w:rPr>
                <w:rFonts w:ascii="Times New Roman" w:hAnsi="Times New Roman" w:eastAsia="宋体"/>
                <w:b w:val="0"/>
                <w:sz w:val="17"/>
              </w:rPr>
              <w:t>触发 REKEY 后仍按序送达</w:t>
            </w:r>
          </w:p>
        </w:tc>
        <w:tc>
          <w:tcPr>
            <w:tcW w:type="dxa" w:w="850"/>
          </w:tcPr>
          <w:p>
            <w:r/>
            <w:r>
              <w:rPr>
                <w:rFonts w:ascii="Times New Roman" w:hAnsi="Times New Roman" w:eastAsia="宋体"/>
                <w:b w:val="0"/>
                <w:sz w:val="17"/>
              </w:rPr>
              <w:t>一致</w:t>
            </w:r>
          </w:p>
        </w:tc>
      </w:tr>
    </w:tbl>
    <w:p/>
    <w:p>
      <w:pPr>
        <w:spacing w:line="360" w:lineRule="auto"/>
        <w:ind w:firstLine="480"/>
      </w:pPr>
      <w:r>
        <w:rPr>
          <w:rFonts w:ascii="Times New Roman" w:hAnsi="Times New Roman" w:eastAsia="宋体"/>
          <w:b w:val="0"/>
          <w:sz w:val="24"/>
        </w:rPr>
        <w:t>下图是向离线用户 9 发送消息后的界面：聊天区出现“⚠ 用户 9 不在线，1 条消息未送达”的警示行，状态栏同时变红。这一功能曾经完全失效——原因是服务器发出的 SYSTEM 帧缺少 4 字节发送者前缀，客户端解析后得到的 related_id 错位，分支从未命中。</w:t>
      </w:r>
    </w:p>
    <w:p>
      <w:pPr>
        <w:spacing w:before="80" w:after="40"/>
        <w:jc w:val="center"/>
      </w:pPr>
      <w:r>
        <w:drawing>
          <wp:inline xmlns:a="http://schemas.openxmlformats.org/drawingml/2006/main" xmlns:pic="http://schemas.openxmlformats.org/drawingml/2006/picture">
            <wp:extent cx="5616000" cy="4138105"/>
            <wp:docPr id="13" name="Picture 13"/>
            <wp:cNvGraphicFramePr>
              <a:graphicFrameLocks noChangeAspect="1"/>
            </wp:cNvGraphicFramePr>
            <a:graphic>
              <a:graphicData uri="http://schemas.openxmlformats.org/drawingml/2006/picture">
                <pic:pic>
                  <pic:nvPicPr>
                    <pic:cNvPr id="0" name="offline.png"/>
                    <pic:cNvPicPr/>
                  </pic:nvPicPr>
                  <pic:blipFill>
                    <a:blip r:embed="rId50"/>
                    <a:stretch>
                      <a:fillRect/>
                    </a:stretch>
                  </pic:blipFill>
                  <pic:spPr>
                    <a:xfrm>
                      <a:off x="0" y="0"/>
                      <a:ext cx="5616000" cy="4138105"/>
                    </a:xfrm>
                    <a:prstGeom prst="rect"/>
                  </pic:spPr>
                </pic:pic>
              </a:graphicData>
            </a:graphic>
          </wp:inline>
        </w:drawing>
      </w:r>
    </w:p>
    <w:p>
      <w:pPr>
        <w:pStyle w:val="6"/>
        <w:jc w:val="center"/>
      </w:pPr>
      <w:r>
        <w:rPr>
          <w:rFonts w:ascii="Times New Roman" w:hAnsi="Times New Roman" w:eastAsia="宋体"/>
          <w:sz w:val="21"/>
        </w:rPr>
        <w:t>图 13  向离线用户发送时的提示（用户 9 不在线，1 条消息未送达）</w:t>
      </w:r>
    </w:p>
    <w:p>
      <w:pPr>
        <w:spacing w:line="360" w:lineRule="auto"/>
        <w:ind w:firstLine="480"/>
      </w:pPr>
      <w:r>
        <w:rPr>
          <w:rFonts w:ascii="Times New Roman" w:hAnsi="Times New Roman" w:eastAsia="宋体"/>
          <w:b w:val="0"/>
          <w:sz w:val="24"/>
        </w:rPr>
        <w:t>下图是运行中强制结束服务器进程 18 秒后的状态栏：客户端已判定断线并进入重连循环，提示为红色。重连成功后必须重新握手，旧会话密钥随连接一起丢弃。</w:t>
      </w:r>
    </w:p>
    <w:p>
      <w:pPr>
        <w:spacing w:before="80" w:after="40"/>
        <w:jc w:val="center"/>
      </w:pPr>
      <w:r>
        <w:drawing>
          <wp:inline xmlns:a="http://schemas.openxmlformats.org/drawingml/2006/main" xmlns:pic="http://schemas.openxmlformats.org/drawingml/2006/picture">
            <wp:extent cx="5688000" cy="389178"/>
            <wp:docPr id="14" name="Picture 14"/>
            <wp:cNvGraphicFramePr>
              <a:graphicFrameLocks noChangeAspect="1"/>
            </wp:cNvGraphicFramePr>
            <a:graphic>
              <a:graphicData uri="http://schemas.openxmlformats.org/drawingml/2006/picture">
                <pic:pic>
                  <pic:nvPicPr>
                    <pic:cNvPr id="0" name="disconnect_status.png"/>
                    <pic:cNvPicPr/>
                  </pic:nvPicPr>
                  <pic:blipFill>
                    <a:blip r:embed="rId51"/>
                    <a:stretch>
                      <a:fillRect/>
                    </a:stretch>
                  </pic:blipFill>
                  <pic:spPr>
                    <a:xfrm>
                      <a:off x="0" y="0"/>
                      <a:ext cx="5688000" cy="389178"/>
                    </a:xfrm>
                    <a:prstGeom prst="rect"/>
                  </pic:spPr>
                </pic:pic>
              </a:graphicData>
            </a:graphic>
          </wp:inline>
        </w:drawing>
      </w:r>
    </w:p>
    <w:p>
      <w:pPr>
        <w:pStyle w:val="6"/>
        <w:jc w:val="center"/>
      </w:pPr>
      <w:r>
        <w:rPr>
          <w:rFonts w:ascii="Times New Roman" w:hAnsi="Times New Roman" w:eastAsia="宋体"/>
          <w:sz w:val="21"/>
        </w:rPr>
        <w:t>图 14  断开服务器后状态栏的红色重连提示</w:t>
      </w:r>
    </w:p>
    <w:p>
      <w:pPr>
        <w:pStyle w:val="9"/>
        <w:spacing w:before="200" w:after="80"/>
      </w:pPr>
      <w:r>
        <w:rPr>
          <w:rFonts w:ascii="Times New Roman" w:hAnsi="Times New Roman" w:eastAsia="宋体"/>
          <w:b/>
          <w:sz w:val="24"/>
        </w:rPr>
        <w:t>7.6 加密存储验证</w:t>
      </w:r>
    </w:p>
    <w:p>
      <w:pPr>
        <w:spacing w:line="360" w:lineRule="auto"/>
        <w:ind w:firstLine="480"/>
      </w:pPr>
      <w:r>
        <w:rPr>
          <w:rFonts w:ascii="Times New Roman" w:hAnsi="Times New Roman" w:eastAsia="宋体"/>
          <w:b w:val="0"/>
          <w:sz w:val="24"/>
        </w:rPr>
        <w:t>功能用例 F-06 需要“眼见为实”。下图是用记事本直接打开某个客户端聊天记录文件的样子：13 条记录全部是十六进制密文，每条 58～68 字节（12 字节 nonce + 密文 + 16 字节 Tag）；在文件中搜索明文 hello-from-client-1 无任何结果。</w:t>
      </w:r>
    </w:p>
    <w:p>
      <w:pPr>
        <w:spacing w:before="80" w:after="40"/>
        <w:jc w:val="center"/>
      </w:pPr>
      <w:r>
        <w:drawing>
          <wp:inline xmlns:a="http://schemas.openxmlformats.org/drawingml/2006/main" xmlns:pic="http://schemas.openxmlformats.org/drawingml/2006/picture">
            <wp:extent cx="5760000" cy="1753766"/>
            <wp:docPr id="15" name="Picture 15"/>
            <wp:cNvGraphicFramePr>
              <a:graphicFrameLocks noChangeAspect="1"/>
            </wp:cNvGraphicFramePr>
            <a:graphic>
              <a:graphicData uri="http://schemas.openxmlformats.org/drawingml/2006/picture">
                <pic:pic>
                  <pic:nvPicPr>
                    <pic:cNvPr id="0" name="fig_ciphertext.png"/>
                    <pic:cNvPicPr/>
                  </pic:nvPicPr>
                  <pic:blipFill>
                    <a:blip r:embed="rId52"/>
                    <a:stretch>
                      <a:fillRect/>
                    </a:stretch>
                  </pic:blipFill>
                  <pic:spPr>
                    <a:xfrm>
                      <a:off x="0" y="0"/>
                      <a:ext cx="5760000" cy="1753766"/>
                    </a:xfrm>
                    <a:prstGeom prst="rect"/>
                  </pic:spPr>
                </pic:pic>
              </a:graphicData>
            </a:graphic>
          </wp:inline>
        </w:drawing>
      </w:r>
    </w:p>
    <w:p>
      <w:pPr>
        <w:pStyle w:val="6"/>
        <w:jc w:val="center"/>
      </w:pPr>
      <w:r>
        <w:rPr>
          <w:rFonts w:ascii="Times New Roman" w:hAnsi="Times New Roman" w:eastAsia="宋体"/>
          <w:sz w:val="21"/>
        </w:rPr>
        <w:t>图 15  落盘文件内容：只有十六进制密文，搜索不到明文</w:t>
      </w:r>
    </w:p>
    <w:p>
      <w:pPr>
        <w:pStyle w:val="9"/>
        <w:spacing w:before="200" w:after="80"/>
      </w:pPr>
      <w:r>
        <w:rPr>
          <w:rFonts w:ascii="Times New Roman" w:hAnsi="Times New Roman" w:eastAsia="宋体"/>
          <w:b/>
          <w:sz w:val="24"/>
        </w:rPr>
        <w:t>7.7 中间人攻击实验</w:t>
      </w:r>
    </w:p>
    <w:p>
      <w:pPr>
        <w:spacing w:line="360" w:lineRule="auto"/>
        <w:ind w:firstLine="480"/>
      </w:pPr>
      <w:r>
        <w:rPr>
          <w:rFonts w:ascii="Times New Roman" w:hAnsi="Times New Roman" w:eastAsia="宋体"/>
          <w:b w:val="0"/>
          <w:sz w:val="24"/>
        </w:rPr>
        <w:t>要证明“抗中间人”不是自说自话，最好的办法是自己造一个中间人。Tools/mitm_relay.cpp 冒充中继服务器，对每一对通信者分别与两端各完成一次握手：它既是被 A 信任的“B”，也是被 B 信任的“A”，因此同时握有两把会话密钥，可以解密、打印并重新加密转发。</w:t>
      </w:r>
    </w:p>
    <w:p>
      <w:pPr>
        <w:pStyle w:val="6"/>
        <w:spacing w:after="40"/>
        <w:jc w:val="center"/>
      </w:pPr>
      <w:r>
        <w:rPr>
          <w:rFonts w:ascii="Times New Roman" w:hAnsi="Times New Roman" w:eastAsia="宋体"/>
          <w:sz w:val="21"/>
        </w:rPr>
        <w:t>表 23  安全专项测试用例</w:t>
      </w:r>
    </w:p>
    <w:tbl>
      <w:tblPr>
        <w:tblStyle w:val="18"/>
        <w:tblW w:type="auto" w:w="0"/>
        <w:jc w:val="center"/>
        <w:tblLook w:firstColumn="1" w:firstRow="1" w:lastColumn="0" w:lastRow="0" w:noHBand="0" w:noVBand="1" w:val="04A0"/>
      </w:tblPr>
      <w:tblGrid>
        <w:gridCol w:w="1871"/>
        <w:gridCol w:w="1871"/>
        <w:gridCol w:w="1871"/>
        <w:gridCol w:w="1871"/>
        <w:gridCol w:w="1871"/>
      </w:tblGrid>
      <w:tr>
        <w:tc>
          <w:tcPr>
            <w:tcW w:type="dxa" w:w="850"/>
          </w:tcPr>
          <w:p>
            <w:pPr>
              <w:jc w:val="center"/>
            </w:pPr>
            <w:r/>
            <w:r>
              <w:rPr>
                <w:rFonts w:ascii="Times New Roman" w:hAnsi="Times New Roman" w:eastAsia="宋体"/>
                <w:b/>
                <w:sz w:val="17"/>
              </w:rPr>
              <w:t>编号</w:t>
            </w:r>
          </w:p>
        </w:tc>
        <w:tc>
          <w:tcPr>
            <w:tcW w:type="dxa" w:w="1701"/>
          </w:tcPr>
          <w:p>
            <w:pPr>
              <w:jc w:val="center"/>
            </w:pPr>
            <w:r/>
            <w:r>
              <w:rPr>
                <w:rFonts w:ascii="Times New Roman" w:hAnsi="Times New Roman" w:eastAsia="宋体"/>
                <w:b/>
                <w:sz w:val="17"/>
              </w:rPr>
              <w:t>测试项</w:t>
            </w:r>
          </w:p>
        </w:tc>
        <w:tc>
          <w:tcPr>
            <w:tcW w:type="dxa" w:w="2494"/>
          </w:tcPr>
          <w:p>
            <w:pPr>
              <w:jc w:val="center"/>
            </w:pPr>
            <w:r/>
            <w:r>
              <w:rPr>
                <w:rFonts w:ascii="Times New Roman" w:hAnsi="Times New Roman" w:eastAsia="宋体"/>
                <w:b/>
                <w:sz w:val="17"/>
              </w:rPr>
              <w:t>方法</w:t>
            </w:r>
          </w:p>
        </w:tc>
        <w:tc>
          <w:tcPr>
            <w:tcW w:type="dxa" w:w="3175"/>
          </w:tcPr>
          <w:p>
            <w:pPr>
              <w:jc w:val="center"/>
            </w:pPr>
            <w:r/>
            <w:r>
              <w:rPr>
                <w:rFonts w:ascii="Times New Roman" w:hAnsi="Times New Roman" w:eastAsia="宋体"/>
                <w:b/>
                <w:sz w:val="17"/>
              </w:rPr>
              <w:t>预期结果</w:t>
            </w:r>
          </w:p>
        </w:tc>
        <w:tc>
          <w:tcPr>
            <w:tcW w:type="dxa" w:w="850"/>
          </w:tcPr>
          <w:p>
            <w:pPr>
              <w:jc w:val="center"/>
            </w:pPr>
            <w:r/>
            <w:r>
              <w:rPr>
                <w:rFonts w:ascii="Times New Roman" w:hAnsi="Times New Roman" w:eastAsia="宋体"/>
                <w:b/>
                <w:sz w:val="17"/>
              </w:rPr>
              <w:t>实际</w:t>
            </w:r>
          </w:p>
        </w:tc>
      </w:tr>
      <w:tr>
        <w:tc>
          <w:tcPr>
            <w:tcW w:type="dxa" w:w="850"/>
          </w:tcPr>
          <w:p>
            <w:r/>
            <w:r>
              <w:rPr>
                <w:rFonts w:ascii="Times New Roman" w:hAnsi="Times New Roman" w:eastAsia="宋体"/>
                <w:b w:val="0"/>
                <w:sz w:val="17"/>
              </w:rPr>
              <w:t>S-01</w:t>
            </w:r>
          </w:p>
        </w:tc>
        <w:tc>
          <w:tcPr>
            <w:tcW w:type="dxa" w:w="1701"/>
          </w:tcPr>
          <w:p>
            <w:r/>
            <w:r>
              <w:rPr>
                <w:rFonts w:ascii="Times New Roman" w:hAnsi="Times New Roman" w:eastAsia="宋体"/>
                <w:b w:val="0"/>
                <w:sz w:val="17"/>
              </w:rPr>
              <w:t>中间人攻击</w:t>
            </w:r>
          </w:p>
        </w:tc>
        <w:tc>
          <w:tcPr>
            <w:tcW w:type="dxa" w:w="2494"/>
          </w:tcPr>
          <w:p>
            <w:r/>
            <w:r>
              <w:rPr>
                <w:rFonts w:ascii="Times New Roman" w:hAnsi="Times New Roman" w:eastAsia="宋体"/>
                <w:b w:val="0"/>
                <w:sz w:val="17"/>
              </w:rPr>
              <w:t>运行 mitm_demo 脚本</w:t>
            </w:r>
          </w:p>
        </w:tc>
        <w:tc>
          <w:tcPr>
            <w:tcW w:type="dxa" w:w="3175"/>
          </w:tcPr>
          <w:p>
            <w:r/>
            <w:r>
              <w:rPr>
                <w:rFonts w:ascii="Times New Roman" w:hAnsi="Times New Roman" w:eastAsia="宋体"/>
                <w:b w:val="0"/>
                <w:sz w:val="17"/>
              </w:rPr>
              <w:t>中间人打印明文，两端安全码不同</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S-02</w:t>
            </w:r>
          </w:p>
        </w:tc>
        <w:tc>
          <w:tcPr>
            <w:tcW w:type="dxa" w:w="1701"/>
          </w:tcPr>
          <w:p>
            <w:r/>
            <w:r>
              <w:rPr>
                <w:rFonts w:ascii="Times New Roman" w:hAnsi="Times New Roman" w:eastAsia="宋体"/>
                <w:b w:val="0"/>
                <w:sz w:val="17"/>
              </w:rPr>
              <w:t>前向保密</w:t>
            </w:r>
          </w:p>
        </w:tc>
        <w:tc>
          <w:tcPr>
            <w:tcW w:type="dxa" w:w="2494"/>
          </w:tcPr>
          <w:p>
            <w:r/>
            <w:r>
              <w:rPr>
                <w:rFonts w:ascii="Times New Roman" w:hAnsi="Times New Roman" w:eastAsia="宋体"/>
                <w:b w:val="0"/>
                <w:sz w:val="17"/>
              </w:rPr>
              <w:t>记录密文后删除身份文件重启</w:t>
            </w:r>
          </w:p>
        </w:tc>
        <w:tc>
          <w:tcPr>
            <w:tcW w:type="dxa" w:w="3175"/>
          </w:tcPr>
          <w:p>
            <w:r/>
            <w:r>
              <w:rPr>
                <w:rFonts w:ascii="Times New Roman" w:hAnsi="Times New Roman" w:eastAsia="宋体"/>
                <w:b w:val="0"/>
                <w:sz w:val="17"/>
              </w:rPr>
              <w:t>历史密文无法解密</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S-03</w:t>
            </w:r>
          </w:p>
        </w:tc>
        <w:tc>
          <w:tcPr>
            <w:tcW w:type="dxa" w:w="1701"/>
          </w:tcPr>
          <w:p>
            <w:r/>
            <w:r>
              <w:rPr>
                <w:rFonts w:ascii="Times New Roman" w:hAnsi="Times New Roman" w:eastAsia="宋体"/>
                <w:b w:val="0"/>
                <w:sz w:val="17"/>
              </w:rPr>
              <w:t>后向恢复</w:t>
            </w:r>
          </w:p>
        </w:tc>
        <w:tc>
          <w:tcPr>
            <w:tcW w:type="dxa" w:w="2494"/>
          </w:tcPr>
          <w:p>
            <w:r/>
            <w:r>
              <w:rPr>
                <w:rFonts w:ascii="Times New Roman" w:hAnsi="Times New Roman" w:eastAsia="宋体"/>
                <w:b w:val="0"/>
                <w:sz w:val="17"/>
              </w:rPr>
              <w:t>连发超过 8 条触发 DH 轮换</w:t>
            </w:r>
          </w:p>
        </w:tc>
        <w:tc>
          <w:tcPr>
            <w:tcW w:type="dxa" w:w="3175"/>
          </w:tcPr>
          <w:p>
            <w:r/>
            <w:r>
              <w:rPr>
                <w:rFonts w:ascii="Times New Roman" w:hAnsi="Times New Roman" w:eastAsia="宋体"/>
                <w:b w:val="0"/>
                <w:sz w:val="17"/>
              </w:rPr>
              <w:t>旧链密钥无法解密新消息</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S-04</w:t>
            </w:r>
          </w:p>
        </w:tc>
        <w:tc>
          <w:tcPr>
            <w:tcW w:type="dxa" w:w="1701"/>
          </w:tcPr>
          <w:p>
            <w:r/>
            <w:r>
              <w:rPr>
                <w:rFonts w:ascii="Times New Roman" w:hAnsi="Times New Roman" w:eastAsia="宋体"/>
                <w:b w:val="0"/>
                <w:sz w:val="17"/>
              </w:rPr>
              <w:t>重放攻击</w:t>
            </w:r>
          </w:p>
        </w:tc>
        <w:tc>
          <w:tcPr>
            <w:tcW w:type="dxa" w:w="2494"/>
          </w:tcPr>
          <w:p>
            <w:r/>
            <w:r>
              <w:rPr>
                <w:rFonts w:ascii="Times New Roman" w:hAnsi="Times New Roman" w:eastAsia="宋体"/>
                <w:b w:val="0"/>
                <w:sz w:val="17"/>
              </w:rPr>
              <w:t>重复投递同一 DATA 帧</w:t>
            </w:r>
          </w:p>
        </w:tc>
        <w:tc>
          <w:tcPr>
            <w:tcW w:type="dxa" w:w="3175"/>
          </w:tcPr>
          <w:p>
            <w:r/>
            <w:r>
              <w:rPr>
                <w:rFonts w:ascii="Times New Roman" w:hAnsi="Times New Roman" w:eastAsia="宋体"/>
                <w:b w:val="0"/>
                <w:sz w:val="17"/>
              </w:rPr>
              <w:t>第二次被序号校验拒绝</w:t>
            </w:r>
          </w:p>
        </w:tc>
        <w:tc>
          <w:tcPr>
            <w:tcW w:type="dxa" w:w="850"/>
          </w:tcPr>
          <w:p>
            <w:r/>
            <w:r>
              <w:rPr>
                <w:rFonts w:ascii="Times New Roman" w:hAnsi="Times New Roman" w:eastAsia="宋体"/>
                <w:b w:val="0"/>
                <w:sz w:val="17"/>
              </w:rPr>
              <w:t>一致</w:t>
            </w:r>
          </w:p>
        </w:tc>
      </w:tr>
      <w:tr>
        <w:tc>
          <w:tcPr>
            <w:tcW w:type="dxa" w:w="850"/>
          </w:tcPr>
          <w:p>
            <w:r/>
            <w:r>
              <w:rPr>
                <w:rFonts w:ascii="Times New Roman" w:hAnsi="Times New Roman" w:eastAsia="宋体"/>
                <w:b w:val="0"/>
                <w:sz w:val="17"/>
              </w:rPr>
              <w:t>S-05</w:t>
            </w:r>
          </w:p>
        </w:tc>
        <w:tc>
          <w:tcPr>
            <w:tcW w:type="dxa" w:w="1701"/>
          </w:tcPr>
          <w:p>
            <w:r/>
            <w:r>
              <w:rPr>
                <w:rFonts w:ascii="Times New Roman" w:hAnsi="Times New Roman" w:eastAsia="宋体"/>
                <w:b w:val="0"/>
                <w:sz w:val="17"/>
              </w:rPr>
              <w:t>指纹变化阻断</w:t>
            </w:r>
          </w:p>
        </w:tc>
        <w:tc>
          <w:tcPr>
            <w:tcW w:type="dxa" w:w="2494"/>
          </w:tcPr>
          <w:p>
            <w:r/>
            <w:r>
              <w:rPr>
                <w:rFonts w:ascii="Times New Roman" w:hAnsi="Times New Roman" w:eastAsia="宋体"/>
                <w:b w:val="0"/>
                <w:sz w:val="17"/>
              </w:rPr>
              <w:t>先经中间人建立信任再连真服务器</w:t>
            </w:r>
          </w:p>
        </w:tc>
        <w:tc>
          <w:tcPr>
            <w:tcW w:type="dxa" w:w="3175"/>
          </w:tcPr>
          <w:p>
            <w:r/>
            <w:r>
              <w:rPr>
                <w:rFonts w:ascii="Times New Roman" w:hAnsi="Times New Roman" w:eastAsia="宋体"/>
                <w:b w:val="0"/>
                <w:sz w:val="17"/>
              </w:rPr>
              <w:t>指纹不一致被阻断</w:t>
            </w:r>
          </w:p>
        </w:tc>
        <w:tc>
          <w:tcPr>
            <w:tcW w:type="dxa" w:w="850"/>
          </w:tcPr>
          <w:p>
            <w:r/>
            <w:r>
              <w:rPr>
                <w:rFonts w:ascii="Times New Roman" w:hAnsi="Times New Roman" w:eastAsia="宋体"/>
                <w:b w:val="0"/>
                <w:sz w:val="17"/>
              </w:rPr>
              <w:t>已实现</w:t>
            </w:r>
          </w:p>
        </w:tc>
      </w:tr>
      <w:tr>
        <w:tc>
          <w:tcPr>
            <w:tcW w:type="dxa" w:w="850"/>
          </w:tcPr>
          <w:p>
            <w:r/>
            <w:r>
              <w:rPr>
                <w:rFonts w:ascii="Times New Roman" w:hAnsi="Times New Roman" w:eastAsia="宋体"/>
                <w:b w:val="0"/>
                <w:sz w:val="17"/>
              </w:rPr>
              <w:t>S-06</w:t>
            </w:r>
          </w:p>
        </w:tc>
        <w:tc>
          <w:tcPr>
            <w:tcW w:type="dxa" w:w="1701"/>
          </w:tcPr>
          <w:p>
            <w:r/>
            <w:r>
              <w:rPr>
                <w:rFonts w:ascii="Times New Roman" w:hAnsi="Times New Roman" w:eastAsia="宋体"/>
                <w:b w:val="0"/>
                <w:sz w:val="17"/>
              </w:rPr>
              <w:t>服务器不可解密</w:t>
            </w:r>
          </w:p>
        </w:tc>
        <w:tc>
          <w:tcPr>
            <w:tcW w:type="dxa" w:w="2494"/>
          </w:tcPr>
          <w:p>
            <w:r/>
            <w:r>
              <w:rPr>
                <w:rFonts w:ascii="Times New Roman" w:hAnsi="Times New Roman" w:eastAsia="宋体"/>
                <w:b w:val="0"/>
                <w:sz w:val="17"/>
              </w:rPr>
              <w:t>查看服务器日志</w:t>
            </w:r>
          </w:p>
        </w:tc>
        <w:tc>
          <w:tcPr>
            <w:tcW w:type="dxa" w:w="3175"/>
          </w:tcPr>
          <w:p>
            <w:r/>
            <w:r>
              <w:rPr>
                <w:rFonts w:ascii="Times New Roman" w:hAnsi="Times New Roman" w:eastAsia="宋体"/>
                <w:b w:val="0"/>
                <w:sz w:val="17"/>
              </w:rPr>
              <w:t>只有字节数，无明文</w:t>
            </w:r>
          </w:p>
        </w:tc>
        <w:tc>
          <w:tcPr>
            <w:tcW w:type="dxa" w:w="850"/>
          </w:tcPr>
          <w:p>
            <w:r/>
            <w:r>
              <w:rPr>
                <w:rFonts w:ascii="Times New Roman" w:hAnsi="Times New Roman" w:eastAsia="宋体"/>
                <w:b w:val="0"/>
                <w:sz w:val="17"/>
              </w:rPr>
              <w:t>一致</w:t>
            </w:r>
          </w:p>
        </w:tc>
      </w:tr>
    </w:tbl>
    <w:p/>
    <w:p>
      <w:pPr>
        <w:spacing w:before="80" w:after="40"/>
        <w:jc w:val="center"/>
      </w:pPr>
      <w:r>
        <w:drawing>
          <wp:inline xmlns:a="http://schemas.openxmlformats.org/drawingml/2006/main" xmlns:pic="http://schemas.openxmlformats.org/drawingml/2006/picture">
            <wp:extent cx="5364000" cy="3065735"/>
            <wp:docPr id="16" name="Picture 16"/>
            <wp:cNvGraphicFramePr>
              <a:graphicFrameLocks noChangeAspect="1"/>
            </wp:cNvGraphicFramePr>
            <a:graphic>
              <a:graphicData uri="http://schemas.openxmlformats.org/drawingml/2006/picture">
                <pic:pic>
                  <pic:nvPicPr>
                    <pic:cNvPr id="0" name="fig_mitm.png"/>
                    <pic:cNvPicPr/>
                  </pic:nvPicPr>
                  <pic:blipFill>
                    <a:blip r:embed="rId44"/>
                    <a:stretch>
                      <a:fillRect/>
                    </a:stretch>
                  </pic:blipFill>
                  <pic:spPr>
                    <a:xfrm>
                      <a:off x="0" y="0"/>
                      <a:ext cx="5364000" cy="3065735"/>
                    </a:xfrm>
                    <a:prstGeom prst="rect"/>
                  </pic:spPr>
                </pic:pic>
              </a:graphicData>
            </a:graphic>
          </wp:inline>
        </w:drawing>
      </w:r>
    </w:p>
    <w:p>
      <w:pPr>
        <w:pStyle w:val="6"/>
        <w:jc w:val="center"/>
      </w:pPr>
      <w:r>
        <w:rPr>
          <w:rFonts w:ascii="Times New Roman" w:hAnsi="Times New Roman" w:eastAsia="宋体"/>
          <w:sz w:val="21"/>
        </w:rPr>
        <w:t>图 16  中间人实验拓扑：两段独立握手导致两端安全码不同</w:t>
      </w:r>
    </w:p>
    <w:p>
      <w:pPr>
        <w:spacing w:line="360" w:lineRule="auto"/>
        <w:ind w:firstLine="480"/>
      </w:pPr>
      <w:r>
        <w:rPr>
          <w:rFonts w:ascii="Times New Roman" w:hAnsi="Times New Roman" w:eastAsia="宋体"/>
          <w:b w:val="0"/>
          <w:sz w:val="24"/>
        </w:rPr>
        <w:t>实验脚本 Tools\mitm_demo.ps1 会自动启动中间人与两个客户端、互发消息并截图。实测输出如下：</w:t>
      </w:r>
    </w:p>
    <w:p>
      <w:pPr>
        <w:spacing w:line="240" w:lineRule="auto" w:after="0"/>
        <w:ind w:firstLine="0" w:left="360"/>
      </w:pPr>
      <w:r>
        <w:rPr>
          <w:rFonts w:ascii="Consolas" w:hAnsi="Consolas" w:eastAsia="宋体"/>
          <w:sz w:val="18"/>
        </w:rPr>
        <w:t>[MITM] 已冒充用户 2 接受用户 1 的握手</w:t>
      </w:r>
    </w:p>
    <w:p>
      <w:pPr>
        <w:spacing w:line="240" w:lineRule="auto" w:after="0"/>
        <w:ind w:firstLine="0" w:left="360"/>
      </w:pPr>
      <w:r>
        <w:rPr>
          <w:rFonts w:ascii="Consolas" w:hAnsi="Consolas" w:eastAsia="宋体"/>
          <w:sz w:val="18"/>
        </w:rPr>
        <w:t>[MITM] 已冒充用户 1 向用户 2 发起握手</w:t>
      </w:r>
    </w:p>
    <w:p>
      <w:pPr>
        <w:spacing w:line="240" w:lineRule="auto" w:after="0"/>
        <w:ind w:firstLine="0" w:left="360"/>
      </w:pPr>
      <w:r>
        <w:rPr>
          <w:rFonts w:ascii="Consolas" w:hAnsi="Consolas" w:eastAsia="宋体"/>
          <w:sz w:val="18"/>
        </w:rPr>
        <w:t>[MITM] 欺骗成功：用户 1 与用户 2 都显示“加密会话已建立”</w:t>
      </w:r>
    </w:p>
    <w:p>
      <w:pPr>
        <w:spacing w:line="240" w:lineRule="auto" w:after="0"/>
        <w:ind w:firstLine="0" w:left="360"/>
      </w:pPr>
      <w:r>
        <w:rPr>
          <w:rFonts w:ascii="Consolas" w:hAnsi="Consolas" w:eastAsia="宋体"/>
          <w:sz w:val="18"/>
        </w:rPr>
        <w:t>[MITM] 但两端的安全码不同：</w:t>
      </w:r>
    </w:p>
    <w:p>
      <w:pPr>
        <w:spacing w:line="240" w:lineRule="auto" w:after="0"/>
        <w:ind w:firstLine="0" w:left="360"/>
      </w:pPr>
      <w:r>
        <w:rPr>
          <w:rFonts w:ascii="Consolas" w:hAnsi="Consolas" w:eastAsia="宋体"/>
          <w:sz w:val="18"/>
        </w:rPr>
        <w:t>[MITM]   用户 1 看到 761443   用户 2 看到 975671</w:t>
      </w:r>
    </w:p>
    <w:p>
      <w:pPr>
        <w:spacing w:line="240" w:lineRule="auto" w:after="0"/>
        <w:ind w:firstLine="0" w:left="360"/>
      </w:pPr>
      <w:r>
        <w:rPr>
          <w:rFonts w:ascii="Consolas" w:hAnsi="Consolas" w:eastAsia="宋体"/>
          <w:sz w:val="18"/>
        </w:rPr>
        <w:t>[截获] 1 -&gt; 2 明文: card-password-is-123456</w:t>
      </w:r>
    </w:p>
    <w:p>
      <w:pPr>
        <w:spacing w:line="240" w:lineRule="auto" w:after="0"/>
        <w:ind w:firstLine="0" w:left="360"/>
      </w:pPr>
      <w:r>
        <w:rPr>
          <w:rFonts w:ascii="Consolas" w:hAnsi="Consolas" w:eastAsia="宋体"/>
          <w:sz w:val="18"/>
        </w:rPr>
        <w:t>[抓包]   密文 39 字节，前 16 字节 0f7be79848e97de267ede98324e6a570</w:t>
      </w:r>
    </w:p>
    <w:p>
      <w:pPr>
        <w:spacing w:line="240" w:lineRule="auto" w:after="0"/>
        <w:ind w:firstLine="0" w:left="360"/>
      </w:pPr>
      <w:r>
        <w:rPr>
          <w:rFonts w:ascii="Consolas" w:hAnsi="Consolas" w:eastAsia="宋体"/>
          <w:sz w:val="18"/>
        </w:rPr>
        <w:t>[截获] 2 -&gt; 1 明文: received-ok-meet-at-8pm</w:t>
      </w:r>
    </w:p>
    <w:p/>
    <w:p>
      <w:pPr>
        <w:spacing w:line="360" w:lineRule="auto"/>
        <w:ind w:firstLine="480"/>
      </w:pPr>
      <w:r>
        <w:rPr>
          <w:rFonts w:ascii="Times New Roman" w:hAnsi="Times New Roman" w:eastAsia="宋体"/>
          <w:b w:val="0"/>
          <w:sz w:val="24"/>
        </w:rPr>
        <w:t>两端客户端的界面与正常情况完全一样，都显示“加密会话已建立”，唯一的差别在状态栏的安全码上，见下面两张图。</w:t>
      </w:r>
    </w:p>
    <w:p>
      <w:pPr>
        <w:spacing w:before="80" w:after="40"/>
        <w:jc w:val="center"/>
      </w:pPr>
      <w:r>
        <w:drawing>
          <wp:inline xmlns:a="http://schemas.openxmlformats.org/drawingml/2006/main" xmlns:pic="http://schemas.openxmlformats.org/drawingml/2006/picture">
            <wp:extent cx="5616000" cy="4138105"/>
            <wp:docPr id="17" name="Picture 17"/>
            <wp:cNvGraphicFramePr>
              <a:graphicFrameLocks noChangeAspect="1"/>
            </wp:cNvGraphicFramePr>
            <a:graphic>
              <a:graphicData uri="http://schemas.openxmlformats.org/drawingml/2006/picture">
                <pic:pic>
                  <pic:nvPicPr>
                    <pic:cNvPr id="0" name="client_1.png"/>
                    <pic:cNvPicPr/>
                  </pic:nvPicPr>
                  <pic:blipFill>
                    <a:blip r:embed="rId53"/>
                    <a:stretch>
                      <a:fillRect/>
                    </a:stretch>
                  </pic:blipFill>
                  <pic:spPr>
                    <a:xfrm>
                      <a:off x="0" y="0"/>
                      <a:ext cx="5616000" cy="4138105"/>
                    </a:xfrm>
                    <a:prstGeom prst="rect"/>
                  </pic:spPr>
                </pic:pic>
              </a:graphicData>
            </a:graphic>
          </wp:inline>
        </w:drawing>
      </w:r>
    </w:p>
    <w:p>
      <w:pPr>
        <w:pStyle w:val="6"/>
        <w:jc w:val="center"/>
      </w:pPr>
      <w:r>
        <w:rPr>
          <w:rFonts w:ascii="Times New Roman" w:hAnsi="Times New Roman" w:eastAsia="宋体"/>
          <w:sz w:val="21"/>
        </w:rPr>
        <w:t>图 17  被劫持的用户 1 界面：状态栏安全码 761443</w:t>
      </w:r>
    </w:p>
    <w:p>
      <w:pPr>
        <w:spacing w:before="80" w:after="40"/>
        <w:jc w:val="center"/>
      </w:pPr>
      <w:r>
        <w:drawing>
          <wp:inline xmlns:a="http://schemas.openxmlformats.org/drawingml/2006/main" xmlns:pic="http://schemas.openxmlformats.org/drawingml/2006/picture">
            <wp:extent cx="5688000" cy="389178"/>
            <wp:docPr id="18" name="Picture 18"/>
            <wp:cNvGraphicFramePr>
              <a:graphicFrameLocks noChangeAspect="1"/>
            </wp:cNvGraphicFramePr>
            <a:graphic>
              <a:graphicData uri="http://schemas.openxmlformats.org/drawingml/2006/picture">
                <pic:pic>
                  <pic:nvPicPr>
                    <pic:cNvPr id="0" name="status_1.png"/>
                    <pic:cNvPicPr/>
                  </pic:nvPicPr>
                  <pic:blipFill>
                    <a:blip r:embed="rId54"/>
                    <a:stretch>
                      <a:fillRect/>
                    </a:stretch>
                  </pic:blipFill>
                  <pic:spPr>
                    <a:xfrm>
                      <a:off x="0" y="0"/>
                      <a:ext cx="5688000" cy="389178"/>
                    </a:xfrm>
                    <a:prstGeom prst="rect"/>
                  </pic:spPr>
                </pic:pic>
              </a:graphicData>
            </a:graphic>
          </wp:inline>
        </w:drawing>
      </w:r>
    </w:p>
    <w:p>
      <w:pPr>
        <w:pStyle w:val="6"/>
        <w:jc w:val="center"/>
      </w:pPr>
      <w:r>
        <w:rPr>
          <w:rFonts w:ascii="Times New Roman" w:hAnsi="Times New Roman" w:eastAsia="宋体"/>
          <w:sz w:val="21"/>
        </w:rPr>
        <w:t>图 18  用户 1 状态栏：安全码 761443，指纹 79a556b6c6393f9f</w:t>
      </w:r>
    </w:p>
    <w:p>
      <w:pPr>
        <w:spacing w:before="80" w:after="40"/>
        <w:jc w:val="center"/>
      </w:pPr>
      <w:r>
        <w:drawing>
          <wp:inline xmlns:a="http://schemas.openxmlformats.org/drawingml/2006/main" xmlns:pic="http://schemas.openxmlformats.org/drawingml/2006/picture">
            <wp:extent cx="5688000" cy="389178"/>
            <wp:docPr id="19" name="Picture 19"/>
            <wp:cNvGraphicFramePr>
              <a:graphicFrameLocks noChangeAspect="1"/>
            </wp:cNvGraphicFramePr>
            <a:graphic>
              <a:graphicData uri="http://schemas.openxmlformats.org/drawingml/2006/picture">
                <pic:pic>
                  <pic:nvPicPr>
                    <pic:cNvPr id="0" name="status_2.png"/>
                    <pic:cNvPicPr/>
                  </pic:nvPicPr>
                  <pic:blipFill>
                    <a:blip r:embed="rId55"/>
                    <a:stretch>
                      <a:fillRect/>
                    </a:stretch>
                  </pic:blipFill>
                  <pic:spPr>
                    <a:xfrm>
                      <a:off x="0" y="0"/>
                      <a:ext cx="5688000" cy="389178"/>
                    </a:xfrm>
                    <a:prstGeom prst="rect"/>
                  </pic:spPr>
                </pic:pic>
              </a:graphicData>
            </a:graphic>
          </wp:inline>
        </w:drawing>
      </w:r>
    </w:p>
    <w:p>
      <w:pPr>
        <w:pStyle w:val="6"/>
        <w:jc w:val="center"/>
      </w:pPr>
      <w:r>
        <w:rPr>
          <w:rFonts w:ascii="Times New Roman" w:hAnsi="Times New Roman" w:eastAsia="宋体"/>
          <w:sz w:val="21"/>
        </w:rPr>
        <w:t>图 19  用户 2 状态栏：安全码 975671，指纹 a14855aa11dc61a0（与用户 1 不同）</w:t>
      </w:r>
    </w:p>
    <w:p>
      <w:pPr>
        <w:spacing w:line="360" w:lineRule="auto"/>
        <w:ind w:firstLine="480"/>
      </w:pPr>
      <w:r>
        <w:rPr>
          <w:rFonts w:ascii="Times New Roman" w:hAnsi="Times New Roman" w:eastAsia="宋体"/>
          <w:b w:val="0"/>
          <w:sz w:val="24"/>
        </w:rPr>
        <w:t>结论需要说清楚：首次接触且中间人在场时，ECDHE 无法自动阻止劫持——这是信息论限制，不是实现缺陷。但两段独立握手必然产生两份不同的 transcript，因此安全码必然不同；双方口头核对一次即可发现。这与 Signal、WhatsApp 的安全模型一致（它们把这一步叫做 safety number 比对）。</w:t>
      </w:r>
    </w:p>
    <w:p>
      <w:pPr>
        <w:pStyle w:val="9"/>
        <w:spacing w:before="200" w:after="80"/>
      </w:pPr>
      <w:r>
        <w:rPr>
          <w:rFonts w:ascii="Times New Roman" w:hAnsi="Times New Roman" w:eastAsia="宋体"/>
          <w:b/>
          <w:sz w:val="24"/>
        </w:rPr>
        <w:t>7.8 结果分析与讨论</w:t>
      </w:r>
    </w:p>
    <w:p>
      <w:pPr>
        <w:spacing w:line="360" w:lineRule="auto"/>
        <w:ind w:firstLine="480"/>
      </w:pPr>
      <w:r>
        <w:rPr>
          <w:rFonts w:ascii="Times New Roman" w:hAnsi="Times New Roman" w:eastAsia="宋体"/>
          <w:b w:val="0"/>
          <w:sz w:val="24"/>
        </w:rPr>
        <w:t>（1）密码学正确性有据可查。28 项断言全部通过，且断言都是“可失败”的：篡改、冒用、换密钥、跨方向复用都会被显式判负，而不是只验证“正常路径能跑通”。</w:t>
      </w:r>
    </w:p>
    <w:p>
      <w:pPr>
        <w:spacing w:line="360" w:lineRule="auto"/>
        <w:ind w:firstLine="480"/>
      </w:pPr>
      <w:r>
        <w:rPr>
          <w:rFonts w:ascii="Times New Roman" w:hAnsi="Times New Roman" w:eastAsia="宋体"/>
          <w:b w:val="0"/>
          <w:sz w:val="24"/>
        </w:rPr>
        <w:t>（2）协议级用例比单元断言更有价值。第 6 组用例一次性覆盖握手、链棘轮与 DH 棘轮，曾经抓出“第 8 条消息之后全部失联”的真实缺陷——单看握手的 4 项断言，一切正常。</w:t>
      </w:r>
    </w:p>
    <w:p>
      <w:pPr>
        <w:spacing w:line="360" w:lineRule="auto"/>
        <w:ind w:firstLine="480"/>
      </w:pPr>
      <w:r>
        <w:rPr>
          <w:rFonts w:ascii="Times New Roman" w:hAnsi="Times New Roman" w:eastAsia="宋体"/>
          <w:b w:val="0"/>
          <w:sz w:val="24"/>
        </w:rPr>
        <w:t>（3）异常路径的提示质量直接决定可用性。离线、自发、空收件人、超长消息、断线重连都有明确文案，且都写在状态栏或聊天区的固定位置，不会刷屏。</w:t>
      </w:r>
    </w:p>
    <w:p>
      <w:pPr>
        <w:spacing w:line="360" w:lineRule="auto"/>
        <w:ind w:firstLine="480"/>
      </w:pPr>
      <w:r>
        <w:rPr>
          <w:rFonts w:ascii="Times New Roman" w:hAnsi="Times New Roman" w:eastAsia="宋体"/>
          <w:b w:val="0"/>
          <w:sz w:val="24"/>
        </w:rPr>
        <w:t>（4）安全边界被定量说明。中间人实验给出了“能解密什么、不能阻止什么、用户该做什么”的完整链路，比一句“本系统可抵抗中间人攻击”更诚实，也更有说服力。</w:t>
      </w:r>
    </w:p>
    <w:p>
      <w:pPr>
        <w:spacing w:line="360" w:lineRule="auto"/>
        <w:ind w:firstLine="480"/>
      </w:pPr>
      <w:r>
        <w:rPr>
          <w:rFonts w:ascii="Times New Roman" w:hAnsi="Times New Roman" w:eastAsia="宋体"/>
          <w:b w:val="0"/>
          <w:sz w:val="24"/>
        </w:rPr>
        <w:t>（5）仍未覆盖的部分：乱序与丢包恢复（弱网下会重置会话）、群聊、离线消息队列、元数据隐藏。这些属于设计边界而非实现缺陷，在第八章展开。</w:t>
      </w:r>
    </w:p>
    <w:p>
      <w:r>
        <w:br w:type="page"/>
      </w:r>
    </w:p>
    <w:p>
      <w:pPr>
        <w:spacing w:line="360" w:lineRule="auto" w:before="300" w:after="160"/>
      </w:pPr>
      <w:r>
        <w:rPr>
          <w:rFonts w:ascii="Times New Roman" w:hAnsi="Times New Roman" w:eastAsia="宋体"/>
          <w:b/>
          <w:sz w:val="28"/>
        </w:rPr>
        <w:t>八、总结与展望</w:t>
      </w:r>
    </w:p>
    <w:p>
      <w:pPr>
        <w:pStyle w:val="9"/>
        <w:spacing w:before="200" w:after="80"/>
      </w:pPr>
      <w:r>
        <w:rPr>
          <w:rFonts w:ascii="Times New Roman" w:hAnsi="Times New Roman" w:eastAsia="宋体"/>
          <w:b/>
          <w:sz w:val="24"/>
        </w:rPr>
        <w:t>8.1 完成的工作</w:t>
      </w:r>
    </w:p>
    <w:p>
      <w:pPr>
        <w:spacing w:line="360" w:lineRule="auto"/>
        <w:ind w:firstLine="480"/>
      </w:pPr>
      <w:r>
        <w:rPr>
          <w:rFonts w:ascii="Times New Roman" w:hAnsi="Times New Roman" w:eastAsia="宋体"/>
          <w:b w:val="0"/>
          <w:sz w:val="24"/>
        </w:rPr>
        <w:t>本次课程设计从一个“看起来能用、实际上没有任何加密”的原型出发，最终得到一个具备完整密码学协议、可演示、可测试的端到端加密聊天工具。主要交付物如下。</w:t>
      </w:r>
    </w:p>
    <w:p>
      <w:pPr>
        <w:pStyle w:val="6"/>
        <w:spacing w:after="40"/>
        <w:jc w:val="center"/>
      </w:pPr>
      <w:r>
        <w:rPr>
          <w:rFonts w:ascii="Times New Roman" w:hAnsi="Times New Roman" w:eastAsia="宋体"/>
          <w:sz w:val="21"/>
        </w:rPr>
        <w:t>表 24  交付物清单</w:t>
      </w:r>
    </w:p>
    <w:tbl>
      <w:tblPr>
        <w:tblStyle w:val="18"/>
        <w:tblW w:type="auto" w:w="0"/>
        <w:jc w:val="center"/>
        <w:tblLook w:firstColumn="1" w:firstRow="1" w:lastColumn="0" w:lastRow="0" w:noHBand="0" w:noVBand="1" w:val="04A0"/>
      </w:tblPr>
      <w:tblGrid>
        <w:gridCol w:w="4677"/>
        <w:gridCol w:w="4677"/>
      </w:tblGrid>
      <w:tr>
        <w:tc>
          <w:tcPr>
            <w:tcW w:type="dxa" w:w="1928"/>
          </w:tcPr>
          <w:p>
            <w:pPr>
              <w:jc w:val="center"/>
            </w:pPr>
            <w:r/>
            <w:r>
              <w:rPr>
                <w:rFonts w:ascii="Times New Roman" w:hAnsi="Times New Roman" w:eastAsia="宋体"/>
                <w:b/>
                <w:sz w:val="17"/>
              </w:rPr>
              <w:t>交付物</w:t>
            </w:r>
          </w:p>
        </w:tc>
        <w:tc>
          <w:tcPr>
            <w:tcW w:type="dxa" w:w="7143"/>
          </w:tcPr>
          <w:p>
            <w:pPr>
              <w:jc w:val="center"/>
            </w:pPr>
            <w:r/>
            <w:r>
              <w:rPr>
                <w:rFonts w:ascii="Times New Roman" w:hAnsi="Times New Roman" w:eastAsia="宋体"/>
                <w:b/>
                <w:sz w:val="17"/>
              </w:rPr>
              <w:t>内容</w:t>
            </w:r>
          </w:p>
        </w:tc>
      </w:tr>
      <w:tr>
        <w:tc>
          <w:tcPr>
            <w:tcW w:type="dxa" w:w="1928"/>
          </w:tcPr>
          <w:p>
            <w:r/>
            <w:r>
              <w:rPr>
                <w:rFonts w:ascii="Times New Roman" w:hAnsi="Times New Roman" w:eastAsia="宋体"/>
                <w:b w:val="0"/>
                <w:sz w:val="17"/>
              </w:rPr>
              <w:t>密码学层</w:t>
            </w:r>
          </w:p>
        </w:tc>
        <w:tc>
          <w:tcPr>
            <w:tcW w:type="dxa" w:w="7143"/>
          </w:tcPr>
          <w:p>
            <w:r/>
            <w:r>
              <w:rPr>
                <w:rFonts w:ascii="Times New Roman" w:hAnsi="Times New Roman" w:eastAsia="宋体"/>
                <w:b w:val="0"/>
                <w:sz w:val="17"/>
              </w:rPr>
              <w:t>crypto_utils.h：X25519、HKDF-SHA256、AES-256-GCM、Ed25519 与密钥清零</w:t>
            </w:r>
          </w:p>
        </w:tc>
      </w:tr>
      <w:tr>
        <w:tc>
          <w:tcPr>
            <w:tcW w:type="dxa" w:w="1928"/>
          </w:tcPr>
          <w:p>
            <w:r/>
            <w:r>
              <w:rPr>
                <w:rFonts w:ascii="Times New Roman" w:hAnsi="Times New Roman" w:eastAsia="宋体"/>
                <w:b w:val="0"/>
                <w:sz w:val="17"/>
              </w:rPr>
              <w:t>协议层</w:t>
            </w:r>
          </w:p>
        </w:tc>
        <w:tc>
          <w:tcPr>
            <w:tcW w:type="dxa" w:w="7143"/>
          </w:tcPr>
          <w:p>
            <w:r/>
            <w:r>
              <w:rPr>
                <w:rFonts w:ascii="Times New Roman" w:hAnsi="Times New Roman" w:eastAsia="宋体"/>
                <w:b w:val="0"/>
                <w:sz w:val="17"/>
              </w:rPr>
              <w:t>protocol.h + secure_session.h：三报文握手、密钥调度、消息级棘轮、DH 棘轮、安全码</w:t>
            </w:r>
          </w:p>
        </w:tc>
      </w:tr>
      <w:tr>
        <w:tc>
          <w:tcPr>
            <w:tcW w:type="dxa" w:w="1928"/>
          </w:tcPr>
          <w:p>
            <w:r/>
            <w:r>
              <w:rPr>
                <w:rFonts w:ascii="Times New Roman" w:hAnsi="Times New Roman" w:eastAsia="宋体"/>
                <w:b w:val="0"/>
                <w:sz w:val="17"/>
              </w:rPr>
              <w:t>中继服务器</w:t>
            </w:r>
          </w:p>
        </w:tc>
        <w:tc>
          <w:tcPr>
            <w:tcW w:type="dxa" w:w="7143"/>
          </w:tcPr>
          <w:p>
            <w:r/>
            <w:r>
              <w:rPr>
                <w:rFonts w:ascii="Times New Roman" w:hAnsi="Times New Roman" w:eastAsia="宋体"/>
                <w:b w:val="0"/>
                <w:sz w:val="17"/>
              </w:rPr>
              <w:t>server.cpp：按 ID 路由、每连接写锁、心跳应答、60 秒回收、帧长上限</w:t>
            </w:r>
          </w:p>
        </w:tc>
      </w:tr>
      <w:tr>
        <w:tc>
          <w:tcPr>
            <w:tcW w:type="dxa" w:w="1928"/>
          </w:tcPr>
          <w:p>
            <w:r/>
            <w:r>
              <w:rPr>
                <w:rFonts w:ascii="Times New Roman" w:hAnsi="Times New Roman" w:eastAsia="宋体"/>
                <w:b w:val="0"/>
                <w:sz w:val="17"/>
              </w:rPr>
              <w:t>图形客户端</w:t>
            </w:r>
          </w:p>
        </w:tc>
        <w:tc>
          <w:tcPr>
            <w:tcW w:type="dxa" w:w="7143"/>
          </w:tcPr>
          <w:p>
            <w:r/>
            <w:r>
              <w:rPr>
                <w:rFonts w:ascii="Times New Roman" w:hAnsi="Times New Roman" w:eastAsia="宋体"/>
                <w:b w:val="0"/>
                <w:sz w:val="17"/>
              </w:rPr>
              <w:t>ClientGUI.cpp：会话列表、状态栏、加密持久化、DPAPI、多档案、自动重连</w:t>
            </w:r>
          </w:p>
        </w:tc>
      </w:tr>
      <w:tr>
        <w:tc>
          <w:tcPr>
            <w:tcW w:type="dxa" w:w="1928"/>
          </w:tcPr>
          <w:p>
            <w:r/>
            <w:r>
              <w:rPr>
                <w:rFonts w:ascii="Times New Roman" w:hAnsi="Times New Roman" w:eastAsia="宋体"/>
                <w:b w:val="0"/>
                <w:sz w:val="17"/>
              </w:rPr>
              <w:t>测试</w:t>
            </w:r>
          </w:p>
        </w:tc>
        <w:tc>
          <w:tcPr>
            <w:tcW w:type="dxa" w:w="7143"/>
          </w:tcPr>
          <w:p>
            <w:r/>
            <w:r>
              <w:rPr>
                <w:rFonts w:ascii="Times New Roman" w:hAnsi="Times New Roman" w:eastAsia="宋体"/>
                <w:b w:val="0"/>
                <w:sz w:val="17"/>
              </w:rPr>
              <w:t>28 项密码学与协议断言、5 项端到端自动化断言、62 项测试用例记录</w:t>
            </w:r>
          </w:p>
        </w:tc>
      </w:tr>
      <w:tr>
        <w:tc>
          <w:tcPr>
            <w:tcW w:type="dxa" w:w="1928"/>
          </w:tcPr>
          <w:p>
            <w:r/>
            <w:r>
              <w:rPr>
                <w:rFonts w:ascii="Times New Roman" w:hAnsi="Times New Roman" w:eastAsia="宋体"/>
                <w:b w:val="0"/>
                <w:sz w:val="17"/>
              </w:rPr>
              <w:t>攻击演示</w:t>
            </w:r>
          </w:p>
        </w:tc>
        <w:tc>
          <w:tcPr>
            <w:tcW w:type="dxa" w:w="7143"/>
          </w:tcPr>
          <w:p>
            <w:r/>
            <w:r>
              <w:rPr>
                <w:rFonts w:ascii="Times New Roman" w:hAnsi="Times New Roman" w:eastAsia="宋体"/>
                <w:b w:val="0"/>
                <w:sz w:val="17"/>
              </w:rPr>
              <w:t>mitm_relay.cpp + mitm_demo.ps1：可运行的中间人攻击与截图取证</w:t>
            </w:r>
          </w:p>
        </w:tc>
      </w:tr>
      <w:tr>
        <w:tc>
          <w:tcPr>
            <w:tcW w:type="dxa" w:w="1928"/>
          </w:tcPr>
          <w:p>
            <w:r/>
            <w:r>
              <w:rPr>
                <w:rFonts w:ascii="Times New Roman" w:hAnsi="Times New Roman" w:eastAsia="宋体"/>
                <w:b w:val="0"/>
                <w:sz w:val="17"/>
              </w:rPr>
              <w:t>文档</w:t>
            </w:r>
          </w:p>
        </w:tc>
        <w:tc>
          <w:tcPr>
            <w:tcW w:type="dxa" w:w="7143"/>
          </w:tcPr>
          <w:p>
            <w:r/>
            <w:r>
              <w:rPr>
                <w:rFonts w:ascii="Times New Roman" w:hAnsi="Times New Roman" w:eastAsia="宋体"/>
                <w:b w:val="0"/>
                <w:sz w:val="17"/>
              </w:rPr>
              <w:t>设计报告、两人分工与答辩材料、图解与测试截图</w:t>
            </w:r>
          </w:p>
        </w:tc>
      </w:tr>
    </w:tbl>
    <w:p/>
    <w:p>
      <w:pPr>
        <w:pStyle w:val="9"/>
        <w:spacing w:before="200" w:after="80"/>
      </w:pPr>
      <w:r>
        <w:rPr>
          <w:rFonts w:ascii="Times New Roman" w:hAnsi="Times New Roman" w:eastAsia="宋体"/>
          <w:b/>
          <w:sz w:val="24"/>
        </w:rPr>
        <w:t>8.2 亮点回顾</w:t>
      </w:r>
    </w:p>
    <w:p>
      <w:pPr>
        <w:spacing w:line="360" w:lineRule="auto"/>
        <w:ind w:firstLine="480"/>
      </w:pPr>
      <w:r>
        <w:rPr>
          <w:rFonts w:ascii="Times New Roman" w:hAnsi="Times New Roman" w:eastAsia="宋体"/>
          <w:b w:val="0"/>
          <w:sz w:val="24"/>
        </w:rPr>
        <w:t>回头看，这个项目最值得说的不是“实现了多少个算法”，而是把“安全属性”变成了可以验证的东西。</w:t>
      </w:r>
    </w:p>
    <w:p>
      <w:pPr>
        <w:pStyle w:val="6"/>
        <w:spacing w:after="40"/>
        <w:jc w:val="center"/>
      </w:pPr>
      <w:r>
        <w:rPr>
          <w:rFonts w:ascii="Times New Roman" w:hAnsi="Times New Roman" w:eastAsia="宋体"/>
          <w:sz w:val="21"/>
        </w:rPr>
        <w:t>表 25  项目亮点回顾</w:t>
      </w:r>
    </w:p>
    <w:tbl>
      <w:tblPr>
        <w:tblStyle w:val="18"/>
        <w:tblW w:type="auto" w:w="0"/>
        <w:jc w:val="center"/>
        <w:tblLook w:firstColumn="1" w:firstRow="1" w:lastColumn="0" w:lastRow="0" w:noHBand="0" w:noVBand="1" w:val="04A0"/>
      </w:tblPr>
      <w:tblGrid>
        <w:gridCol w:w="4677"/>
        <w:gridCol w:w="4677"/>
      </w:tblGrid>
      <w:tr>
        <w:tc>
          <w:tcPr>
            <w:tcW w:type="dxa" w:w="2041"/>
          </w:tcPr>
          <w:p>
            <w:pPr>
              <w:jc w:val="center"/>
            </w:pPr>
            <w:r/>
            <w:r>
              <w:rPr>
                <w:rFonts w:ascii="Times New Roman" w:hAnsi="Times New Roman" w:eastAsia="宋体"/>
                <w:b/>
                <w:sz w:val="17"/>
              </w:rPr>
              <w:t>亮点</w:t>
            </w:r>
          </w:p>
        </w:tc>
        <w:tc>
          <w:tcPr>
            <w:tcW w:type="dxa" w:w="7030"/>
          </w:tcPr>
          <w:p>
            <w:pPr>
              <w:jc w:val="center"/>
            </w:pPr>
            <w:r/>
            <w:r>
              <w:rPr>
                <w:rFonts w:ascii="Times New Roman" w:hAnsi="Times New Roman" w:eastAsia="宋体"/>
                <w:b/>
                <w:sz w:val="17"/>
              </w:rPr>
              <w:t>一句话说明</w:t>
            </w:r>
          </w:p>
        </w:tc>
      </w:tr>
      <w:tr>
        <w:tc>
          <w:tcPr>
            <w:tcW w:type="dxa" w:w="2041"/>
          </w:tcPr>
          <w:p>
            <w:r/>
            <w:r>
              <w:rPr>
                <w:rFonts w:ascii="Times New Roman" w:hAnsi="Times New Roman" w:eastAsia="宋体"/>
                <w:b w:val="0"/>
                <w:sz w:val="17"/>
              </w:rPr>
              <w:t>服务器零密钥</w:t>
            </w:r>
          </w:p>
        </w:tc>
        <w:tc>
          <w:tcPr>
            <w:tcW w:type="dxa" w:w="7030"/>
          </w:tcPr>
          <w:p>
            <w:r/>
            <w:r>
              <w:rPr>
                <w:rFonts w:ascii="Times New Roman" w:hAnsi="Times New Roman" w:eastAsia="宋体"/>
                <w:b w:val="0"/>
                <w:sz w:val="17"/>
              </w:rPr>
              <w:t>中继只转发，攻破服务器也拿不到明文——并且用中间人实验反证过</w:t>
            </w:r>
          </w:p>
        </w:tc>
      </w:tr>
      <w:tr>
        <w:tc>
          <w:tcPr>
            <w:tcW w:type="dxa" w:w="2041"/>
          </w:tcPr>
          <w:p>
            <w:r/>
            <w:r>
              <w:rPr>
                <w:rFonts w:ascii="Times New Roman" w:hAnsi="Times New Roman" w:eastAsia="宋体"/>
                <w:b w:val="0"/>
                <w:sz w:val="17"/>
              </w:rPr>
              <w:t>协议代码可复用</w:t>
            </w:r>
          </w:p>
        </w:tc>
        <w:tc>
          <w:tcPr>
            <w:tcW w:type="dxa" w:w="7030"/>
          </w:tcPr>
          <w:p>
            <w:r/>
            <w:r>
              <w:rPr>
                <w:rFonts w:ascii="Times New Roman" w:hAnsi="Times New Roman" w:eastAsia="宋体"/>
                <w:b w:val="0"/>
                <w:sz w:val="17"/>
              </w:rPr>
              <w:t>同一份握手代码既是客户端，也是攻击工具，实验才具有说服力</w:t>
            </w:r>
          </w:p>
        </w:tc>
      </w:tr>
      <w:tr>
        <w:tc>
          <w:tcPr>
            <w:tcW w:type="dxa" w:w="2041"/>
          </w:tcPr>
          <w:p>
            <w:r/>
            <w:r>
              <w:rPr>
                <w:rFonts w:ascii="Times New Roman" w:hAnsi="Times New Roman" w:eastAsia="宋体"/>
                <w:b w:val="0"/>
                <w:sz w:val="17"/>
              </w:rPr>
              <w:t>三层密钥演进</w:t>
            </w:r>
          </w:p>
        </w:tc>
        <w:tc>
          <w:tcPr>
            <w:tcW w:type="dxa" w:w="7030"/>
          </w:tcPr>
          <w:p>
            <w:r/>
            <w:r>
              <w:rPr>
                <w:rFonts w:ascii="Times New Roman" w:hAnsi="Times New Roman" w:eastAsia="宋体"/>
                <w:b w:val="0"/>
                <w:sz w:val="17"/>
              </w:rPr>
              <w:t>会话（ECDHE）→ 消息（链棘轮）→ 周期（DH 棘轮），前向保密与后向恢复兼得</w:t>
            </w:r>
          </w:p>
        </w:tc>
      </w:tr>
      <w:tr>
        <w:tc>
          <w:tcPr>
            <w:tcW w:type="dxa" w:w="2041"/>
          </w:tcPr>
          <w:p>
            <w:r/>
            <w:r>
              <w:rPr>
                <w:rFonts w:ascii="Times New Roman" w:hAnsi="Times New Roman" w:eastAsia="宋体"/>
                <w:b w:val="0"/>
                <w:sz w:val="17"/>
              </w:rPr>
              <w:t>帧头参与认证</w:t>
            </w:r>
          </w:p>
        </w:tc>
        <w:tc>
          <w:tcPr>
            <w:tcW w:type="dxa" w:w="7030"/>
          </w:tcPr>
          <w:p>
            <w:r/>
            <w:r>
              <w:rPr>
                <w:rFonts w:ascii="Times New Roman" w:hAnsi="Times New Roman" w:eastAsia="宋体"/>
                <w:b w:val="0"/>
                <w:sz w:val="17"/>
              </w:rPr>
              <w:t>会话号、序号、收发方全部进 AAD，篡改与重放都无法通过</w:t>
            </w:r>
          </w:p>
        </w:tc>
      </w:tr>
      <w:tr>
        <w:tc>
          <w:tcPr>
            <w:tcW w:type="dxa" w:w="2041"/>
          </w:tcPr>
          <w:p>
            <w:r/>
            <w:r>
              <w:rPr>
                <w:rFonts w:ascii="Times New Roman" w:hAnsi="Times New Roman" w:eastAsia="宋体"/>
                <w:b w:val="0"/>
                <w:sz w:val="17"/>
              </w:rPr>
              <w:t>可检测的中间人</w:t>
            </w:r>
          </w:p>
        </w:tc>
        <w:tc>
          <w:tcPr>
            <w:tcW w:type="dxa" w:w="7030"/>
          </w:tcPr>
          <w:p>
            <w:r/>
            <w:r>
              <w:rPr>
                <w:rFonts w:ascii="Times New Roman" w:hAnsi="Times New Roman" w:eastAsia="宋体"/>
                <w:b w:val="0"/>
                <w:sz w:val="17"/>
              </w:rPr>
              <w:t>签名负责防篡改，安全码负责发现身份替换，TOFU 负责第二次阻断</w:t>
            </w:r>
          </w:p>
        </w:tc>
      </w:tr>
      <w:tr>
        <w:tc>
          <w:tcPr>
            <w:tcW w:type="dxa" w:w="2041"/>
          </w:tcPr>
          <w:p>
            <w:r/>
            <w:r>
              <w:rPr>
                <w:rFonts w:ascii="Times New Roman" w:hAnsi="Times New Roman" w:eastAsia="宋体"/>
                <w:b w:val="0"/>
                <w:sz w:val="17"/>
              </w:rPr>
              <w:t>工程健壮性</w:t>
            </w:r>
          </w:p>
        </w:tc>
        <w:tc>
          <w:tcPr>
            <w:tcW w:type="dxa" w:w="7030"/>
          </w:tcPr>
          <w:p>
            <w:r/>
            <w:r>
              <w:rPr>
                <w:rFonts w:ascii="Times New Roman" w:hAnsi="Times New Roman" w:eastAsia="宋体"/>
                <w:b w:val="0"/>
                <w:sz w:val="17"/>
              </w:rPr>
              <w:t>心跳、自动重连、DPAPI、加密落盘、多档案、畸形帧防御</w:t>
            </w:r>
          </w:p>
        </w:tc>
      </w:tr>
      <w:tr>
        <w:tc>
          <w:tcPr>
            <w:tcW w:type="dxa" w:w="2041"/>
          </w:tcPr>
          <w:p>
            <w:r/>
            <w:r>
              <w:rPr>
                <w:rFonts w:ascii="Times New Roman" w:hAnsi="Times New Roman" w:eastAsia="宋体"/>
                <w:b w:val="0"/>
                <w:sz w:val="17"/>
              </w:rPr>
              <w:t>可自动化验证</w:t>
            </w:r>
          </w:p>
        </w:tc>
        <w:tc>
          <w:tcPr>
            <w:tcW w:type="dxa" w:w="7030"/>
          </w:tcPr>
          <w:p>
            <w:r/>
            <w:r>
              <w:rPr>
                <w:rFonts w:ascii="Times New Roman" w:hAnsi="Times New Roman" w:eastAsia="宋体"/>
                <w:b w:val="0"/>
                <w:sz w:val="17"/>
              </w:rPr>
              <w:t>跨进程 GUI 自动化 + 受控导出，测试可重复运行且能真正失败</w:t>
            </w:r>
          </w:p>
        </w:tc>
      </w:tr>
    </w:tbl>
    <w:p/>
    <w:p>
      <w:pPr>
        <w:pStyle w:val="9"/>
        <w:spacing w:before="200" w:after="80"/>
      </w:pPr>
      <w:r>
        <w:rPr>
          <w:rFonts w:ascii="Times New Roman" w:hAnsi="Times New Roman" w:eastAsia="宋体"/>
          <w:b/>
          <w:sz w:val="24"/>
        </w:rPr>
        <w:t>8.3 不足与改进方向</w:t>
      </w:r>
    </w:p>
    <w:p>
      <w:pPr>
        <w:pStyle w:val="6"/>
        <w:spacing w:after="40"/>
        <w:jc w:val="center"/>
      </w:pPr>
      <w:r>
        <w:rPr>
          <w:rFonts w:ascii="Times New Roman" w:hAnsi="Times New Roman" w:eastAsia="宋体"/>
          <w:sz w:val="21"/>
        </w:rPr>
        <w:t>表 26  不足与改进方向</w:t>
      </w:r>
    </w:p>
    <w:tbl>
      <w:tblPr>
        <w:tblStyle w:val="18"/>
        <w:tblW w:type="auto" w:w="0"/>
        <w:jc w:val="center"/>
        <w:tblLook w:firstColumn="1" w:firstRow="1" w:lastColumn="0" w:lastRow="0" w:noHBand="0" w:noVBand="1" w:val="04A0"/>
      </w:tblPr>
      <w:tblGrid>
        <w:gridCol w:w="3118"/>
        <w:gridCol w:w="3118"/>
        <w:gridCol w:w="3118"/>
      </w:tblGrid>
      <w:tr>
        <w:tc>
          <w:tcPr>
            <w:tcW w:type="dxa" w:w="1814"/>
          </w:tcPr>
          <w:p>
            <w:pPr>
              <w:jc w:val="center"/>
            </w:pPr>
            <w:r/>
            <w:r>
              <w:rPr>
                <w:rFonts w:ascii="Times New Roman" w:hAnsi="Times New Roman" w:eastAsia="宋体"/>
                <w:b/>
                <w:sz w:val="17"/>
              </w:rPr>
              <w:t>不足</w:t>
            </w:r>
          </w:p>
        </w:tc>
        <w:tc>
          <w:tcPr>
            <w:tcW w:type="dxa" w:w="3061"/>
          </w:tcPr>
          <w:p>
            <w:pPr>
              <w:jc w:val="center"/>
            </w:pPr>
            <w:r/>
            <w:r>
              <w:rPr>
                <w:rFonts w:ascii="Times New Roman" w:hAnsi="Times New Roman" w:eastAsia="宋体"/>
                <w:b/>
                <w:sz w:val="17"/>
              </w:rPr>
              <w:t>现状</w:t>
            </w:r>
          </w:p>
        </w:tc>
        <w:tc>
          <w:tcPr>
            <w:tcW w:type="dxa" w:w="4195"/>
          </w:tcPr>
          <w:p>
            <w:pPr>
              <w:jc w:val="center"/>
            </w:pPr>
            <w:r/>
            <w:r>
              <w:rPr>
                <w:rFonts w:ascii="Times New Roman" w:hAnsi="Times New Roman" w:eastAsia="宋体"/>
                <w:b/>
                <w:sz w:val="17"/>
              </w:rPr>
              <w:t>改进方向</w:t>
            </w:r>
          </w:p>
        </w:tc>
      </w:tr>
      <w:tr>
        <w:tc>
          <w:tcPr>
            <w:tcW w:type="dxa" w:w="1814"/>
          </w:tcPr>
          <w:p>
            <w:r/>
            <w:r>
              <w:rPr>
                <w:rFonts w:ascii="Times New Roman" w:hAnsi="Times New Roman" w:eastAsia="宋体"/>
                <w:b w:val="0"/>
                <w:sz w:val="17"/>
              </w:rPr>
              <w:t>乱序与丢包</w:t>
            </w:r>
          </w:p>
        </w:tc>
        <w:tc>
          <w:tcPr>
            <w:tcW w:type="dxa" w:w="3061"/>
          </w:tcPr>
          <w:p>
            <w:r/>
            <w:r>
              <w:rPr>
                <w:rFonts w:ascii="Times New Roman" w:hAnsi="Times New Roman" w:eastAsia="宋体"/>
                <w:b w:val="0"/>
                <w:sz w:val="17"/>
              </w:rPr>
              <w:t>序号失步即重置会话</w:t>
            </w:r>
          </w:p>
        </w:tc>
        <w:tc>
          <w:tcPr>
            <w:tcW w:type="dxa" w:w="4195"/>
          </w:tcPr>
          <w:p>
            <w:r/>
            <w:r>
              <w:rPr>
                <w:rFonts w:ascii="Times New Roman" w:hAnsi="Times New Roman" w:eastAsia="宋体"/>
                <w:b w:val="0"/>
                <w:sz w:val="17"/>
              </w:rPr>
              <w:t>缓存跳跃密钥，支持有限窗口重排</w:t>
            </w:r>
          </w:p>
        </w:tc>
      </w:tr>
      <w:tr>
        <w:tc>
          <w:tcPr>
            <w:tcW w:type="dxa" w:w="1814"/>
          </w:tcPr>
          <w:p>
            <w:r/>
            <w:r>
              <w:rPr>
                <w:rFonts w:ascii="Times New Roman" w:hAnsi="Times New Roman" w:eastAsia="宋体"/>
                <w:b w:val="0"/>
                <w:sz w:val="17"/>
              </w:rPr>
              <w:t>身份信任</w:t>
            </w:r>
          </w:p>
        </w:tc>
        <w:tc>
          <w:tcPr>
            <w:tcW w:type="dxa" w:w="3061"/>
          </w:tcPr>
          <w:p>
            <w:r/>
            <w:r>
              <w:rPr>
                <w:rFonts w:ascii="Times New Roman" w:hAnsi="Times New Roman" w:eastAsia="宋体"/>
                <w:b w:val="0"/>
                <w:sz w:val="17"/>
              </w:rPr>
              <w:t>依赖用户核对 6 位安全码</w:t>
            </w:r>
          </w:p>
        </w:tc>
        <w:tc>
          <w:tcPr>
            <w:tcW w:type="dxa" w:w="4195"/>
          </w:tcPr>
          <w:p>
            <w:r/>
            <w:r>
              <w:rPr>
                <w:rFonts w:ascii="Times New Roman" w:hAnsi="Times New Roman" w:eastAsia="宋体"/>
                <w:b w:val="0"/>
                <w:sz w:val="17"/>
              </w:rPr>
              <w:t>扫码/带外短码，或引入证书体系</w:t>
            </w:r>
          </w:p>
        </w:tc>
      </w:tr>
      <w:tr>
        <w:tc>
          <w:tcPr>
            <w:tcW w:type="dxa" w:w="1814"/>
          </w:tcPr>
          <w:p>
            <w:r/>
            <w:r>
              <w:rPr>
                <w:rFonts w:ascii="Times New Roman" w:hAnsi="Times New Roman" w:eastAsia="宋体"/>
                <w:b w:val="0"/>
                <w:sz w:val="17"/>
              </w:rPr>
              <w:t>离线消息</w:t>
            </w:r>
          </w:p>
        </w:tc>
        <w:tc>
          <w:tcPr>
            <w:tcW w:type="dxa" w:w="3061"/>
          </w:tcPr>
          <w:p>
            <w:r/>
            <w:r>
              <w:rPr>
                <w:rFonts w:ascii="Times New Roman" w:hAnsi="Times New Roman" w:eastAsia="宋体"/>
                <w:b w:val="0"/>
                <w:sz w:val="17"/>
              </w:rPr>
              <w:t>仅提示未送达</w:t>
            </w:r>
          </w:p>
        </w:tc>
        <w:tc>
          <w:tcPr>
            <w:tcW w:type="dxa" w:w="4195"/>
          </w:tcPr>
          <w:p>
            <w:r/>
            <w:r>
              <w:rPr>
                <w:rFonts w:ascii="Times New Roman" w:hAnsi="Times New Roman" w:eastAsia="宋体"/>
                <w:b w:val="0"/>
                <w:sz w:val="17"/>
              </w:rPr>
              <w:t>加密离线暂存，上线后取回</w:t>
            </w:r>
          </w:p>
        </w:tc>
      </w:tr>
      <w:tr>
        <w:tc>
          <w:tcPr>
            <w:tcW w:type="dxa" w:w="1814"/>
          </w:tcPr>
          <w:p>
            <w:r/>
            <w:r>
              <w:rPr>
                <w:rFonts w:ascii="Times New Roman" w:hAnsi="Times New Roman" w:eastAsia="宋体"/>
                <w:b w:val="0"/>
                <w:sz w:val="17"/>
              </w:rPr>
              <w:t>元数据</w:t>
            </w:r>
          </w:p>
        </w:tc>
        <w:tc>
          <w:tcPr>
            <w:tcW w:type="dxa" w:w="3061"/>
          </w:tcPr>
          <w:p>
            <w:r/>
            <w:r>
              <w:rPr>
                <w:rFonts w:ascii="Times New Roman" w:hAnsi="Times New Roman" w:eastAsia="宋体"/>
                <w:b w:val="0"/>
                <w:sz w:val="17"/>
              </w:rPr>
              <w:t>服务器可见通信关系</w:t>
            </w:r>
          </w:p>
        </w:tc>
        <w:tc>
          <w:tcPr>
            <w:tcW w:type="dxa" w:w="4195"/>
          </w:tcPr>
          <w:p>
            <w:r/>
            <w:r>
              <w:rPr>
                <w:rFonts w:ascii="Times New Roman" w:hAnsi="Times New Roman" w:eastAsia="宋体"/>
                <w:b w:val="0"/>
                <w:sz w:val="17"/>
              </w:rPr>
              <w:t>消息填充、批量混洗、匿名路由</w:t>
            </w:r>
          </w:p>
        </w:tc>
      </w:tr>
      <w:tr>
        <w:tc>
          <w:tcPr>
            <w:tcW w:type="dxa" w:w="1814"/>
          </w:tcPr>
          <w:p>
            <w:r/>
            <w:r>
              <w:rPr>
                <w:rFonts w:ascii="Times New Roman" w:hAnsi="Times New Roman" w:eastAsia="宋体"/>
                <w:b w:val="0"/>
                <w:sz w:val="17"/>
              </w:rPr>
              <w:t>形式化验证</w:t>
            </w:r>
          </w:p>
        </w:tc>
        <w:tc>
          <w:tcPr>
            <w:tcW w:type="dxa" w:w="3061"/>
          </w:tcPr>
          <w:p>
            <w:r/>
            <w:r>
              <w:rPr>
                <w:rFonts w:ascii="Times New Roman" w:hAnsi="Times New Roman" w:eastAsia="宋体"/>
                <w:b w:val="0"/>
                <w:sz w:val="17"/>
              </w:rPr>
              <w:t>依赖人工推理与测试</w:t>
            </w:r>
          </w:p>
        </w:tc>
        <w:tc>
          <w:tcPr>
            <w:tcW w:type="dxa" w:w="4195"/>
          </w:tcPr>
          <w:p>
            <w:r/>
            <w:r>
              <w:rPr>
                <w:rFonts w:ascii="Times New Roman" w:hAnsi="Times New Roman" w:eastAsia="宋体"/>
                <w:b w:val="0"/>
                <w:sz w:val="17"/>
              </w:rPr>
              <w:t>ProVerif / Tamarin 建模并证明</w:t>
            </w:r>
          </w:p>
        </w:tc>
      </w:tr>
    </w:tbl>
    <w:p/>
    <w:p>
      <w:pPr>
        <w:spacing w:line="360" w:lineRule="auto"/>
        <w:ind w:firstLine="480"/>
      </w:pPr>
      <w:r>
        <w:rPr>
          <w:rFonts w:ascii="Times New Roman" w:hAnsi="Times New Roman" w:eastAsia="宋体"/>
          <w:b w:val="0"/>
          <w:sz w:val="24"/>
        </w:rPr>
        <w:t>后续若继续扩展，优先级最高的是“乱序容忍”与“离线消息”：前者决定弱网体验，后者决定功能完整度。两者都会引入新的状态管理复杂度（跳跃密钥缓存、离线队列的加密存储），需要在协议层增加明确的版本号与能力协商，避免破坏现有握手。</w:t>
      </w:r>
    </w:p>
    <w:p>
      <w:pPr>
        <w:spacing w:line="360" w:lineRule="auto"/>
        <w:ind w:firstLine="480"/>
      </w:pPr>
      <w:r>
        <w:rPr>
          <w:rFonts w:ascii="Times New Roman" w:hAnsi="Times New Roman" w:eastAsia="宋体"/>
          <w:b w:val="0"/>
          <w:sz w:val="24"/>
        </w:rPr>
        <w:t>本人主要负责网络与工程化部分：中继服务器的路由与并发控制、客户端的心跳与自动重连、加密持久化与 DPAPI、多档案与导出功能，以及端到端自动化测试和中间人演示工具。这部分工作让我体会到：安全系统的可靠性往往不取决于算法，而取决于异常路径——断线、丢帧、畸形包、中文路径、进程占用，这些“非功能”细节才是最容易出问题的地方。本项目里最难排查的三个 bug（SYSTEM 帧缺少发送者前缀、中文路径导致落盘静默失败、测试脚本的假成功）都不在密码学里，而在工程细节里。</w:t>
      </w:r>
    </w:p>
    <w:p>
      <w:pPr>
        <w:pStyle w:val="9"/>
        <w:spacing w:before="200" w:after="80"/>
      </w:pPr>
      <w:r>
        <w:rPr>
          <w:rFonts w:ascii="Times New Roman" w:hAnsi="Times New Roman" w:eastAsia="宋体"/>
          <w:b/>
          <w:sz w:val="24"/>
        </w:rPr>
        <w:t>8.4 本人总结</w:t>
      </w:r>
    </w:p>
    <w:p>
      <w:pPr>
        <w:spacing w:line="360" w:lineRule="auto"/>
        <w:ind w:firstLine="480"/>
      </w:pPr>
      <w:r>
        <w:rPr>
          <w:rFonts w:ascii="Times New Roman" w:hAnsi="Times New Roman" w:eastAsia="宋体"/>
          <w:b w:val="0"/>
          <w:sz w:val="24"/>
        </w:rPr>
        <w:t>通过本次设计，我不仅掌握了所用算法的具体用法，更重要的是建立了“先建模威胁、再选择机制、最后用实验证伪”的安全工程思维：任何一个“看起来能用”的实现，都必须用可失败的测试去证明。</w:t>
      </w:r>
    </w:p>
    <w:sectPr>
      <w:footerReference r:id="rId4" w:type="default"/>
      <w:pgSz w:w="11906" w:h="16838"/>
      <w:pgMar w:top="1418" w:right="1134"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0C038">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74361255"/>
      <w:docPartObj>
        <w:docPartGallery w:val="autotext"/>
      </w:docPartObj>
    </w:sdtPr>
    <w:sdtContent>
      <w:p w14:paraId="7348D34E">
        <w:pPr>
          <w:pStyle w:val="12"/>
          <w:jc w:val="center"/>
        </w:pPr>
        <w:r>
          <w:fldChar w:fldCharType="begin"/>
        </w:r>
        <w:r>
          <w:instrText xml:space="preserve">PAGE   \* MERGEFORMAT</w:instrText>
        </w:r>
        <w:r>
          <w:fldChar w:fldCharType="separate"/>
        </w:r>
        <w:r>
          <w:rPr>
            <w:lang w:val="zh-CN"/>
          </w:rPr>
          <w:t>2</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7654C"/>
    <w:multiLevelType w:val="singleLevel"/>
    <w:tmpl w:val="0787654C"/>
    <w:lvl w:ilvl="0" w:tentative="0">
      <w:start w:val="1"/>
      <w:numFmt w:val="chineseCounting"/>
      <w:suff w:val="nothing"/>
      <w:lvlText w:val="（%1）"/>
      <w:lvlJc w:val="left"/>
      <w:rPr>
        <w:rFonts w:hint="eastAsia"/>
      </w:rPr>
    </w:lvl>
  </w:abstractNum>
  <w:abstractNum w:abstractNumId="1">
    <w:nsid w:val="08F6BC07"/>
    <w:multiLevelType w:val="singleLevel"/>
    <w:tmpl w:val="08F6BC07"/>
    <w:lvl w:ilvl="0" w:tentative="0">
      <w:start w:val="3"/>
      <w:numFmt w:val="chineseCounting"/>
      <w:suff w:val="nothing"/>
      <w:lvlText w:val="%1、"/>
      <w:lvlJc w:val="left"/>
      <w:rPr>
        <w:rFonts w:hint="eastAsia"/>
      </w:rPr>
    </w:lvl>
  </w:abstractNum>
  <w:abstractNum w:abstractNumId="2">
    <w:nsid w:val="11DA126C"/>
    <w:multiLevelType w:val="multilevel"/>
    <w:tmpl w:val="11DA126C"/>
    <w:lvl w:ilvl="0" w:tentative="0">
      <w:start w:val="1"/>
      <w:numFmt w:val="japaneseCounting"/>
      <w:lvlText w:val="（%1）"/>
      <w:lvlJc w:val="left"/>
      <w:pPr>
        <w:ind w:left="1232" w:hanging="75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3">
    <w:nsid w:val="2ADF5D6E"/>
    <w:multiLevelType w:val="singleLevel"/>
    <w:tmpl w:val="2ADF5D6E"/>
    <w:lvl w:ilvl="0" w:tentative="0">
      <w:start w:val="1"/>
      <w:numFmt w:val="decimal"/>
      <w:suff w:val="space"/>
      <w:lvlText w:val="（%1）"/>
      <w:lvlJc w:val="left"/>
      <w:pPr>
        <w:ind w:left="0" w:firstLine="0"/>
      </w:pPr>
      <w:rPr>
        <w:rFonts w:hint="eastAsia"/>
      </w:rPr>
    </w:lvl>
  </w:abstractNum>
  <w:abstractNum w:abstractNumId="4">
    <w:nsid w:val="39B2197F"/>
    <w:multiLevelType w:val="multilevel"/>
    <w:tmpl w:val="39B2197F"/>
    <w:lvl w:ilvl="0" w:tentative="0">
      <w:start w:val="1"/>
      <w:numFmt w:val="japaneseCounting"/>
      <w:lvlText w:val="（%1）"/>
      <w:lvlJc w:val="left"/>
      <w:pPr>
        <w:ind w:left="1232" w:hanging="75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5">
    <w:nsid w:val="410E7372"/>
    <w:multiLevelType w:val="singleLevel"/>
    <w:tmpl w:val="410E7372"/>
    <w:lvl w:ilvl="0" w:tentative="0">
      <w:start w:val="1"/>
      <w:numFmt w:val="decimal"/>
      <w:suff w:val="space"/>
      <w:lvlText w:val="（%1）"/>
      <w:lvlJc w:val="left"/>
      <w:pPr>
        <w:ind w:left="0" w:firstLine="0"/>
      </w:pPr>
      <w:rPr>
        <w:rFonts w:hint="eastAsia"/>
      </w:rPr>
    </w:lvl>
  </w:abstractNum>
  <w:abstractNum w:abstractNumId="6">
    <w:nsid w:val="492F425A"/>
    <w:multiLevelType w:val="multilevel"/>
    <w:tmpl w:val="492F425A"/>
    <w:lvl w:ilvl="0" w:tentative="0">
      <w:start w:val="1"/>
      <w:numFmt w:val="japaneseCounting"/>
      <w:lvlText w:val="（%1）"/>
      <w:lvlJc w:val="left"/>
      <w:pPr>
        <w:ind w:left="1232" w:hanging="75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4"/>
  </w:num>
  <w:num w:numId="2">
    <w:abstractNumId w:val="2"/>
  </w:num>
  <w:num w:numId="3">
    <w:abstractNumId w:val="1"/>
  </w:num>
  <w:num w:numId="4">
    <w:abstractNumId w:val="6"/>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I3Zjc1OTBmYjU0ODUwNDFjYjRhNGZlMDZmOGQ4MGUifQ=="/>
    <w:docVar w:name="KSO_WPS_MARK_KEY" w:val="bcd932fc-7acc-4322-9c77-5490759fc8db"/>
  </w:docVars>
  <w:rsids>
    <w:rsidRoot w:val="003B2144"/>
    <w:rsid w:val="0000550B"/>
    <w:rsid w:val="0001067C"/>
    <w:rsid w:val="00021744"/>
    <w:rsid w:val="000232ED"/>
    <w:rsid w:val="00031AEE"/>
    <w:rsid w:val="0003361F"/>
    <w:rsid w:val="0004492D"/>
    <w:rsid w:val="00045BFB"/>
    <w:rsid w:val="00046468"/>
    <w:rsid w:val="000472A6"/>
    <w:rsid w:val="00070C4A"/>
    <w:rsid w:val="000713E2"/>
    <w:rsid w:val="0009403E"/>
    <w:rsid w:val="000A1171"/>
    <w:rsid w:val="000D1845"/>
    <w:rsid w:val="000E68E3"/>
    <w:rsid w:val="0010576D"/>
    <w:rsid w:val="00124374"/>
    <w:rsid w:val="00141218"/>
    <w:rsid w:val="0014713F"/>
    <w:rsid w:val="00196687"/>
    <w:rsid w:val="001B519D"/>
    <w:rsid w:val="001B5961"/>
    <w:rsid w:val="001C6D77"/>
    <w:rsid w:val="001C7E15"/>
    <w:rsid w:val="001D7443"/>
    <w:rsid w:val="001F4623"/>
    <w:rsid w:val="001F606B"/>
    <w:rsid w:val="00205DC7"/>
    <w:rsid w:val="002076A8"/>
    <w:rsid w:val="00236313"/>
    <w:rsid w:val="0023661E"/>
    <w:rsid w:val="00237BD0"/>
    <w:rsid w:val="00251DC0"/>
    <w:rsid w:val="00261EB5"/>
    <w:rsid w:val="00272657"/>
    <w:rsid w:val="00281E45"/>
    <w:rsid w:val="002846BC"/>
    <w:rsid w:val="00286D42"/>
    <w:rsid w:val="002A25C0"/>
    <w:rsid w:val="002C22F5"/>
    <w:rsid w:val="002C3904"/>
    <w:rsid w:val="002C524D"/>
    <w:rsid w:val="002E274D"/>
    <w:rsid w:val="002E3ED8"/>
    <w:rsid w:val="00314AB8"/>
    <w:rsid w:val="003151F0"/>
    <w:rsid w:val="0035426C"/>
    <w:rsid w:val="00377FC4"/>
    <w:rsid w:val="003818FD"/>
    <w:rsid w:val="0038732D"/>
    <w:rsid w:val="003B2144"/>
    <w:rsid w:val="003B643A"/>
    <w:rsid w:val="003C48D8"/>
    <w:rsid w:val="003D2C08"/>
    <w:rsid w:val="003F07EE"/>
    <w:rsid w:val="00401B25"/>
    <w:rsid w:val="00407AAD"/>
    <w:rsid w:val="00461B9E"/>
    <w:rsid w:val="00472959"/>
    <w:rsid w:val="00476017"/>
    <w:rsid w:val="00484C0A"/>
    <w:rsid w:val="00484FE3"/>
    <w:rsid w:val="004A00B2"/>
    <w:rsid w:val="004A7BFF"/>
    <w:rsid w:val="004C0B4D"/>
    <w:rsid w:val="004E6EDB"/>
    <w:rsid w:val="004F6098"/>
    <w:rsid w:val="005001D4"/>
    <w:rsid w:val="00515C5E"/>
    <w:rsid w:val="0051708F"/>
    <w:rsid w:val="00530739"/>
    <w:rsid w:val="00535D40"/>
    <w:rsid w:val="005422A4"/>
    <w:rsid w:val="00561117"/>
    <w:rsid w:val="005634AB"/>
    <w:rsid w:val="00582809"/>
    <w:rsid w:val="00592B3B"/>
    <w:rsid w:val="0059412D"/>
    <w:rsid w:val="005947B9"/>
    <w:rsid w:val="00594C36"/>
    <w:rsid w:val="00594EF4"/>
    <w:rsid w:val="00595C3D"/>
    <w:rsid w:val="00596A00"/>
    <w:rsid w:val="005A01B0"/>
    <w:rsid w:val="005A1134"/>
    <w:rsid w:val="005A3BFC"/>
    <w:rsid w:val="005A4C51"/>
    <w:rsid w:val="005A4C89"/>
    <w:rsid w:val="005C3DEA"/>
    <w:rsid w:val="005C726F"/>
    <w:rsid w:val="005C7B10"/>
    <w:rsid w:val="005D0E82"/>
    <w:rsid w:val="005F015D"/>
    <w:rsid w:val="005F0990"/>
    <w:rsid w:val="005F2360"/>
    <w:rsid w:val="00623CC8"/>
    <w:rsid w:val="00677C7B"/>
    <w:rsid w:val="0068241F"/>
    <w:rsid w:val="006951D7"/>
    <w:rsid w:val="006A3B8E"/>
    <w:rsid w:val="006C25BF"/>
    <w:rsid w:val="006C4AA2"/>
    <w:rsid w:val="006E13C7"/>
    <w:rsid w:val="006E3DCD"/>
    <w:rsid w:val="006E5FBB"/>
    <w:rsid w:val="006E6E42"/>
    <w:rsid w:val="00706973"/>
    <w:rsid w:val="00715BEB"/>
    <w:rsid w:val="00716D59"/>
    <w:rsid w:val="007171B3"/>
    <w:rsid w:val="00724B73"/>
    <w:rsid w:val="00726927"/>
    <w:rsid w:val="007329A7"/>
    <w:rsid w:val="00740192"/>
    <w:rsid w:val="0075105A"/>
    <w:rsid w:val="007608A3"/>
    <w:rsid w:val="00767166"/>
    <w:rsid w:val="0077215A"/>
    <w:rsid w:val="007730BE"/>
    <w:rsid w:val="0077686D"/>
    <w:rsid w:val="007A5740"/>
    <w:rsid w:val="007E5F4B"/>
    <w:rsid w:val="007F46B4"/>
    <w:rsid w:val="007F6835"/>
    <w:rsid w:val="00801C14"/>
    <w:rsid w:val="008165A6"/>
    <w:rsid w:val="00830BA2"/>
    <w:rsid w:val="00830C00"/>
    <w:rsid w:val="00835C14"/>
    <w:rsid w:val="00853F7C"/>
    <w:rsid w:val="008554B5"/>
    <w:rsid w:val="0087370A"/>
    <w:rsid w:val="00874243"/>
    <w:rsid w:val="0089247D"/>
    <w:rsid w:val="008948C8"/>
    <w:rsid w:val="008A3A30"/>
    <w:rsid w:val="008A5EFA"/>
    <w:rsid w:val="008A62A4"/>
    <w:rsid w:val="008B4DBE"/>
    <w:rsid w:val="008B7873"/>
    <w:rsid w:val="008B7C75"/>
    <w:rsid w:val="008D2851"/>
    <w:rsid w:val="008E0548"/>
    <w:rsid w:val="008E3A79"/>
    <w:rsid w:val="008F12B6"/>
    <w:rsid w:val="00901BDD"/>
    <w:rsid w:val="009258FC"/>
    <w:rsid w:val="00930AFF"/>
    <w:rsid w:val="00932C2D"/>
    <w:rsid w:val="00933644"/>
    <w:rsid w:val="00933D03"/>
    <w:rsid w:val="009562C1"/>
    <w:rsid w:val="00956DE7"/>
    <w:rsid w:val="00973AD1"/>
    <w:rsid w:val="00975CAA"/>
    <w:rsid w:val="00990C55"/>
    <w:rsid w:val="00992D09"/>
    <w:rsid w:val="00995688"/>
    <w:rsid w:val="009A62CE"/>
    <w:rsid w:val="009B2F20"/>
    <w:rsid w:val="009E4203"/>
    <w:rsid w:val="00A04227"/>
    <w:rsid w:val="00A146C3"/>
    <w:rsid w:val="00A16FCD"/>
    <w:rsid w:val="00A34080"/>
    <w:rsid w:val="00A35924"/>
    <w:rsid w:val="00A36C2F"/>
    <w:rsid w:val="00A3760A"/>
    <w:rsid w:val="00A455DE"/>
    <w:rsid w:val="00A758CB"/>
    <w:rsid w:val="00A86C30"/>
    <w:rsid w:val="00A8756B"/>
    <w:rsid w:val="00AA2872"/>
    <w:rsid w:val="00AA59D8"/>
    <w:rsid w:val="00AB1B28"/>
    <w:rsid w:val="00AB3F11"/>
    <w:rsid w:val="00AC3278"/>
    <w:rsid w:val="00AC3AFC"/>
    <w:rsid w:val="00AD6B98"/>
    <w:rsid w:val="00AF2E2A"/>
    <w:rsid w:val="00B05DBA"/>
    <w:rsid w:val="00B11E7E"/>
    <w:rsid w:val="00B16F45"/>
    <w:rsid w:val="00B20EC5"/>
    <w:rsid w:val="00B21E58"/>
    <w:rsid w:val="00B23C43"/>
    <w:rsid w:val="00B4140A"/>
    <w:rsid w:val="00B41631"/>
    <w:rsid w:val="00B47FD8"/>
    <w:rsid w:val="00B524B0"/>
    <w:rsid w:val="00B55AC3"/>
    <w:rsid w:val="00B838E0"/>
    <w:rsid w:val="00B91600"/>
    <w:rsid w:val="00BB6D69"/>
    <w:rsid w:val="00BC0BBD"/>
    <w:rsid w:val="00BC798C"/>
    <w:rsid w:val="00BD479D"/>
    <w:rsid w:val="00BE1244"/>
    <w:rsid w:val="00BE4E7F"/>
    <w:rsid w:val="00BF7BC0"/>
    <w:rsid w:val="00C21792"/>
    <w:rsid w:val="00C2390B"/>
    <w:rsid w:val="00C25273"/>
    <w:rsid w:val="00C61CC1"/>
    <w:rsid w:val="00C63971"/>
    <w:rsid w:val="00CC3778"/>
    <w:rsid w:val="00CE155C"/>
    <w:rsid w:val="00CF0EB9"/>
    <w:rsid w:val="00CF1AC0"/>
    <w:rsid w:val="00CF54D6"/>
    <w:rsid w:val="00D02239"/>
    <w:rsid w:val="00D14AF3"/>
    <w:rsid w:val="00D16079"/>
    <w:rsid w:val="00D17D7F"/>
    <w:rsid w:val="00D2208C"/>
    <w:rsid w:val="00D55E8F"/>
    <w:rsid w:val="00D73DEF"/>
    <w:rsid w:val="00D74487"/>
    <w:rsid w:val="00D77764"/>
    <w:rsid w:val="00D9259B"/>
    <w:rsid w:val="00D9694A"/>
    <w:rsid w:val="00DA2C2C"/>
    <w:rsid w:val="00DC3236"/>
    <w:rsid w:val="00DC5D23"/>
    <w:rsid w:val="00DD0EA3"/>
    <w:rsid w:val="00DE016A"/>
    <w:rsid w:val="00DE20A8"/>
    <w:rsid w:val="00DF4FA9"/>
    <w:rsid w:val="00DF6D0F"/>
    <w:rsid w:val="00DF6DD3"/>
    <w:rsid w:val="00E01F1B"/>
    <w:rsid w:val="00E32C3B"/>
    <w:rsid w:val="00E52481"/>
    <w:rsid w:val="00E65176"/>
    <w:rsid w:val="00E7398C"/>
    <w:rsid w:val="00E769CA"/>
    <w:rsid w:val="00E77ED7"/>
    <w:rsid w:val="00E80A74"/>
    <w:rsid w:val="00EA57D1"/>
    <w:rsid w:val="00EC0A2F"/>
    <w:rsid w:val="00EC1FBB"/>
    <w:rsid w:val="00EC34E0"/>
    <w:rsid w:val="00EC3ACB"/>
    <w:rsid w:val="00ED43A7"/>
    <w:rsid w:val="00EF69C2"/>
    <w:rsid w:val="00F01FB9"/>
    <w:rsid w:val="00F35303"/>
    <w:rsid w:val="00F3740D"/>
    <w:rsid w:val="00F4180B"/>
    <w:rsid w:val="00F43543"/>
    <w:rsid w:val="00F47828"/>
    <w:rsid w:val="00F65402"/>
    <w:rsid w:val="00F6798D"/>
    <w:rsid w:val="00FA7E76"/>
    <w:rsid w:val="00FD10C7"/>
    <w:rsid w:val="00FD719A"/>
    <w:rsid w:val="00FE23A0"/>
    <w:rsid w:val="00FE4062"/>
    <w:rsid w:val="00FF226D"/>
    <w:rsid w:val="00FF6CF7"/>
    <w:rsid w:val="01CD30F8"/>
    <w:rsid w:val="023429C9"/>
    <w:rsid w:val="026105F8"/>
    <w:rsid w:val="027E35DA"/>
    <w:rsid w:val="02C50C10"/>
    <w:rsid w:val="032F4898"/>
    <w:rsid w:val="033D28A0"/>
    <w:rsid w:val="03501C64"/>
    <w:rsid w:val="035C797A"/>
    <w:rsid w:val="03BA30FD"/>
    <w:rsid w:val="040F20B8"/>
    <w:rsid w:val="04131BA8"/>
    <w:rsid w:val="04554ABC"/>
    <w:rsid w:val="0455562B"/>
    <w:rsid w:val="045E622A"/>
    <w:rsid w:val="04657F2A"/>
    <w:rsid w:val="04FE11AF"/>
    <w:rsid w:val="051B560A"/>
    <w:rsid w:val="05297532"/>
    <w:rsid w:val="058C536D"/>
    <w:rsid w:val="05D215EF"/>
    <w:rsid w:val="05D90F56"/>
    <w:rsid w:val="05F32EAD"/>
    <w:rsid w:val="06786A61"/>
    <w:rsid w:val="068D4887"/>
    <w:rsid w:val="06BC2E1F"/>
    <w:rsid w:val="06C4690C"/>
    <w:rsid w:val="06EA39DF"/>
    <w:rsid w:val="07526EDC"/>
    <w:rsid w:val="07677C58"/>
    <w:rsid w:val="07A83C3B"/>
    <w:rsid w:val="083E6BF4"/>
    <w:rsid w:val="087F53D8"/>
    <w:rsid w:val="08A171AA"/>
    <w:rsid w:val="08C07E24"/>
    <w:rsid w:val="08C101D2"/>
    <w:rsid w:val="09AA4D5C"/>
    <w:rsid w:val="09B871D3"/>
    <w:rsid w:val="09E36D63"/>
    <w:rsid w:val="09F4422A"/>
    <w:rsid w:val="0A1931C5"/>
    <w:rsid w:val="0A2F5774"/>
    <w:rsid w:val="0A652CA4"/>
    <w:rsid w:val="0A71587A"/>
    <w:rsid w:val="0A9E7BCE"/>
    <w:rsid w:val="0AA90B70"/>
    <w:rsid w:val="0B022976"/>
    <w:rsid w:val="0B0835EB"/>
    <w:rsid w:val="0B3B4FA2"/>
    <w:rsid w:val="0B7B7B9F"/>
    <w:rsid w:val="0BD14B7B"/>
    <w:rsid w:val="0C1B653F"/>
    <w:rsid w:val="0C37348E"/>
    <w:rsid w:val="0C877B1B"/>
    <w:rsid w:val="0CA247D2"/>
    <w:rsid w:val="0D411534"/>
    <w:rsid w:val="0D44139E"/>
    <w:rsid w:val="0D5560E2"/>
    <w:rsid w:val="0D563B3E"/>
    <w:rsid w:val="0DFD3A2F"/>
    <w:rsid w:val="0DFF319D"/>
    <w:rsid w:val="0E861E36"/>
    <w:rsid w:val="0F0008B2"/>
    <w:rsid w:val="0F176E65"/>
    <w:rsid w:val="0F244E61"/>
    <w:rsid w:val="0F340C24"/>
    <w:rsid w:val="0F7D1914"/>
    <w:rsid w:val="0F8F2A8C"/>
    <w:rsid w:val="0F983143"/>
    <w:rsid w:val="0FBC5B35"/>
    <w:rsid w:val="0FF07241"/>
    <w:rsid w:val="10082730"/>
    <w:rsid w:val="1034712E"/>
    <w:rsid w:val="108261DE"/>
    <w:rsid w:val="10886C4B"/>
    <w:rsid w:val="10A23E98"/>
    <w:rsid w:val="10B262A5"/>
    <w:rsid w:val="11457FAD"/>
    <w:rsid w:val="118E6D12"/>
    <w:rsid w:val="11E13435"/>
    <w:rsid w:val="11E17E76"/>
    <w:rsid w:val="12172607"/>
    <w:rsid w:val="12560D6E"/>
    <w:rsid w:val="126A58EA"/>
    <w:rsid w:val="12990670"/>
    <w:rsid w:val="12B6611D"/>
    <w:rsid w:val="12D317DB"/>
    <w:rsid w:val="12F87F8F"/>
    <w:rsid w:val="13386F35"/>
    <w:rsid w:val="13631AD8"/>
    <w:rsid w:val="13A92581"/>
    <w:rsid w:val="14685F8D"/>
    <w:rsid w:val="148458D3"/>
    <w:rsid w:val="14891B03"/>
    <w:rsid w:val="14AD73F7"/>
    <w:rsid w:val="14BF70C2"/>
    <w:rsid w:val="14CB5499"/>
    <w:rsid w:val="15122A18"/>
    <w:rsid w:val="151A0406"/>
    <w:rsid w:val="151F5428"/>
    <w:rsid w:val="153616E3"/>
    <w:rsid w:val="15506B23"/>
    <w:rsid w:val="15A34F9E"/>
    <w:rsid w:val="15BB2A37"/>
    <w:rsid w:val="15BD29A9"/>
    <w:rsid w:val="15F51685"/>
    <w:rsid w:val="1610623E"/>
    <w:rsid w:val="167364D6"/>
    <w:rsid w:val="167C3B2F"/>
    <w:rsid w:val="16B87D72"/>
    <w:rsid w:val="16DE4B90"/>
    <w:rsid w:val="173B6E88"/>
    <w:rsid w:val="175E7B64"/>
    <w:rsid w:val="1760710A"/>
    <w:rsid w:val="176F3141"/>
    <w:rsid w:val="17890E1E"/>
    <w:rsid w:val="178E5A66"/>
    <w:rsid w:val="17BB048D"/>
    <w:rsid w:val="17DF2261"/>
    <w:rsid w:val="180F222F"/>
    <w:rsid w:val="18672FD4"/>
    <w:rsid w:val="187A7FF0"/>
    <w:rsid w:val="18893D8F"/>
    <w:rsid w:val="18A635B7"/>
    <w:rsid w:val="18F465E3"/>
    <w:rsid w:val="19030534"/>
    <w:rsid w:val="192236A8"/>
    <w:rsid w:val="19462C1B"/>
    <w:rsid w:val="1958238F"/>
    <w:rsid w:val="19744D1E"/>
    <w:rsid w:val="1A197394"/>
    <w:rsid w:val="1A277D03"/>
    <w:rsid w:val="1A346A82"/>
    <w:rsid w:val="1A94221B"/>
    <w:rsid w:val="1A9F5AEC"/>
    <w:rsid w:val="1AE2543D"/>
    <w:rsid w:val="1AFE566D"/>
    <w:rsid w:val="1B0D4F3D"/>
    <w:rsid w:val="1B8A6CBB"/>
    <w:rsid w:val="1BAD0053"/>
    <w:rsid w:val="1BBE1FA1"/>
    <w:rsid w:val="1BCC153A"/>
    <w:rsid w:val="1BFF1C0A"/>
    <w:rsid w:val="1C136517"/>
    <w:rsid w:val="1C45041B"/>
    <w:rsid w:val="1C4551F5"/>
    <w:rsid w:val="1C8C46CA"/>
    <w:rsid w:val="1CCC4B92"/>
    <w:rsid w:val="1D163B83"/>
    <w:rsid w:val="1D946A10"/>
    <w:rsid w:val="1DC2046B"/>
    <w:rsid w:val="1DD575F8"/>
    <w:rsid w:val="1DDD2E13"/>
    <w:rsid w:val="1DED4DC0"/>
    <w:rsid w:val="1E567848"/>
    <w:rsid w:val="1E990AA4"/>
    <w:rsid w:val="1EBD29E4"/>
    <w:rsid w:val="1EC473C2"/>
    <w:rsid w:val="1ED33ECE"/>
    <w:rsid w:val="1F0972A3"/>
    <w:rsid w:val="1F26106A"/>
    <w:rsid w:val="1F645246"/>
    <w:rsid w:val="1F702CA7"/>
    <w:rsid w:val="1F8C20E4"/>
    <w:rsid w:val="1FA82916"/>
    <w:rsid w:val="1FC55FF4"/>
    <w:rsid w:val="1FE87606"/>
    <w:rsid w:val="1FEE1E89"/>
    <w:rsid w:val="20234E4B"/>
    <w:rsid w:val="203257C2"/>
    <w:rsid w:val="20354466"/>
    <w:rsid w:val="20BF7061"/>
    <w:rsid w:val="20C91F6E"/>
    <w:rsid w:val="20D66D3A"/>
    <w:rsid w:val="20EA55E7"/>
    <w:rsid w:val="21097C61"/>
    <w:rsid w:val="216B0107"/>
    <w:rsid w:val="21997735"/>
    <w:rsid w:val="21C422DC"/>
    <w:rsid w:val="21F506E7"/>
    <w:rsid w:val="221729FA"/>
    <w:rsid w:val="22AE4E10"/>
    <w:rsid w:val="22DA0392"/>
    <w:rsid w:val="22F80095"/>
    <w:rsid w:val="22FC2045"/>
    <w:rsid w:val="231352C9"/>
    <w:rsid w:val="23277ECA"/>
    <w:rsid w:val="24320050"/>
    <w:rsid w:val="246E3757"/>
    <w:rsid w:val="24E422B9"/>
    <w:rsid w:val="25382302"/>
    <w:rsid w:val="2691237D"/>
    <w:rsid w:val="26A72732"/>
    <w:rsid w:val="26B741BD"/>
    <w:rsid w:val="26E60627"/>
    <w:rsid w:val="27452D6D"/>
    <w:rsid w:val="2748443E"/>
    <w:rsid w:val="2773246A"/>
    <w:rsid w:val="27B50D65"/>
    <w:rsid w:val="27E608AA"/>
    <w:rsid w:val="28134DDD"/>
    <w:rsid w:val="2838132E"/>
    <w:rsid w:val="28497083"/>
    <w:rsid w:val="289B1063"/>
    <w:rsid w:val="28B16480"/>
    <w:rsid w:val="28C9134F"/>
    <w:rsid w:val="28F21AC4"/>
    <w:rsid w:val="29285D88"/>
    <w:rsid w:val="298F1827"/>
    <w:rsid w:val="29982084"/>
    <w:rsid w:val="29B35727"/>
    <w:rsid w:val="29F03EA1"/>
    <w:rsid w:val="2A133007"/>
    <w:rsid w:val="2A3F409C"/>
    <w:rsid w:val="2A447D26"/>
    <w:rsid w:val="2ADB0CE5"/>
    <w:rsid w:val="2BAA0794"/>
    <w:rsid w:val="2BFF63EA"/>
    <w:rsid w:val="2C6E2CF5"/>
    <w:rsid w:val="2CC734AF"/>
    <w:rsid w:val="2D314CC9"/>
    <w:rsid w:val="2D3753BC"/>
    <w:rsid w:val="2D3934C2"/>
    <w:rsid w:val="2D562657"/>
    <w:rsid w:val="2D662499"/>
    <w:rsid w:val="2D9E1C33"/>
    <w:rsid w:val="2DA909C1"/>
    <w:rsid w:val="2DB01AB8"/>
    <w:rsid w:val="2DBA2FCF"/>
    <w:rsid w:val="2EAD2287"/>
    <w:rsid w:val="2ECF360C"/>
    <w:rsid w:val="2EDF0755"/>
    <w:rsid w:val="2EE8124D"/>
    <w:rsid w:val="2F0B1CAE"/>
    <w:rsid w:val="2F486423"/>
    <w:rsid w:val="2F50584D"/>
    <w:rsid w:val="2F8E7261"/>
    <w:rsid w:val="2FA2210D"/>
    <w:rsid w:val="2FF116A0"/>
    <w:rsid w:val="302D53B0"/>
    <w:rsid w:val="30836ADF"/>
    <w:rsid w:val="30BA044C"/>
    <w:rsid w:val="30C95219"/>
    <w:rsid w:val="30D41C5C"/>
    <w:rsid w:val="30E113C6"/>
    <w:rsid w:val="310C4884"/>
    <w:rsid w:val="31141606"/>
    <w:rsid w:val="31A66C0B"/>
    <w:rsid w:val="31A97A13"/>
    <w:rsid w:val="31E17EEB"/>
    <w:rsid w:val="31EC249C"/>
    <w:rsid w:val="32104A84"/>
    <w:rsid w:val="32116515"/>
    <w:rsid w:val="327D450D"/>
    <w:rsid w:val="32CC2D9E"/>
    <w:rsid w:val="32E751E1"/>
    <w:rsid w:val="338319FA"/>
    <w:rsid w:val="3416784E"/>
    <w:rsid w:val="346F04CA"/>
    <w:rsid w:val="349F1221"/>
    <w:rsid w:val="34FA0097"/>
    <w:rsid w:val="352B1BB1"/>
    <w:rsid w:val="3562152B"/>
    <w:rsid w:val="35766D4F"/>
    <w:rsid w:val="35AD4DDA"/>
    <w:rsid w:val="36517CC5"/>
    <w:rsid w:val="367C2902"/>
    <w:rsid w:val="3701719E"/>
    <w:rsid w:val="37022674"/>
    <w:rsid w:val="372E0EA9"/>
    <w:rsid w:val="378C567A"/>
    <w:rsid w:val="37B81B43"/>
    <w:rsid w:val="37E33064"/>
    <w:rsid w:val="37EA0AA2"/>
    <w:rsid w:val="37F4125D"/>
    <w:rsid w:val="37FC20A2"/>
    <w:rsid w:val="389476D9"/>
    <w:rsid w:val="39C91DA5"/>
    <w:rsid w:val="3A420BD4"/>
    <w:rsid w:val="3A7C6384"/>
    <w:rsid w:val="3AD73496"/>
    <w:rsid w:val="3B313993"/>
    <w:rsid w:val="3B455DE4"/>
    <w:rsid w:val="3B5329DE"/>
    <w:rsid w:val="3BA24979"/>
    <w:rsid w:val="3BBE2FAD"/>
    <w:rsid w:val="3BC9468F"/>
    <w:rsid w:val="3BCE0462"/>
    <w:rsid w:val="3BD76C69"/>
    <w:rsid w:val="3BE42FE2"/>
    <w:rsid w:val="3C1D66CE"/>
    <w:rsid w:val="3C613245"/>
    <w:rsid w:val="3CBF5FE0"/>
    <w:rsid w:val="3CE42ED5"/>
    <w:rsid w:val="3D314871"/>
    <w:rsid w:val="3D416BE7"/>
    <w:rsid w:val="3D9357AE"/>
    <w:rsid w:val="3DC95A81"/>
    <w:rsid w:val="3DE2066C"/>
    <w:rsid w:val="3DE6740A"/>
    <w:rsid w:val="3EA64DEB"/>
    <w:rsid w:val="3EB061FC"/>
    <w:rsid w:val="3F217805"/>
    <w:rsid w:val="3F5465F5"/>
    <w:rsid w:val="3F5D2863"/>
    <w:rsid w:val="3F76354E"/>
    <w:rsid w:val="3FDB6842"/>
    <w:rsid w:val="4001677D"/>
    <w:rsid w:val="400E2379"/>
    <w:rsid w:val="401C0709"/>
    <w:rsid w:val="40351C5E"/>
    <w:rsid w:val="4061546E"/>
    <w:rsid w:val="408979B6"/>
    <w:rsid w:val="40E73B81"/>
    <w:rsid w:val="410858E9"/>
    <w:rsid w:val="41382B0D"/>
    <w:rsid w:val="41535DC1"/>
    <w:rsid w:val="415E73D5"/>
    <w:rsid w:val="416829D0"/>
    <w:rsid w:val="417A2749"/>
    <w:rsid w:val="419E7F7B"/>
    <w:rsid w:val="420E64EB"/>
    <w:rsid w:val="42283657"/>
    <w:rsid w:val="427975D6"/>
    <w:rsid w:val="4330033B"/>
    <w:rsid w:val="434C686C"/>
    <w:rsid w:val="43A51B63"/>
    <w:rsid w:val="43E41877"/>
    <w:rsid w:val="43FB0B9F"/>
    <w:rsid w:val="44076EEB"/>
    <w:rsid w:val="4413477E"/>
    <w:rsid w:val="442561D0"/>
    <w:rsid w:val="44D22751"/>
    <w:rsid w:val="4517097B"/>
    <w:rsid w:val="45F53B8F"/>
    <w:rsid w:val="461E572A"/>
    <w:rsid w:val="46B362F7"/>
    <w:rsid w:val="46EC5FE9"/>
    <w:rsid w:val="4715415E"/>
    <w:rsid w:val="4751780D"/>
    <w:rsid w:val="4755115C"/>
    <w:rsid w:val="476152FA"/>
    <w:rsid w:val="477D4822"/>
    <w:rsid w:val="477E5FBF"/>
    <w:rsid w:val="47946129"/>
    <w:rsid w:val="47C65743"/>
    <w:rsid w:val="480B1954"/>
    <w:rsid w:val="482B7A7B"/>
    <w:rsid w:val="48834259"/>
    <w:rsid w:val="48AE5C60"/>
    <w:rsid w:val="48FA645F"/>
    <w:rsid w:val="49926F08"/>
    <w:rsid w:val="49AC26F2"/>
    <w:rsid w:val="49E172AC"/>
    <w:rsid w:val="4A1C55ED"/>
    <w:rsid w:val="4A7713A7"/>
    <w:rsid w:val="4A907437"/>
    <w:rsid w:val="4AA06B93"/>
    <w:rsid w:val="4AA448D5"/>
    <w:rsid w:val="4AB35F32"/>
    <w:rsid w:val="4AE50A49"/>
    <w:rsid w:val="4C104FD2"/>
    <w:rsid w:val="4C5256D4"/>
    <w:rsid w:val="4C735FF7"/>
    <w:rsid w:val="4CB30DFF"/>
    <w:rsid w:val="4DB66B06"/>
    <w:rsid w:val="4E1D580B"/>
    <w:rsid w:val="4E337B50"/>
    <w:rsid w:val="4E9162D1"/>
    <w:rsid w:val="4FBE24FB"/>
    <w:rsid w:val="4FCB46B2"/>
    <w:rsid w:val="4FDA6E22"/>
    <w:rsid w:val="4FF27066"/>
    <w:rsid w:val="50136780"/>
    <w:rsid w:val="502C7CDA"/>
    <w:rsid w:val="50597F0F"/>
    <w:rsid w:val="505A77E4"/>
    <w:rsid w:val="50621A3A"/>
    <w:rsid w:val="50BD15BA"/>
    <w:rsid w:val="50CC6C59"/>
    <w:rsid w:val="50E82E1F"/>
    <w:rsid w:val="50F56D8A"/>
    <w:rsid w:val="50FA1B75"/>
    <w:rsid w:val="5139002B"/>
    <w:rsid w:val="515A17C8"/>
    <w:rsid w:val="521D782E"/>
    <w:rsid w:val="524E4559"/>
    <w:rsid w:val="52FF7CFE"/>
    <w:rsid w:val="53915C12"/>
    <w:rsid w:val="539712FA"/>
    <w:rsid w:val="53C437AD"/>
    <w:rsid w:val="53E2646E"/>
    <w:rsid w:val="541E3CF3"/>
    <w:rsid w:val="5445537F"/>
    <w:rsid w:val="547635AA"/>
    <w:rsid w:val="54A83D3C"/>
    <w:rsid w:val="54BF230B"/>
    <w:rsid w:val="55167456"/>
    <w:rsid w:val="5552317F"/>
    <w:rsid w:val="56185061"/>
    <w:rsid w:val="56511FF9"/>
    <w:rsid w:val="569277A2"/>
    <w:rsid w:val="56BB68D0"/>
    <w:rsid w:val="56C10CAD"/>
    <w:rsid w:val="56F22E81"/>
    <w:rsid w:val="56F8232A"/>
    <w:rsid w:val="56FE2C83"/>
    <w:rsid w:val="572C552E"/>
    <w:rsid w:val="574B4EAE"/>
    <w:rsid w:val="578216F5"/>
    <w:rsid w:val="57A852D8"/>
    <w:rsid w:val="57B9579A"/>
    <w:rsid w:val="57BF2D4E"/>
    <w:rsid w:val="57CD2563"/>
    <w:rsid w:val="57F83940"/>
    <w:rsid w:val="580563CF"/>
    <w:rsid w:val="583B25C6"/>
    <w:rsid w:val="584835AC"/>
    <w:rsid w:val="589C1657"/>
    <w:rsid w:val="59024700"/>
    <w:rsid w:val="59957B7A"/>
    <w:rsid w:val="59CC10F7"/>
    <w:rsid w:val="59E10199"/>
    <w:rsid w:val="5A157A6B"/>
    <w:rsid w:val="5A197091"/>
    <w:rsid w:val="5A6C3B2D"/>
    <w:rsid w:val="5ACC1F22"/>
    <w:rsid w:val="5AD703AE"/>
    <w:rsid w:val="5B1B724B"/>
    <w:rsid w:val="5B1D66C0"/>
    <w:rsid w:val="5B47452D"/>
    <w:rsid w:val="5BA364E3"/>
    <w:rsid w:val="5C27215B"/>
    <w:rsid w:val="5CD22236"/>
    <w:rsid w:val="5D485612"/>
    <w:rsid w:val="5DAA1DAA"/>
    <w:rsid w:val="5DCD5A99"/>
    <w:rsid w:val="5DD860C4"/>
    <w:rsid w:val="5EB13E15"/>
    <w:rsid w:val="5EF8303D"/>
    <w:rsid w:val="5EFB708A"/>
    <w:rsid w:val="5F445D38"/>
    <w:rsid w:val="5F446614"/>
    <w:rsid w:val="5FC222AE"/>
    <w:rsid w:val="5FD046FC"/>
    <w:rsid w:val="5FE97DAA"/>
    <w:rsid w:val="60355BA4"/>
    <w:rsid w:val="60C60554"/>
    <w:rsid w:val="611F485D"/>
    <w:rsid w:val="612372FF"/>
    <w:rsid w:val="61420418"/>
    <w:rsid w:val="62C519E2"/>
    <w:rsid w:val="630A1E3D"/>
    <w:rsid w:val="632919C3"/>
    <w:rsid w:val="63663416"/>
    <w:rsid w:val="64D54FB3"/>
    <w:rsid w:val="64EB5977"/>
    <w:rsid w:val="651638D5"/>
    <w:rsid w:val="651E7E36"/>
    <w:rsid w:val="651F50D2"/>
    <w:rsid w:val="65476500"/>
    <w:rsid w:val="659B28B6"/>
    <w:rsid w:val="65DF2A0D"/>
    <w:rsid w:val="660C375D"/>
    <w:rsid w:val="663F5F4A"/>
    <w:rsid w:val="66E77BCB"/>
    <w:rsid w:val="670B3CDC"/>
    <w:rsid w:val="67164457"/>
    <w:rsid w:val="67EB579B"/>
    <w:rsid w:val="688B0A2A"/>
    <w:rsid w:val="68F32979"/>
    <w:rsid w:val="69066386"/>
    <w:rsid w:val="69A00868"/>
    <w:rsid w:val="69F148D7"/>
    <w:rsid w:val="6A2820A4"/>
    <w:rsid w:val="6A503012"/>
    <w:rsid w:val="6A702E61"/>
    <w:rsid w:val="6A941E18"/>
    <w:rsid w:val="6B1D331C"/>
    <w:rsid w:val="6B361916"/>
    <w:rsid w:val="6B8642C7"/>
    <w:rsid w:val="6BA75457"/>
    <w:rsid w:val="6C792D7D"/>
    <w:rsid w:val="6C923F15"/>
    <w:rsid w:val="6C932DD4"/>
    <w:rsid w:val="6CDA6A99"/>
    <w:rsid w:val="6D040BCA"/>
    <w:rsid w:val="6D593B65"/>
    <w:rsid w:val="6D5B7557"/>
    <w:rsid w:val="6DA03050"/>
    <w:rsid w:val="6DC9627D"/>
    <w:rsid w:val="6E67471D"/>
    <w:rsid w:val="6EB45FF3"/>
    <w:rsid w:val="6EBE135C"/>
    <w:rsid w:val="6ED528DE"/>
    <w:rsid w:val="6F0C35C3"/>
    <w:rsid w:val="6F4831D1"/>
    <w:rsid w:val="6F4C6412"/>
    <w:rsid w:val="6F573414"/>
    <w:rsid w:val="6F701E0B"/>
    <w:rsid w:val="6F751AEC"/>
    <w:rsid w:val="6F7B0460"/>
    <w:rsid w:val="6FB558AA"/>
    <w:rsid w:val="6FD1581C"/>
    <w:rsid w:val="708951D0"/>
    <w:rsid w:val="70C1148D"/>
    <w:rsid w:val="70DA254F"/>
    <w:rsid w:val="7124181F"/>
    <w:rsid w:val="71356A85"/>
    <w:rsid w:val="713F7255"/>
    <w:rsid w:val="71E62659"/>
    <w:rsid w:val="71FB6B15"/>
    <w:rsid w:val="727D297F"/>
    <w:rsid w:val="72866CD2"/>
    <w:rsid w:val="72B5540F"/>
    <w:rsid w:val="732D4BB8"/>
    <w:rsid w:val="73C7645B"/>
    <w:rsid w:val="73D34C4F"/>
    <w:rsid w:val="73D90E98"/>
    <w:rsid w:val="74056CCD"/>
    <w:rsid w:val="743012CF"/>
    <w:rsid w:val="74493EE1"/>
    <w:rsid w:val="75273889"/>
    <w:rsid w:val="752B0845"/>
    <w:rsid w:val="754730F9"/>
    <w:rsid w:val="754B7177"/>
    <w:rsid w:val="75577A5F"/>
    <w:rsid w:val="75830C71"/>
    <w:rsid w:val="75837283"/>
    <w:rsid w:val="75D9194D"/>
    <w:rsid w:val="76027996"/>
    <w:rsid w:val="763000A3"/>
    <w:rsid w:val="775D4754"/>
    <w:rsid w:val="78345424"/>
    <w:rsid w:val="78365E06"/>
    <w:rsid w:val="78913E0C"/>
    <w:rsid w:val="78914855"/>
    <w:rsid w:val="79A90FEB"/>
    <w:rsid w:val="7A34508B"/>
    <w:rsid w:val="7A3525A4"/>
    <w:rsid w:val="7A705036"/>
    <w:rsid w:val="7A770543"/>
    <w:rsid w:val="7AD81B4E"/>
    <w:rsid w:val="7AE42B0A"/>
    <w:rsid w:val="7B162F9C"/>
    <w:rsid w:val="7B171F61"/>
    <w:rsid w:val="7B6A54D9"/>
    <w:rsid w:val="7B767956"/>
    <w:rsid w:val="7B861ADF"/>
    <w:rsid w:val="7BF02C26"/>
    <w:rsid w:val="7C067F08"/>
    <w:rsid w:val="7C10229D"/>
    <w:rsid w:val="7C3A0345"/>
    <w:rsid w:val="7C402716"/>
    <w:rsid w:val="7C554E12"/>
    <w:rsid w:val="7D3354C1"/>
    <w:rsid w:val="7D7D6B1A"/>
    <w:rsid w:val="7D8B32C8"/>
    <w:rsid w:val="7D9C0C97"/>
    <w:rsid w:val="7E2F1E8F"/>
    <w:rsid w:val="7EE95090"/>
    <w:rsid w:val="7EED78F1"/>
    <w:rsid w:val="7F2E70E8"/>
    <w:rsid w:val="7F3259A3"/>
    <w:rsid w:val="7F453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1"/>
    <w:basedOn w:val="1"/>
    <w:next w:val="1"/>
    <w:qFormat/>
    <w:uiPriority w:val="9"/>
    <w:pPr>
      <w:keepNext/>
      <w:spacing w:line="300" w:lineRule="auto"/>
      <w:jc w:val="center"/>
      <w:outlineLvl w:val="0"/>
    </w:pPr>
    <w:rPr>
      <w:rFonts w:ascii="Times New Roman" w:hAnsi="Times New Roman" w:cs="Times New Roman"/>
      <w:b/>
      <w:bCs/>
      <w:sz w:val="32"/>
    </w:rPr>
  </w:style>
  <w:style w:type="paragraph" w:styleId="3">
    <w:name w:val="heading 2"/>
    <w:basedOn w:val="1"/>
    <w:next w:val="1"/>
    <w:semiHidden/>
    <w:unhideWhenUsed/>
    <w:qFormat/>
    <w:uiPriority w:val="9"/>
    <w:pPr>
      <w:spacing w:beforeAutospacing="1" w:afterAutospacing="1"/>
      <w:jc w:val="left"/>
      <w:outlineLvl w:val="1"/>
    </w:pPr>
    <w:rPr>
      <w:rFonts w:hint="eastAsia" w:cs="Times New Roman"/>
      <w:b/>
      <w:bCs/>
      <w:kern w:val="0"/>
      <w:sz w:val="36"/>
      <w:szCs w:val="36"/>
    </w:rPr>
  </w:style>
  <w:style w:type="paragraph" w:styleId="4">
    <w:name w:val="heading 3"/>
    <w:basedOn w:val="1"/>
    <w:next w:val="1"/>
    <w:semiHidden/>
    <w:unhideWhenUsed/>
    <w:qFormat/>
    <w:uiPriority w:val="9"/>
    <w:pPr>
      <w:spacing w:beforeAutospacing="1" w:afterAutospacing="1"/>
      <w:jc w:val="left"/>
      <w:outlineLvl w:val="2"/>
    </w:pPr>
    <w:rPr>
      <w:rFonts w:hint="eastAsia" w:cs="Times New Roman"/>
      <w:b/>
      <w:bCs/>
      <w:kern w:val="0"/>
      <w:sz w:val="27"/>
      <w:szCs w:val="27"/>
    </w:rPr>
  </w:style>
  <w:style w:type="paragraph" w:styleId="5">
    <w:name w:val="heading 5"/>
    <w:basedOn w:val="1"/>
    <w:next w:val="1"/>
    <w:link w:val="27"/>
    <w:semiHidden/>
    <w:unhideWhenUsed/>
    <w:qFormat/>
    <w:uiPriority w:val="9"/>
    <w:pPr>
      <w:keepNext/>
      <w:keepLines/>
      <w:spacing w:before="280" w:after="290" w:line="376" w:lineRule="auto"/>
      <w:outlineLvl w:val="4"/>
    </w:pPr>
    <w:rPr>
      <w:b/>
      <w:bCs/>
      <w:sz w:val="28"/>
      <w:szCs w:val="28"/>
    </w:rPr>
  </w:style>
  <w:style w:type="character" w:default="1" w:styleId="19">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Document Map"/>
    <w:basedOn w:val="1"/>
    <w:qFormat/>
    <w:uiPriority w:val="0"/>
    <w:pPr>
      <w:shd w:val="clear" w:color="auto" w:fill="000080"/>
    </w:pPr>
  </w:style>
  <w:style w:type="paragraph" w:styleId="8">
    <w:name w:val="annotation text"/>
    <w:basedOn w:val="1"/>
    <w:qFormat/>
    <w:uiPriority w:val="0"/>
    <w:pPr>
      <w:jc w:val="left"/>
    </w:pPr>
  </w:style>
  <w:style w:type="paragraph" w:styleId="9">
    <w:name w:val="Body Text"/>
    <w:basedOn w:val="1"/>
    <w:link w:val="26"/>
    <w:qFormat/>
    <w:uiPriority w:val="0"/>
    <w:pPr>
      <w:spacing w:line="360" w:lineRule="auto"/>
    </w:pPr>
    <w:rPr>
      <w:sz w:val="28"/>
    </w:rPr>
  </w:style>
  <w:style w:type="paragraph" w:styleId="10">
    <w:name w:val="Body Text Indent"/>
    <w:basedOn w:val="1"/>
    <w:qFormat/>
    <w:uiPriority w:val="0"/>
    <w:pPr>
      <w:ind w:firstLine="2325"/>
      <w:jc w:val="center"/>
    </w:pPr>
    <w:rPr>
      <w:rFonts w:ascii="Times New Roman" w:hAnsi="Times New Roman" w:cs="Times New Roman"/>
      <w:sz w:val="21"/>
    </w:rPr>
  </w:style>
  <w:style w:type="paragraph" w:styleId="11">
    <w:name w:val="Balloon Text"/>
    <w:basedOn w:val="1"/>
    <w:qFormat/>
    <w:uiPriority w:val="0"/>
    <w:rPr>
      <w:sz w:val="18"/>
      <w:szCs w:val="18"/>
    </w:rPr>
  </w:style>
  <w:style w:type="paragraph" w:styleId="12">
    <w:name w:val="footer"/>
    <w:basedOn w:val="1"/>
    <w:link w:val="28"/>
    <w:qFormat/>
    <w:uiPriority w:val="99"/>
    <w:pPr>
      <w:tabs>
        <w:tab w:val="center" w:pos="4153"/>
        <w:tab w:val="right" w:pos="8306"/>
      </w:tabs>
      <w:snapToGrid w:val="0"/>
      <w:jc w:val="left"/>
    </w:pPr>
    <w:rPr>
      <w:rFonts w:ascii="Times New Roman" w:hAnsi="Times New Roman" w:cs="Times New Roman"/>
      <w:sz w:val="18"/>
      <w:szCs w:val="18"/>
    </w:rPr>
  </w:style>
  <w:style w:type="paragraph" w:styleId="13">
    <w:name w:val="header"/>
    <w:basedOn w:val="1"/>
    <w:link w:val="29"/>
    <w:qFormat/>
    <w:uiPriority w:val="99"/>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1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cs="Times New Roman"/>
      <w:kern w:val="0"/>
    </w:rPr>
  </w:style>
  <w:style w:type="paragraph" w:styleId="15">
    <w:name w:val="Normal (Web)"/>
    <w:basedOn w:val="1"/>
    <w:semiHidden/>
    <w:unhideWhenUsed/>
    <w:qFormat/>
    <w:uiPriority w:val="99"/>
    <w:pPr>
      <w:spacing w:beforeAutospacing="1" w:afterAutospacing="1"/>
      <w:jc w:val="left"/>
    </w:pPr>
    <w:rPr>
      <w:rFonts w:cs="Times New Roman"/>
      <w:kern w:val="0"/>
    </w:rPr>
  </w:style>
  <w:style w:type="paragraph" w:styleId="16">
    <w:name w:val="annotation subject"/>
    <w:basedOn w:val="8"/>
    <w:next w:val="8"/>
    <w:qFormat/>
    <w:uiPriority w:val="0"/>
    <w:rPr>
      <w:b/>
      <w:bCs/>
    </w:rPr>
  </w:style>
  <w:style w:type="table" w:styleId="18">
    <w:name w:val="Table Grid"/>
    <w:basedOn w:val="1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semiHidden/>
    <w:unhideWhenUsed/>
    <w:qFormat/>
    <w:uiPriority w:val="99"/>
    <w:rPr>
      <w:color w:val="0000FF"/>
      <w:u w:val="single"/>
    </w:rPr>
  </w:style>
  <w:style w:type="character" w:styleId="22">
    <w:name w:val="HTML Code"/>
    <w:basedOn w:val="19"/>
    <w:semiHidden/>
    <w:unhideWhenUsed/>
    <w:qFormat/>
    <w:uiPriority w:val="99"/>
    <w:rPr>
      <w:rFonts w:ascii="Courier New" w:hAnsi="Courier New"/>
      <w:sz w:val="20"/>
    </w:rPr>
  </w:style>
  <w:style w:type="character" w:styleId="23">
    <w:name w:val="annotation reference"/>
    <w:basedOn w:val="19"/>
    <w:qFormat/>
    <w:uiPriority w:val="0"/>
    <w:rPr>
      <w:sz w:val="21"/>
      <w:szCs w:val="21"/>
    </w:rPr>
  </w:style>
  <w:style w:type="character" w:customStyle="1" w:styleId="24">
    <w:name w:val="dbluetext1"/>
    <w:basedOn w:val="19"/>
    <w:qFormat/>
    <w:uiPriority w:val="0"/>
    <w:rPr>
      <w:rFonts w:hint="default" w:ascii="Arial" w:hAnsi="Arial" w:cs="Arial"/>
      <w:color w:val="003FB2"/>
      <w:sz w:val="13"/>
      <w:szCs w:val="13"/>
    </w:rPr>
  </w:style>
  <w:style w:type="paragraph" w:styleId="25">
    <w:name w:val="List Paragraph"/>
    <w:basedOn w:val="1"/>
    <w:qFormat/>
    <w:uiPriority w:val="99"/>
    <w:pPr>
      <w:ind w:firstLine="420" w:firstLineChars="200"/>
    </w:pPr>
  </w:style>
  <w:style w:type="character" w:customStyle="1" w:styleId="26">
    <w:name w:val="正文文本 字符"/>
    <w:basedOn w:val="19"/>
    <w:link w:val="9"/>
    <w:qFormat/>
    <w:uiPriority w:val="0"/>
    <w:rPr>
      <w:rFonts w:ascii="宋体" w:hAnsi="宋体" w:cs="Courier New"/>
      <w:kern w:val="2"/>
      <w:sz w:val="28"/>
      <w:szCs w:val="24"/>
    </w:rPr>
  </w:style>
  <w:style w:type="character" w:customStyle="1" w:styleId="27">
    <w:name w:val="标题 5 字符"/>
    <w:basedOn w:val="19"/>
    <w:link w:val="5"/>
    <w:semiHidden/>
    <w:qFormat/>
    <w:uiPriority w:val="9"/>
    <w:rPr>
      <w:rFonts w:ascii="宋体" w:hAnsi="宋体" w:cs="Courier New"/>
      <w:b/>
      <w:bCs/>
      <w:kern w:val="2"/>
      <w:sz w:val="28"/>
      <w:szCs w:val="28"/>
    </w:rPr>
  </w:style>
  <w:style w:type="character" w:customStyle="1" w:styleId="28">
    <w:name w:val="页脚 字符"/>
    <w:basedOn w:val="19"/>
    <w:link w:val="12"/>
    <w:qFormat/>
    <w:uiPriority w:val="99"/>
    <w:rPr>
      <w:kern w:val="2"/>
      <w:sz w:val="18"/>
      <w:szCs w:val="18"/>
    </w:rPr>
  </w:style>
  <w:style w:type="character" w:customStyle="1" w:styleId="29">
    <w:name w:val="页眉 字符"/>
    <w:basedOn w:val="19"/>
    <w:link w:val="1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25C4ED-4E82-42FF-B0EB-8CE26427ECB8}">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18</Pages>
  <Words>1257</Words>
  <Characters>1376</Characters>
  <Lines>61</Lines>
  <Paragraphs>17</Paragraphs>
  <TotalTime>669</TotalTime>
  <ScaleCrop>false</ScaleCrop>
  <LinksUpToDate>false</LinksUpToDate>
  <CharactersWithSpaces>1489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2024-11-08T04:25:00Z</dcterms:created>
  <dc:creator>朱立华</dc:creator>
  <cp:lastModifiedBy>陈浩然</cp:lastModifiedBy>
  <dcterms:modified xsi:type="dcterms:W3CDTF">2026-10-29T11:09:48Z</dcterms:modified>
  <dc:title>程序设计报告封面_06new</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A8A166AB06664D219D2671FD353132AE_13</vt:lpwstr>
  </property>
  <property fmtid="{D5CDD505-2E9C-101B-9397-08002B2CF9AE}" pid="4" name="KSOTemplateDocerSaveRecord">
    <vt:lpwstr>eyJoZGlkIjoiNTM0YzkzNDI3NWM4ZWU1YTFhNTdmNDUyMzIzNGNlODkiLCJ1c2VySWQiOiIxNTU2NTI1ODM1In0=</vt:lpwstr>
  </property>
</Properties>
</file>