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7714" w14:textId="77777777" w:rsidR="007E102B" w:rsidRDefault="007E102B" w:rsidP="007E102B">
      <w:pPr>
        <w:pStyle w:val="Titre1"/>
      </w:pPr>
      <w:r>
        <w:t>La création</w:t>
      </w:r>
    </w:p>
    <w:p w14:paraId="58B927BD" w14:textId="77777777" w:rsidR="007E102B" w:rsidRPr="007E102B" w:rsidRDefault="007E102B" w:rsidP="007E102B">
      <w:pPr>
        <w:pStyle w:val="Paragraphedeliste"/>
        <w:numPr>
          <w:ilvl w:val="0"/>
          <w:numId w:val="2"/>
        </w:numPr>
        <w:rPr>
          <w:b/>
          <w:bCs/>
        </w:rPr>
      </w:pPr>
      <w:r w:rsidRPr="007E102B">
        <w:rPr>
          <w:b/>
          <w:bCs/>
        </w:rPr>
        <w:t xml:space="preserve">Le bandeau : </w:t>
      </w:r>
    </w:p>
    <w:p w14:paraId="52365699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Revoir le cartouche :</w:t>
      </w:r>
    </w:p>
    <w:p w14:paraId="09A51CBA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Déplacer le cartouche à gauche</w:t>
      </w:r>
    </w:p>
    <w:p w14:paraId="1E4BC9B0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Le redisposer et aligner les informations</w:t>
      </w:r>
    </w:p>
    <w:p w14:paraId="5C852EAA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Distinguer les informations du Prospects (sur 2 lignes) et celles de l’Interlocuteur (sur 3 lignes) dans le cartouche pour que ce soit bien compréhensible</w:t>
      </w:r>
    </w:p>
    <w:p w14:paraId="7C5C25C4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Mauvais comportement du bandeau en mode responsive</w:t>
      </w:r>
    </w:p>
    <w:p w14:paraId="7621D3A0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Le Workflow : </w:t>
      </w:r>
    </w:p>
    <w:p w14:paraId="0AC0920C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A intégrer dans le cartouche</w:t>
      </w:r>
    </w:p>
    <w:p w14:paraId="18AF7FA6" w14:textId="21AC9480" w:rsidR="007E102B" w:rsidRDefault="007E102B" w:rsidP="007E102B">
      <w:r>
        <w:rPr>
          <w:noProof/>
        </w:rPr>
        <w:drawing>
          <wp:inline distT="0" distB="0" distL="0" distR="0" wp14:anchorId="29A7409A" wp14:editId="514A124A">
            <wp:extent cx="3165475" cy="7912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BA01" w14:textId="77777777" w:rsidR="007E102B" w:rsidRDefault="007E102B" w:rsidP="007E102B">
      <w:pPr>
        <w:pStyle w:val="Paragraphedeliste"/>
        <w:numPr>
          <w:ilvl w:val="0"/>
          <w:numId w:val="3"/>
        </w:numPr>
      </w:pPr>
      <w:r>
        <w:t>Passer uniquement les icônes sur une ligne qui sera intégrée en bas à gauche du cartouche</w:t>
      </w:r>
    </w:p>
    <w:p w14:paraId="3FAC82C4" w14:textId="77777777" w:rsidR="007E102B" w:rsidRDefault="007E102B" w:rsidP="007E102B">
      <w:pPr>
        <w:pStyle w:val="Paragraphedeliste"/>
        <w:numPr>
          <w:ilvl w:val="0"/>
          <w:numId w:val="3"/>
        </w:numPr>
      </w:pPr>
      <w:r>
        <w:t>Donner une signalétique sur les couleurs : par ex une couleurs « grisée » pour inactive, une couleur pour « actif » dans la résidence, une couleur pour « actif ailleurs</w:t>
      </w:r>
      <w:proofErr w:type="gramStart"/>
      <w:r>
        <w:t> »…</w:t>
      </w:r>
      <w:proofErr w:type="gramEnd"/>
      <w:r>
        <w:t xml:space="preserve"> Affichage d’un </w:t>
      </w:r>
      <w:proofErr w:type="spellStart"/>
      <w:r>
        <w:t>tooltips</w:t>
      </w:r>
      <w:proofErr w:type="spellEnd"/>
      <w:r>
        <w:t xml:space="preserve"> quand on passe dessus avec information de la résidence (factoriser, remplacement du « I » qui semble inutile. A voir pour le trait. </w:t>
      </w:r>
    </w:p>
    <w:p w14:paraId="58218134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Mode Création : afficher le bandeau au fur et à mesure de la saisie </w:t>
      </w:r>
    </w:p>
    <w:p w14:paraId="1866863A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Les catégories</w:t>
      </w:r>
      <w:r>
        <w:t> :  séparateurs de paragraphe (</w:t>
      </w:r>
      <w:proofErr w:type="gramStart"/>
      <w:r>
        <w:t>ex PROSPECTS</w:t>
      </w:r>
      <w:proofErr w:type="gramEnd"/>
      <w:r>
        <w:t xml:space="preserve"> / INTERLOCUTEURS… :</w:t>
      </w:r>
    </w:p>
    <w:p w14:paraId="30382CD9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Uniformiser les présentations des catégories : revoir la forme et couleur par ex </w:t>
      </w:r>
    </w:p>
    <w:p w14:paraId="761D4923" w14:textId="4B004C7E" w:rsidR="007E102B" w:rsidRDefault="00F83F9E" w:rsidP="007E102B">
      <w:r>
        <w:rPr>
          <w:noProof/>
        </w:rPr>
        <w:drawing>
          <wp:inline distT="0" distB="0" distL="0" distR="0" wp14:anchorId="4EB4B37A" wp14:editId="203C7925">
            <wp:extent cx="4742180" cy="1518285"/>
            <wp:effectExtent l="0" t="0" r="127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A86B" w14:textId="77777777" w:rsidR="007E102B" w:rsidRDefault="007E102B" w:rsidP="007E102B"/>
    <w:p w14:paraId="74C8EF81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Prospect</w:t>
      </w:r>
      <w:r>
        <w:t> : revoir la disposition des informations :</w:t>
      </w:r>
    </w:p>
    <w:p w14:paraId="5B991183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Regrouper les informations obligatoires sur la gauche : civilité, nom, prénom, département et les 2 téléphones et </w:t>
      </w:r>
      <w:proofErr w:type="gramStart"/>
      <w:r>
        <w:t>l’email</w:t>
      </w:r>
      <w:proofErr w:type="gramEnd"/>
      <w:r>
        <w:t xml:space="preserve"> (cas où la coche « Lui-même » est cochée) </w:t>
      </w:r>
    </w:p>
    <w:p w14:paraId="1A41ACED" w14:textId="6583659F" w:rsidR="007E102B" w:rsidRDefault="007E102B" w:rsidP="007E102B">
      <w:pPr>
        <w:pStyle w:val="Paragraphedeliste"/>
        <w:numPr>
          <w:ilvl w:val="1"/>
          <w:numId w:val="2"/>
        </w:numPr>
      </w:pPr>
      <w:r>
        <w:t>Tabulation : de haut en bas : toute la colonne gauche puis la droite</w:t>
      </w:r>
    </w:p>
    <w:p w14:paraId="7CDE7B85" w14:textId="4FF43E83" w:rsidR="00F83F9E" w:rsidRPr="00B13076" w:rsidRDefault="00F83F9E" w:rsidP="007E102B">
      <w:pPr>
        <w:pStyle w:val="Paragraphedeliste"/>
        <w:numPr>
          <w:ilvl w:val="1"/>
          <w:numId w:val="2"/>
        </w:numPr>
        <w:rPr>
          <w:highlight w:val="yellow"/>
        </w:rPr>
      </w:pPr>
      <w:r w:rsidRPr="00B13076">
        <w:rPr>
          <w:highlight w:val="yellow"/>
        </w:rPr>
        <w:t>Modifier le libellé « lui-même » par « la recherche est pour lui-même » (écran de création, dans l’écran de l’édition il n’y a pas cette coche)</w:t>
      </w:r>
    </w:p>
    <w:p w14:paraId="6493CDDF" w14:textId="77777777" w:rsidR="007E102B" w:rsidRDefault="007E102B" w:rsidP="007E102B"/>
    <w:p w14:paraId="154DD2AF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Les listes déroulantes</w:t>
      </w:r>
      <w:r>
        <w:t> :</w:t>
      </w:r>
    </w:p>
    <w:p w14:paraId="659841EA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Pb de couleur pour les champs obligatoires :</w:t>
      </w:r>
    </w:p>
    <w:p w14:paraId="1D258CA5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Pb d’encadrés : uniformiser avec les autres données -&gt; passer à encadrés pour les listes déroulantes</w:t>
      </w:r>
    </w:p>
    <w:p w14:paraId="4491593A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Pb de dimension pour le département :</w:t>
      </w:r>
    </w:p>
    <w:p w14:paraId="1718E442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Pb de couleur lorsque l’information est obligatoire, ne respecte pas la rose</w:t>
      </w:r>
    </w:p>
    <w:p w14:paraId="30F977D1" w14:textId="6A8BBE79" w:rsidR="007E102B" w:rsidRDefault="007E102B" w:rsidP="007E102B">
      <w:r>
        <w:rPr>
          <w:noProof/>
        </w:rPr>
        <w:lastRenderedPageBreak/>
        <w:drawing>
          <wp:inline distT="0" distB="0" distL="0" distR="0" wp14:anchorId="39173F4A" wp14:editId="164B8721">
            <wp:extent cx="3065780" cy="1078230"/>
            <wp:effectExtent l="0" t="0" r="127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5D79" w14:textId="77777777" w:rsidR="007E102B" w:rsidRDefault="007E102B" w:rsidP="007E102B"/>
    <w:p w14:paraId="70ECCEE9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Date de naissance</w:t>
      </w:r>
      <w:r>
        <w:t> : revoir le format de la date à l’identique de celui de l’admission</w:t>
      </w:r>
    </w:p>
    <w:p w14:paraId="47CAA679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INTERLOCUTEURS</w:t>
      </w:r>
      <w:r>
        <w:t> :</w:t>
      </w:r>
    </w:p>
    <w:p w14:paraId="4461441A" w14:textId="0E2FB2DB" w:rsidR="007E102B" w:rsidRDefault="007E102B" w:rsidP="007E102B">
      <w:r>
        <w:rPr>
          <w:noProof/>
        </w:rPr>
        <w:drawing>
          <wp:inline distT="0" distB="0" distL="0" distR="0" wp14:anchorId="4BE3D0F3" wp14:editId="44B92791">
            <wp:extent cx="5760720" cy="21463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729C" w14:textId="77777777" w:rsidR="007E102B" w:rsidRDefault="007E102B" w:rsidP="007E102B">
      <w:pPr>
        <w:pStyle w:val="Paragraphedeliste"/>
        <w:numPr>
          <w:ilvl w:val="0"/>
          <w:numId w:val="4"/>
        </w:numPr>
      </w:pPr>
      <w:r>
        <w:t>Pb d’alignement de la grille : à aligner sur les libellés des champs du prospect,</w:t>
      </w:r>
    </w:p>
    <w:p w14:paraId="27FFAA5B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Pb pagination de la grille des interlocuteurs</w:t>
      </w:r>
    </w:p>
    <w:p w14:paraId="16373D2D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Ne pas afficher le téléphone et le mail s’il n’y a pas d’information.</w:t>
      </w:r>
    </w:p>
    <w:p w14:paraId="6032B233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Reporter les mêmes principes sur </w:t>
      </w:r>
      <w:proofErr w:type="gramStart"/>
      <w:r>
        <w:t>la pop-up</w:t>
      </w:r>
      <w:proofErr w:type="gramEnd"/>
      <w:r>
        <w:t xml:space="preserve"> « Ajouter » interlocuteur : les listes, les couleurs, l’ordre avec les champs obligatoires à gauche et la tabulation sur les champs de gauche</w:t>
      </w:r>
    </w:p>
    <w:p w14:paraId="13EB39FA" w14:textId="129FBA26" w:rsidR="007E102B" w:rsidRDefault="007E102B" w:rsidP="007E102B">
      <w:r>
        <w:rPr>
          <w:noProof/>
        </w:rPr>
        <w:drawing>
          <wp:inline distT="0" distB="0" distL="0" distR="0" wp14:anchorId="7DD3D6A9" wp14:editId="5DBC0F31">
            <wp:extent cx="3399790" cy="18872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F16E" w14:textId="77777777" w:rsidR="007E102B" w:rsidRDefault="007E102B" w:rsidP="007E102B">
      <w:pPr>
        <w:pStyle w:val="Paragraphedeliste"/>
        <w:numPr>
          <w:ilvl w:val="0"/>
          <w:numId w:val="5"/>
        </w:numPr>
      </w:pPr>
      <w:r>
        <w:t xml:space="preserve">Revoir les marges : recentrer car à droite </w:t>
      </w:r>
      <w:proofErr w:type="gramStart"/>
      <w:r>
        <w:t>c’est pas</w:t>
      </w:r>
      <w:proofErr w:type="gramEnd"/>
      <w:r>
        <w:t xml:space="preserve"> beau !</w:t>
      </w:r>
    </w:p>
    <w:p w14:paraId="4509D8FC" w14:textId="77777777" w:rsidR="007E102B" w:rsidRDefault="007E102B" w:rsidP="007E102B">
      <w:pPr>
        <w:pStyle w:val="Paragraphedeliste"/>
        <w:numPr>
          <w:ilvl w:val="0"/>
          <w:numId w:val="5"/>
        </w:numPr>
      </w:pPr>
      <w:r>
        <w:t>Revoir le titre des POP-UP : gras, framboise écrasée. A voir si en majuscule ou pas.</w:t>
      </w:r>
    </w:p>
    <w:p w14:paraId="25D61517" w14:textId="77777777" w:rsidR="007E102B" w:rsidRDefault="007E102B" w:rsidP="007E102B"/>
    <w:p w14:paraId="20F3C928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ORIGINE</w:t>
      </w:r>
      <w:r>
        <w:t> :</w:t>
      </w:r>
    </w:p>
    <w:p w14:paraId="4378C70B" w14:textId="77777777" w:rsidR="007E102B" w:rsidRDefault="007E102B" w:rsidP="007E102B">
      <w:pPr>
        <w:pStyle w:val="Paragraphedeliste"/>
        <w:numPr>
          <w:ilvl w:val="1"/>
          <w:numId w:val="2"/>
        </w:numPr>
      </w:pPr>
      <w:proofErr w:type="spellStart"/>
      <w:r>
        <w:t>Idems</w:t>
      </w:r>
      <w:proofErr w:type="spellEnd"/>
      <w:r>
        <w:t xml:space="preserve"> les autres catégories : </w:t>
      </w:r>
    </w:p>
    <w:p w14:paraId="0B78BDBA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 xml:space="preserve">Titre à revoir, </w:t>
      </w:r>
    </w:p>
    <w:p w14:paraId="32133C0C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Données obligatoires en rose</w:t>
      </w:r>
    </w:p>
    <w:p w14:paraId="26F36A08" w14:textId="77777777" w:rsidR="007E102B" w:rsidRDefault="007E102B" w:rsidP="007E102B">
      <w:pPr>
        <w:pStyle w:val="Paragraphedeliste"/>
        <w:numPr>
          <w:ilvl w:val="2"/>
          <w:numId w:val="2"/>
        </w:numPr>
      </w:pPr>
      <w:proofErr w:type="gramStart"/>
      <w:r>
        <w:t>Liste déroulantes</w:t>
      </w:r>
      <w:proofErr w:type="gramEnd"/>
    </w:p>
    <w:p w14:paraId="63378E4B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ACTION en « création </w:t>
      </w:r>
      <w:proofErr w:type="gramStart"/>
      <w:r w:rsidRPr="007E102B">
        <w:rPr>
          <w:b/>
          <w:bCs/>
        </w:rPr>
        <w:t>»</w:t>
      </w:r>
      <w:r>
        <w:t xml:space="preserve">  :</w:t>
      </w:r>
      <w:proofErr w:type="gramEnd"/>
    </w:p>
    <w:p w14:paraId="655AC7D5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Manque la catégorie « Action » </w:t>
      </w:r>
    </w:p>
    <w:p w14:paraId="66B1287E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Mêmes remarques :</w:t>
      </w:r>
    </w:p>
    <w:p w14:paraId="356B5C1D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 xml:space="preserve">Titre à revoir, </w:t>
      </w:r>
    </w:p>
    <w:p w14:paraId="72B9A56A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lastRenderedPageBreak/>
        <w:t>Données obligatoires en rose</w:t>
      </w:r>
    </w:p>
    <w:p w14:paraId="570BCE64" w14:textId="77777777" w:rsidR="007E102B" w:rsidRDefault="007E102B" w:rsidP="007E102B">
      <w:pPr>
        <w:pStyle w:val="Paragraphedeliste"/>
        <w:numPr>
          <w:ilvl w:val="2"/>
          <w:numId w:val="2"/>
        </w:numPr>
      </w:pPr>
      <w:proofErr w:type="gramStart"/>
      <w:r>
        <w:t>Liste déroulantes</w:t>
      </w:r>
      <w:proofErr w:type="gramEnd"/>
    </w:p>
    <w:p w14:paraId="7AF9A7F8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Dates en rose + reprendre le format de l’admission</w:t>
      </w:r>
    </w:p>
    <w:p w14:paraId="56ADC689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Modifier le libellé « Action » en « Action de relance »</w:t>
      </w:r>
    </w:p>
    <w:p w14:paraId="63A64FE8" w14:textId="612CC4F7" w:rsidR="007E102B" w:rsidRDefault="007E102B" w:rsidP="007E102B">
      <w:r>
        <w:rPr>
          <w:noProof/>
        </w:rPr>
        <w:drawing>
          <wp:inline distT="0" distB="0" distL="0" distR="0" wp14:anchorId="42DF102C" wp14:editId="481177C6">
            <wp:extent cx="4665980" cy="128397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64D3" w14:textId="77777777" w:rsidR="007E102B" w:rsidRDefault="007E102B" w:rsidP="007E102B"/>
    <w:p w14:paraId="06ACE1ED" w14:textId="77777777" w:rsidR="007E102B" w:rsidRDefault="007E102B" w:rsidP="007E102B">
      <w:pPr>
        <w:ind w:left="360"/>
        <w:rPr>
          <w:b/>
          <w:bCs/>
        </w:rPr>
      </w:pPr>
      <w:r>
        <w:rPr>
          <w:b/>
          <w:bCs/>
        </w:rPr>
        <w:t>Il faudrait, quand on a fini de saisir un prospect, après l’enregistrement, aller directement sur le motif sans passer par l’édition.</w:t>
      </w:r>
    </w:p>
    <w:p w14:paraId="3163EA89" w14:textId="77777777" w:rsidR="007E102B" w:rsidRDefault="007E102B" w:rsidP="007E102B">
      <w:pPr>
        <w:pStyle w:val="Paragraphedeliste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Piloter la section sur laquelle on veut arriver</w:t>
      </w:r>
    </w:p>
    <w:p w14:paraId="61294E67" w14:textId="100361E5" w:rsidR="007E102B" w:rsidRDefault="007E102B" w:rsidP="007E102B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027C4EB7" wp14:editId="21568A46">
            <wp:extent cx="4765675" cy="17818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ADF2" w14:textId="77777777" w:rsidR="007E102B" w:rsidRDefault="007E102B" w:rsidP="007E102B">
      <w:pPr>
        <w:rPr>
          <w:b/>
          <w:bCs/>
        </w:rPr>
      </w:pPr>
    </w:p>
    <w:p w14:paraId="236ADF4D" w14:textId="77777777" w:rsidR="007E102B" w:rsidRDefault="007E102B" w:rsidP="007E102B">
      <w:pPr>
        <w:pStyle w:val="Paragraphedeliste"/>
        <w:numPr>
          <w:ilvl w:val="0"/>
          <w:numId w:val="7"/>
        </w:numPr>
      </w:pPr>
      <w:r w:rsidRPr="007E102B">
        <w:rPr>
          <w:b/>
          <w:bCs/>
        </w:rPr>
        <w:t>MOTIF</w:t>
      </w:r>
      <w:r>
        <w:t> :</w:t>
      </w:r>
    </w:p>
    <w:p w14:paraId="56056443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Appliquer les principes d’affichage : les sections, framboise écrasés, encadrés….</w:t>
      </w:r>
    </w:p>
    <w:p w14:paraId="27E44FA2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Ajouter un bouton « SUIVANT » pour passer, lorsqu’on est en mode édition, au « bilan des ressources ».</w:t>
      </w:r>
    </w:p>
    <w:p w14:paraId="7CCFC5E7" w14:textId="77777777" w:rsidR="007E102B" w:rsidRDefault="007E102B" w:rsidP="007E102B"/>
    <w:p w14:paraId="49E816C5" w14:textId="77777777" w:rsidR="007E102B" w:rsidRDefault="007E102B" w:rsidP="007E102B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Fonctionnement des boutons ANNULER / ENREGISTRER :</w:t>
      </w:r>
    </w:p>
    <w:p w14:paraId="67BE541D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« </w:t>
      </w:r>
      <w:proofErr w:type="gramStart"/>
      <w:r>
        <w:t>griser</w:t>
      </w:r>
      <w:proofErr w:type="gramEnd"/>
      <w:r>
        <w:t xml:space="preserve"> les boutons » tant qu’il n’y a pas de saisie</w:t>
      </w:r>
    </w:p>
    <w:p w14:paraId="0BADC07E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La saisie d’une donnée provoque l’activation des boutons.</w:t>
      </w:r>
    </w:p>
    <w:p w14:paraId="23BE6117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Ajouter un bouton « SUIVANT », activable uniquement dans certains cas (Motif)</w:t>
      </w:r>
    </w:p>
    <w:p w14:paraId="599F757D" w14:textId="77777777" w:rsidR="007E102B" w:rsidRDefault="007E102B" w:rsidP="007E102B">
      <w:pPr>
        <w:rPr>
          <w:b/>
          <w:bCs/>
        </w:rPr>
      </w:pPr>
    </w:p>
    <w:p w14:paraId="556B16D9" w14:textId="77777777" w:rsidR="007E102B" w:rsidRDefault="007E102B" w:rsidP="007E102B"/>
    <w:p w14:paraId="085865E4" w14:textId="77777777" w:rsidR="007E102B" w:rsidRDefault="007E102B" w:rsidP="007E102B">
      <w:pPr>
        <w:pStyle w:val="Titre1"/>
      </w:pPr>
      <w:r>
        <w:t>Le mode édition</w:t>
      </w:r>
    </w:p>
    <w:p w14:paraId="42499440" w14:textId="77777777" w:rsidR="007E102B" w:rsidRDefault="007E102B" w:rsidP="007E102B">
      <w:pPr>
        <w:ind w:left="360"/>
      </w:pPr>
      <w:r>
        <w:t xml:space="preserve">Appliquer les principes du mode création sur les titres, les affichages, les </w:t>
      </w:r>
      <w:proofErr w:type="gramStart"/>
      <w:r>
        <w:t>encadrés,…</w:t>
      </w:r>
      <w:proofErr w:type="gramEnd"/>
    </w:p>
    <w:p w14:paraId="1BC92C7A" w14:textId="77777777" w:rsidR="007E102B" w:rsidRDefault="007E102B" w:rsidP="007E102B">
      <w:pPr>
        <w:pStyle w:val="Paragraphedeliste"/>
        <w:numPr>
          <w:ilvl w:val="0"/>
          <w:numId w:val="7"/>
        </w:numPr>
      </w:pPr>
      <w:r>
        <w:rPr>
          <w:b/>
          <w:bCs/>
        </w:rPr>
        <w:t>LE PROSPECT</w:t>
      </w:r>
      <w:r>
        <w:t> :</w:t>
      </w:r>
    </w:p>
    <w:p w14:paraId="0FBBF3E7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Il manque le titre « Détail du prospect », à l’identique des sections MOTIF, ORIENTATION…</w:t>
      </w:r>
    </w:p>
    <w:p w14:paraId="3888A582" w14:textId="77777777" w:rsidR="007E102B" w:rsidRDefault="007E102B" w:rsidP="007E102B">
      <w:pPr>
        <w:pStyle w:val="Paragraphedeliste"/>
        <w:numPr>
          <w:ilvl w:val="0"/>
          <w:numId w:val="7"/>
        </w:numPr>
      </w:pPr>
      <w:r>
        <w:rPr>
          <w:b/>
          <w:bCs/>
        </w:rPr>
        <w:t>Les actions commerciales</w:t>
      </w:r>
      <w:r>
        <w:t> :</w:t>
      </w:r>
    </w:p>
    <w:p w14:paraId="6D4235BB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 xml:space="preserve">Ajouter un menu « Actions commerciales » qui permet d’arriver directement sur la saisie des actions </w:t>
      </w:r>
    </w:p>
    <w:p w14:paraId="2014280B" w14:textId="77777777" w:rsidR="007E102B" w:rsidRDefault="007E102B" w:rsidP="007E102B">
      <w:pPr>
        <w:pStyle w:val="Paragraphedeliste"/>
        <w:numPr>
          <w:ilvl w:val="0"/>
          <w:numId w:val="7"/>
        </w:numPr>
      </w:pPr>
      <w:r>
        <w:rPr>
          <w:b/>
          <w:bCs/>
        </w:rPr>
        <w:t>MOTIF</w:t>
      </w:r>
      <w:r>
        <w:t> :</w:t>
      </w:r>
    </w:p>
    <w:p w14:paraId="4050F10F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Appliquer les principes d’affichage : les sections, framboise écrasés, encadrés….</w:t>
      </w:r>
    </w:p>
    <w:p w14:paraId="7C3C95BA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Ajouter un bouton « SUIVANT » pour passer, lorsqu’on est en mode édition, au « bilan des ressources ».</w:t>
      </w:r>
    </w:p>
    <w:p w14:paraId="3B48F323" w14:textId="77777777" w:rsidR="007E102B" w:rsidRDefault="007E102B" w:rsidP="007E102B"/>
    <w:p w14:paraId="78A45536" w14:textId="77777777" w:rsidR="007E102B" w:rsidRDefault="007E102B" w:rsidP="007E102B">
      <w:pPr>
        <w:pStyle w:val="Paragraphedeliste"/>
        <w:numPr>
          <w:ilvl w:val="0"/>
          <w:numId w:val="7"/>
        </w:numPr>
      </w:pPr>
      <w:r>
        <w:rPr>
          <w:b/>
          <w:bCs/>
        </w:rPr>
        <w:t>BILAN DE COMPETENCE</w:t>
      </w:r>
      <w:r>
        <w:t> :</w:t>
      </w:r>
    </w:p>
    <w:p w14:paraId="5365EE1B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Appliquer les principes d’affichage : les sections, framboise écrasés, encadrés….</w:t>
      </w:r>
    </w:p>
    <w:p w14:paraId="086C5475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Ajouter un bouton « SUIVANT » pour passer, lorsqu’on est en mode édition, au « bilan des ressources ».</w:t>
      </w:r>
    </w:p>
    <w:p w14:paraId="3EF0CD64" w14:textId="77777777" w:rsidR="007E102B" w:rsidRDefault="007E102B" w:rsidP="007E102B"/>
    <w:p w14:paraId="37045AB5" w14:textId="77777777" w:rsidR="007E102B" w:rsidRDefault="007E102B" w:rsidP="007E102B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Fonctionnement des boutons ANNULER / ENREGISTRER :</w:t>
      </w:r>
    </w:p>
    <w:p w14:paraId="3D18A261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« </w:t>
      </w:r>
      <w:proofErr w:type="gramStart"/>
      <w:r>
        <w:t>griser</w:t>
      </w:r>
      <w:proofErr w:type="gramEnd"/>
      <w:r>
        <w:t xml:space="preserve"> les boutons » tant qu’il n’y a pas de saisie</w:t>
      </w:r>
    </w:p>
    <w:p w14:paraId="751A27CB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La saisie d’une donnée provoque l’activation des boutons.</w:t>
      </w:r>
    </w:p>
    <w:p w14:paraId="07759EAB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Ajouter un bouton « SUIVANT », activable uniquement dans certains cas (Motif)</w:t>
      </w:r>
    </w:p>
    <w:p w14:paraId="4654CCC7" w14:textId="77777777" w:rsidR="007E102B" w:rsidRDefault="007E102B" w:rsidP="007E102B">
      <w:pPr>
        <w:rPr>
          <w:b/>
          <w:bCs/>
        </w:rPr>
      </w:pPr>
    </w:p>
    <w:p w14:paraId="3E40D326" w14:textId="77777777" w:rsidR="007E102B" w:rsidRDefault="007E102B" w:rsidP="007E102B">
      <w:pPr>
        <w:pStyle w:val="Paragraphedeliste"/>
        <w:numPr>
          <w:ilvl w:val="0"/>
          <w:numId w:val="7"/>
        </w:numPr>
      </w:pPr>
      <w:r>
        <w:rPr>
          <w:b/>
          <w:bCs/>
        </w:rPr>
        <w:t>ORIENTATIONS</w:t>
      </w:r>
      <w:r>
        <w:t> :</w:t>
      </w:r>
    </w:p>
    <w:p w14:paraId="57F11F03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 xml:space="preserve">Appliquer les principes du mode création sur les titres, les affichages, les </w:t>
      </w:r>
      <w:proofErr w:type="gramStart"/>
      <w:r>
        <w:t>encadrés,…</w:t>
      </w:r>
      <w:proofErr w:type="gramEnd"/>
    </w:p>
    <w:p w14:paraId="583F977F" w14:textId="77777777" w:rsidR="007E102B" w:rsidRDefault="007E102B" w:rsidP="007E102B"/>
    <w:p w14:paraId="51F6EFD2" w14:textId="0A8B1B21" w:rsidR="00E17FA1" w:rsidRDefault="00E17FA1"/>
    <w:p w14:paraId="159C6FE5" w14:textId="2D7D72CB" w:rsidR="00B13076" w:rsidRDefault="00B13076"/>
    <w:p w14:paraId="40A99DFA" w14:textId="43B37652" w:rsidR="00B13076" w:rsidRDefault="00AF2064" w:rsidP="00B13076">
      <w:pPr>
        <w:pStyle w:val="Titre1"/>
      </w:pPr>
      <w:r w:rsidRPr="00AF2064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4A997FDF" wp14:editId="56CF0693">
            <wp:simplePos x="0" y="0"/>
            <wp:positionH relativeFrom="margin">
              <wp:align>right</wp:align>
            </wp:positionH>
            <wp:positionV relativeFrom="paragraph">
              <wp:posOffset>553085</wp:posOffset>
            </wp:positionV>
            <wp:extent cx="5760720" cy="3407410"/>
            <wp:effectExtent l="0" t="0" r="0" b="2540"/>
            <wp:wrapTight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076" w:rsidRPr="00AF2064">
        <w:rPr>
          <w:highlight w:val="yellow"/>
        </w:rPr>
        <w:t>La pop-up action commerciale</w:t>
      </w:r>
    </w:p>
    <w:p w14:paraId="1BA04F60" w14:textId="355EFF30" w:rsidR="00AF2064" w:rsidRDefault="00AF2064" w:rsidP="00AF2064"/>
    <w:p w14:paraId="05ED8EE9" w14:textId="791FF3F0" w:rsidR="00AF2064" w:rsidRDefault="00AF2064" w:rsidP="00AF2064"/>
    <w:p w14:paraId="06ED494B" w14:textId="77777777" w:rsidR="00AF2064" w:rsidRDefault="00AF2064" w:rsidP="00AF2064"/>
    <w:p w14:paraId="73F0F7AB" w14:textId="29D590CD" w:rsidR="00AF2064" w:rsidRPr="00AF2064" w:rsidRDefault="00AF2064" w:rsidP="00AF2064">
      <w:pPr>
        <w:pStyle w:val="Paragraphedeliste"/>
        <w:numPr>
          <w:ilvl w:val="0"/>
          <w:numId w:val="7"/>
        </w:numPr>
        <w:rPr>
          <w:b/>
          <w:bCs/>
          <w:highlight w:val="yellow"/>
        </w:rPr>
      </w:pPr>
      <w:r w:rsidRPr="00AF2064">
        <w:rPr>
          <w:b/>
          <w:bCs/>
          <w:highlight w:val="yellow"/>
        </w:rPr>
        <w:t xml:space="preserve">Fonctionnement des dates </w:t>
      </w:r>
    </w:p>
    <w:p w14:paraId="0120D774" w14:textId="5F2C81EA" w:rsidR="00AF2064" w:rsidRPr="00AF2064" w:rsidRDefault="00AF2064" w:rsidP="00AF2064">
      <w:pPr>
        <w:pStyle w:val="Paragraphedeliste"/>
      </w:pPr>
      <w:r w:rsidRPr="00AF2064">
        <w:rPr>
          <w:highlight w:val="yellow"/>
        </w:rPr>
        <w:t xml:space="preserve">Pour les dates d’action en cours et prochaine action de relance, il faudrait faire le même fonctionnement que les dates de l’admission, elles ne sont pas </w:t>
      </w:r>
      <w:proofErr w:type="gramStart"/>
      <w:r w:rsidRPr="00AF2064">
        <w:rPr>
          <w:highlight w:val="yellow"/>
        </w:rPr>
        <w:t>ergonomique</w:t>
      </w:r>
      <w:proofErr w:type="gramEnd"/>
      <w:r w:rsidRPr="00AF2064">
        <w:rPr>
          <w:highlight w:val="yellow"/>
        </w:rPr>
        <w:t xml:space="preserve"> lors de la saisie manuelle</w:t>
      </w:r>
    </w:p>
    <w:sectPr w:rsidR="00AF2064" w:rsidRPr="00AF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F82"/>
    <w:multiLevelType w:val="hybridMultilevel"/>
    <w:tmpl w:val="34A062A6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94A0B3F"/>
    <w:multiLevelType w:val="hybridMultilevel"/>
    <w:tmpl w:val="25E667AA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4860536"/>
    <w:multiLevelType w:val="hybridMultilevel"/>
    <w:tmpl w:val="C59ECE9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54AC3"/>
    <w:multiLevelType w:val="hybridMultilevel"/>
    <w:tmpl w:val="D2F0E84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251DE4"/>
    <w:multiLevelType w:val="hybridMultilevel"/>
    <w:tmpl w:val="BB9035D4"/>
    <w:lvl w:ilvl="0" w:tplc="E41462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860F2"/>
    <w:multiLevelType w:val="hybridMultilevel"/>
    <w:tmpl w:val="2F88FD00"/>
    <w:lvl w:ilvl="0" w:tplc="E41462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925C3"/>
    <w:multiLevelType w:val="hybridMultilevel"/>
    <w:tmpl w:val="C00297AE"/>
    <w:lvl w:ilvl="0" w:tplc="97E24B1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2B"/>
    <w:rsid w:val="00664C82"/>
    <w:rsid w:val="007E102B"/>
    <w:rsid w:val="00AF2064"/>
    <w:rsid w:val="00B13076"/>
    <w:rsid w:val="00E17FA1"/>
    <w:rsid w:val="00F8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220A"/>
  <w15:chartTrackingRefBased/>
  <w15:docId w15:val="{CCA68F86-B895-4B2E-9CA1-DBB6E189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2B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7E1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02B"/>
    <w:pPr>
      <w:ind w:left="720"/>
    </w:pPr>
  </w:style>
  <w:style w:type="character" w:customStyle="1" w:styleId="Titre1Car">
    <w:name w:val="Titre 1 Car"/>
    <w:basedOn w:val="Policepardfaut"/>
    <w:link w:val="Titre1"/>
    <w:uiPriority w:val="9"/>
    <w:rsid w:val="007E1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5F4B97B5EB44DA11992F8F3A2B321" ma:contentTypeVersion="12" ma:contentTypeDescription="Crée un document." ma:contentTypeScope="" ma:versionID="0971801d85c6cc283c1a3e40b6a10155">
  <xsd:schema xmlns:xsd="http://www.w3.org/2001/XMLSchema" xmlns:xs="http://www.w3.org/2001/XMLSchema" xmlns:p="http://schemas.microsoft.com/office/2006/metadata/properties" xmlns:ns2="ff7fb22c-9b88-4b05-ba19-b51aed7dcf37" xmlns:ns3="807fd255-0d5e-4f79-b67e-55fc59f21357" targetNamespace="http://schemas.microsoft.com/office/2006/metadata/properties" ma:root="true" ma:fieldsID="cceb5f83d27de1bc103c4a2c5c5c35f1" ns2:_="" ns3:_="">
    <xsd:import namespace="ff7fb22c-9b88-4b05-ba19-b51aed7dcf37"/>
    <xsd:import namespace="807fd255-0d5e-4f79-b67e-55fc59f21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fb22c-9b88-4b05-ba19-b51aed7dc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fd255-0d5e-4f79-b67e-55fc59f2135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7116AD-DEA2-40E5-B725-E130341CDC60}"/>
</file>

<file path=customXml/itemProps2.xml><?xml version="1.0" encoding="utf-8"?>
<ds:datastoreItem xmlns:ds="http://schemas.openxmlformats.org/officeDocument/2006/customXml" ds:itemID="{77824B9C-486B-4443-9BED-24EE70F357D2}"/>
</file>

<file path=customXml/itemProps3.xml><?xml version="1.0" encoding="utf-8"?>
<ds:datastoreItem xmlns:ds="http://schemas.openxmlformats.org/officeDocument/2006/customXml" ds:itemID="{58771109-61F7-41C2-83FF-99333DB007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MORSCH Daniela</dc:creator>
  <cp:keywords/>
  <dc:description/>
  <cp:lastModifiedBy>ROBERT Cindy</cp:lastModifiedBy>
  <cp:revision>2</cp:revision>
  <dcterms:created xsi:type="dcterms:W3CDTF">2022-04-04T14:17:00Z</dcterms:created>
  <dcterms:modified xsi:type="dcterms:W3CDTF">2022-04-04T14:17:00Z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0x010100BB35F4B97B5EB44DA11992F8F3A2B321</vt:lpwstr>
  </property>
</Properties>
</file>