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Asset Tracker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before creating more race/entity images, models, maps, or UI assets.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Status labels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Idea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Written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Visual Direction Locked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Concept Art Needed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Model Needed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Usable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Race/entity tracker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Name | Type | Playable? | Region | Visual status | Model status | Priority | Notes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|---|---|---|---|---|---|---|---|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Sylvae | Race/entity | TBD | TBD | Idea | Missing | High | Raw folder exists. Needs playable decision.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Vireborn | Race/entity | TBD | TBD | Idea | Missing | High | Raw folder exists. Needs identity lock.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Echoforms | Entity/race candidate | TBD | TBD | Idea | Missing | High | Strong fit with memory/erasure theme.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Nullborn | Race/entity | TBD | TBD | Idea | Missing | High | Rename consistency needed from Nullborns to Nullborn if singular race.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Shardkin | Entity/race candidate | TBD | TBD | Idea | Missing | Medium | Needs visual distinction from Fragment mechanics.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Fractured Sentinels | Mob/faction/entity | No/TBD | TBD | Idea | Missing | Medium | Likely non-playable guardian/enemy faction.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Gravewardens | Faction/entity | TBD | TBD | Idea | Missing | Medium | Could be faction, not race.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Veil Seraphs | Entity/faction | TBD | TBD | Idea | Missing | Medium | Needs tone control to avoid generic angel race.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Mistborn | Entity/race candidate | TBD | TBD | Idea | Missing | Medium | Name may conflict with existing fantasy association. Review later.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Cenotaphs | Ancient entity | No | TBD | Idea | Missing | Medium | Likely world/lore entity, not playable.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Inverses | Anomaly/entity | No/TBD | TBD | Idea | Missing | Medium | Strong endgame/fracture concept.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The Unnamed | Ancient entity | No/TBD | TBD | Idea | Missing | High | Important lore entity. Keep mysterious.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Map asset tracker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Asset | Status | Priority | Notes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Full Aereth world map | Needed | Highest | Foundation for map-first app.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Region borders | Needed | High | Needed for interactive app.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Fog/locked regions overlay | Needed | High | Core UX direction.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Route network | Needed | Medium | Needed after region placement.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Fracture zones | Needed | High | Visual identity anchor.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UI/branding tracker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Asset | Status | Priority | Notes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Logo | Needed | High | Should fit fractured-memory identity.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Region card layout | Needed | High | Needed for app prototype.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Character creation layout | Needed | High | Race preview flow.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Intent/Fragment UI language | Needed | Medium | Avoid generic RPG UI.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