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56267116"/>
        <w:docPartObj>
          <w:docPartGallery w:val="Cover Pages"/>
          <w:docPartUnique/>
        </w:docPartObj>
      </w:sdtPr>
      <w:sdtEndPr/>
      <w:sdtContent>
        <w:p w14:paraId="24C69376" w14:textId="51D0B301" w:rsidR="00863228" w:rsidRDefault="00863228"/>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863228" w14:paraId="21592D09" w14:textId="77777777" w:rsidTr="00333FAB">
            <w:sdt>
              <w:sdtPr>
                <w:rPr>
                  <w:color w:val="0F4761" w:themeColor="accent1" w:themeShade="BF"/>
                  <w:sz w:val="24"/>
                  <w:szCs w:val="24"/>
                </w:rPr>
                <w:alias w:val="Company"/>
                <w:id w:val="13406915"/>
                <w:placeholder>
                  <w:docPart w:val="5DB7BD0A702C4B1DB28ADD216E59F6D4"/>
                </w:placeholder>
                <w:dataBinding w:prefixMappings="xmlns:ns0='http://schemas.openxmlformats.org/officeDocument/2006/extended-properties'" w:xpath="/ns0:Properties[1]/ns0:Company[1]" w:storeItemID="{6668398D-A668-4E3E-A5EB-62B293D839F1}"/>
                <w:text/>
              </w:sdtPr>
              <w:sdtEndPr/>
              <w:sdtContent>
                <w:tc>
                  <w:tcPr>
                    <w:tcW w:w="7476" w:type="dxa"/>
                    <w:tcMar>
                      <w:top w:w="216" w:type="dxa"/>
                      <w:left w:w="115" w:type="dxa"/>
                      <w:bottom w:w="216" w:type="dxa"/>
                      <w:right w:w="115" w:type="dxa"/>
                    </w:tcMar>
                  </w:tcPr>
                  <w:p w14:paraId="7113D82D" w14:textId="69E693DB" w:rsidR="00863228" w:rsidRDefault="00863228">
                    <w:pPr>
                      <w:pStyle w:val="NoSpacing"/>
                      <w:rPr>
                        <w:color w:val="0F4761" w:themeColor="accent1" w:themeShade="BF"/>
                        <w:sz w:val="24"/>
                      </w:rPr>
                    </w:pPr>
                    <w:r>
                      <w:rPr>
                        <w:color w:val="0F4761" w:themeColor="accent1" w:themeShade="BF"/>
                        <w:sz w:val="24"/>
                        <w:szCs w:val="24"/>
                      </w:rPr>
                      <w:t>BCIS-466</w:t>
                    </w:r>
                  </w:p>
                </w:tc>
              </w:sdtContent>
            </w:sdt>
          </w:tr>
          <w:tr w:rsidR="00863228" w14:paraId="216AF278" w14:textId="77777777" w:rsidTr="00333FAB">
            <w:tc>
              <w:tcPr>
                <w:tcW w:w="7476" w:type="dxa"/>
              </w:tcPr>
              <w:sdt>
                <w:sdtPr>
                  <w:rPr>
                    <w:rFonts w:asciiTheme="majorHAnsi" w:eastAsiaTheme="majorEastAsia" w:hAnsiTheme="majorHAnsi" w:cstheme="majorBidi"/>
                    <w:color w:val="156082" w:themeColor="accent1"/>
                    <w:sz w:val="88"/>
                    <w:szCs w:val="88"/>
                  </w:rPr>
                  <w:alias w:val="Title"/>
                  <w:id w:val="13406919"/>
                  <w:placeholder>
                    <w:docPart w:val="7186472FC8154ADCAC88626708E13388"/>
                  </w:placeholder>
                  <w:dataBinding w:prefixMappings="xmlns:ns0='http://schemas.openxmlformats.org/package/2006/metadata/core-properties' xmlns:ns1='http://purl.org/dc/elements/1.1/'" w:xpath="/ns0:coreProperties[1]/ns1:title[1]" w:storeItemID="{6C3C8BC8-F283-45AE-878A-BAB7291924A1}"/>
                  <w:text/>
                </w:sdtPr>
                <w:sdtEndPr/>
                <w:sdtContent>
                  <w:p w14:paraId="75218151" w14:textId="5FC766B7" w:rsidR="00863228" w:rsidRDefault="00863228">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 xml:space="preserve">Wine </w:t>
                    </w:r>
                    <w:r w:rsidR="00E3115D">
                      <w:rPr>
                        <w:rFonts w:asciiTheme="majorHAnsi" w:eastAsiaTheme="majorEastAsia" w:hAnsiTheme="majorHAnsi" w:cstheme="majorBidi"/>
                        <w:color w:val="156082" w:themeColor="accent1"/>
                        <w:sz w:val="88"/>
                        <w:szCs w:val="88"/>
                      </w:rPr>
                      <w:t>Q</w:t>
                    </w:r>
                    <w:r>
                      <w:rPr>
                        <w:rFonts w:asciiTheme="majorHAnsi" w:eastAsiaTheme="majorEastAsia" w:hAnsiTheme="majorHAnsi" w:cstheme="majorBidi"/>
                        <w:color w:val="156082" w:themeColor="accent1"/>
                        <w:sz w:val="88"/>
                        <w:szCs w:val="88"/>
                      </w:rPr>
                      <w:t xml:space="preserve">uality </w:t>
                    </w:r>
                    <w:r w:rsidR="00E3115D">
                      <w:rPr>
                        <w:rFonts w:asciiTheme="majorHAnsi" w:eastAsiaTheme="majorEastAsia" w:hAnsiTheme="majorHAnsi" w:cstheme="majorBidi"/>
                        <w:color w:val="156082" w:themeColor="accent1"/>
                        <w:sz w:val="88"/>
                        <w:szCs w:val="88"/>
                      </w:rPr>
                      <w:t>P</w:t>
                    </w:r>
                    <w:r>
                      <w:rPr>
                        <w:rFonts w:asciiTheme="majorHAnsi" w:eastAsiaTheme="majorEastAsia" w:hAnsiTheme="majorHAnsi" w:cstheme="majorBidi"/>
                        <w:color w:val="156082" w:themeColor="accent1"/>
                        <w:sz w:val="88"/>
                        <w:szCs w:val="88"/>
                      </w:rPr>
                      <w:t>rediction</w:t>
                    </w:r>
                  </w:p>
                </w:sdtContent>
              </w:sdt>
            </w:tc>
          </w:tr>
          <w:tr w:rsidR="00863228" w14:paraId="45777AB1" w14:textId="77777777" w:rsidTr="00333FAB">
            <w:sdt>
              <w:sdtPr>
                <w:rPr>
                  <w:color w:val="0F4761" w:themeColor="accent1" w:themeShade="BF"/>
                </w:rPr>
                <w:alias w:val="Subtitle"/>
                <w:id w:val="13406923"/>
                <w:placeholder>
                  <w:docPart w:val="DECAE41ABA764CE99AE952E81B292CE5"/>
                </w:placeholder>
                <w:dataBinding w:prefixMappings="xmlns:ns0='http://schemas.openxmlformats.org/package/2006/metadata/core-properties' xmlns:ns1='http://purl.org/dc/elements/1.1/'" w:xpath="/ns0:coreProperties[1]/ns1:subject[1]" w:storeItemID="{6C3C8BC8-F283-45AE-878A-BAB7291924A1}"/>
                <w:text/>
              </w:sdtPr>
              <w:sdtEndPr/>
              <w:sdtContent>
                <w:tc>
                  <w:tcPr>
                    <w:tcW w:w="7476" w:type="dxa"/>
                    <w:tcMar>
                      <w:top w:w="216" w:type="dxa"/>
                      <w:left w:w="115" w:type="dxa"/>
                      <w:bottom w:w="216" w:type="dxa"/>
                      <w:right w:w="115" w:type="dxa"/>
                    </w:tcMar>
                  </w:tcPr>
                  <w:p w14:paraId="1EE4AAC1" w14:textId="2B797622" w:rsidR="00863228" w:rsidRDefault="00863228">
                    <w:pPr>
                      <w:pStyle w:val="NoSpacing"/>
                      <w:rPr>
                        <w:color w:val="0F4761" w:themeColor="accent1" w:themeShade="BF"/>
                        <w:sz w:val="24"/>
                      </w:rPr>
                    </w:pPr>
                    <w:r w:rsidRPr="00863228">
                      <w:rPr>
                        <w:color w:val="0F4761" w:themeColor="accent1" w:themeShade="BF"/>
                      </w:rPr>
                      <w:t xml:space="preserve">Project </w:t>
                    </w:r>
                    <w:r w:rsidR="00333FAB" w:rsidRPr="00863228">
                      <w:rPr>
                        <w:color w:val="0F4761" w:themeColor="accent1" w:themeShade="BF"/>
                      </w:rPr>
                      <w:t>for BCIS</w:t>
                    </w:r>
                    <w:r w:rsidRPr="00863228">
                      <w:rPr>
                        <w:color w:val="0F4761" w:themeColor="accent1" w:themeShade="BF"/>
                      </w:rPr>
                      <w:t>-466</w:t>
                    </w:r>
                    <w:r>
                      <w:rPr>
                        <w:color w:val="0F4761" w:themeColor="accent1" w:themeShade="BF"/>
                      </w:rPr>
                      <w:t xml:space="preserve"> By Sebastian Evans</w:t>
                    </w:r>
                  </w:p>
                </w:tc>
              </w:sdtContent>
            </w:sdt>
          </w:tr>
        </w:tbl>
        <w:tbl>
          <w:tblPr>
            <w:tblpPr w:leftFromText="187" w:rightFromText="187" w:vertAnchor="page" w:horzAnchor="margin" w:tblpXSpec="center" w:tblpY="7816"/>
            <w:tblW w:w="3857" w:type="pct"/>
            <w:tblLook w:val="04A0" w:firstRow="1" w:lastRow="0" w:firstColumn="1" w:lastColumn="0" w:noHBand="0" w:noVBand="1"/>
          </w:tblPr>
          <w:tblGrid>
            <w:gridCol w:w="7220"/>
          </w:tblGrid>
          <w:tr w:rsidR="00333FAB" w14:paraId="018096A1" w14:textId="77777777" w:rsidTr="00333FAB">
            <w:tc>
              <w:tcPr>
                <w:tcW w:w="7220" w:type="dxa"/>
                <w:tcMar>
                  <w:top w:w="216" w:type="dxa"/>
                  <w:left w:w="115" w:type="dxa"/>
                  <w:bottom w:w="216" w:type="dxa"/>
                  <w:right w:w="115" w:type="dxa"/>
                </w:tcMar>
              </w:tcPr>
              <w:sdt>
                <w:sdtPr>
                  <w:rPr>
                    <w:color w:val="156082" w:themeColor="accent1"/>
                    <w:sz w:val="28"/>
                    <w:szCs w:val="28"/>
                  </w:rPr>
                  <w:alias w:val="Author"/>
                  <w:id w:val="13406928"/>
                  <w:placeholder>
                    <w:docPart w:val="6F10262D949D4FA2A8983D9DBE0BBF98"/>
                  </w:placeholder>
                  <w:dataBinding w:prefixMappings="xmlns:ns0='http://schemas.openxmlformats.org/package/2006/metadata/core-properties' xmlns:ns1='http://purl.org/dc/elements/1.1/'" w:xpath="/ns0:coreProperties[1]/ns1:creator[1]" w:storeItemID="{6C3C8BC8-F283-45AE-878A-BAB7291924A1}"/>
                  <w:text/>
                </w:sdtPr>
                <w:sdtEndPr/>
                <w:sdtContent>
                  <w:p w14:paraId="05BA981C" w14:textId="77777777" w:rsidR="00333FAB" w:rsidRDefault="00333FAB" w:rsidP="00333FAB">
                    <w:pPr>
                      <w:pStyle w:val="NoSpacing"/>
                      <w:rPr>
                        <w:color w:val="156082" w:themeColor="accent1"/>
                        <w:sz w:val="28"/>
                        <w:szCs w:val="28"/>
                      </w:rPr>
                    </w:pPr>
                    <w:r>
                      <w:rPr>
                        <w:color w:val="156082" w:themeColor="accent1"/>
                        <w:sz w:val="28"/>
                        <w:szCs w:val="28"/>
                      </w:rPr>
                      <w:t>Sebastian Evans</w:t>
                    </w:r>
                  </w:p>
                </w:sdtContent>
              </w:sdt>
              <w:sdt>
                <w:sdtPr>
                  <w:rPr>
                    <w:color w:val="156082" w:themeColor="accent1"/>
                    <w:sz w:val="28"/>
                    <w:szCs w:val="28"/>
                  </w:rPr>
                  <w:alias w:val="Date"/>
                  <w:tag w:val="Date"/>
                  <w:id w:val="13406932"/>
                  <w:placeholder>
                    <w:docPart w:val="783BD31EAEB74644AE92B9CA58C42358"/>
                  </w:placeholder>
                  <w:dataBinding w:prefixMappings="xmlns:ns0='http://schemas.microsoft.com/office/2006/coverPageProps'" w:xpath="/ns0:CoverPageProperties[1]/ns0:PublishDate[1]" w:storeItemID="{55AF091B-3C7A-41E3-B477-F2FDAA23CFDA}"/>
                  <w:date w:fullDate="2026-05-03T00:00:00Z">
                    <w:dateFormat w:val="M-d-yyyy"/>
                    <w:lid w:val="en-US"/>
                    <w:storeMappedDataAs w:val="dateTime"/>
                    <w:calendar w:val="gregorian"/>
                  </w:date>
                </w:sdtPr>
                <w:sdtEndPr/>
                <w:sdtContent>
                  <w:p w14:paraId="626A0E49" w14:textId="3E8DCAF1" w:rsidR="00333FAB" w:rsidRDefault="00FB0FF7" w:rsidP="00333FAB">
                    <w:pPr>
                      <w:pStyle w:val="NoSpacing"/>
                      <w:rPr>
                        <w:color w:val="156082" w:themeColor="accent1"/>
                        <w:sz w:val="28"/>
                        <w:szCs w:val="28"/>
                      </w:rPr>
                    </w:pPr>
                    <w:r>
                      <w:rPr>
                        <w:color w:val="156082" w:themeColor="accent1"/>
                        <w:sz w:val="28"/>
                        <w:szCs w:val="28"/>
                      </w:rPr>
                      <w:t>5-3-2026</w:t>
                    </w:r>
                  </w:p>
                </w:sdtContent>
              </w:sdt>
              <w:p w14:paraId="19B2F57E" w14:textId="77777777" w:rsidR="00333FAB" w:rsidRDefault="00333FAB" w:rsidP="00333FAB">
                <w:pPr>
                  <w:pStyle w:val="NoSpacing"/>
                  <w:rPr>
                    <w:color w:val="156082" w:themeColor="accent1"/>
                  </w:rPr>
                </w:pPr>
              </w:p>
            </w:tc>
          </w:tr>
        </w:tbl>
        <w:p w14:paraId="72235789" w14:textId="0701240D" w:rsidR="00863228" w:rsidRDefault="00863228">
          <w:r>
            <w:br w:type="page"/>
          </w:r>
        </w:p>
      </w:sdtContent>
    </w:sdt>
    <w:p w14:paraId="3526F027" w14:textId="6CF77ACF" w:rsidR="00863228" w:rsidRPr="004272B3" w:rsidRDefault="00863228" w:rsidP="004272B3">
      <w:pPr>
        <w:pStyle w:val="Heading2"/>
        <w:rPr>
          <w:sz w:val="28"/>
          <w:szCs w:val="28"/>
        </w:rPr>
      </w:pPr>
      <w:r w:rsidRPr="004272B3">
        <w:rPr>
          <w:sz w:val="28"/>
          <w:szCs w:val="28"/>
        </w:rPr>
        <w:lastRenderedPageBreak/>
        <w:t>Background</w:t>
      </w:r>
    </w:p>
    <w:p w14:paraId="17EEE343" w14:textId="77777777" w:rsidR="00194B9E" w:rsidRDefault="00863228" w:rsidP="00FB0FF7">
      <w:pPr>
        <w:spacing w:line="240" w:lineRule="auto"/>
        <w:rPr>
          <w:rFonts w:ascii="Times New Roman" w:hAnsi="Times New Roman" w:cs="Times New Roman"/>
        </w:rPr>
      </w:pPr>
      <w:r>
        <w:rPr>
          <w:rFonts w:ascii="Times New Roman" w:hAnsi="Times New Roman" w:cs="Times New Roman"/>
        </w:rPr>
        <w:t>I chose this dataset for this project because I drink wine quite frequently. I took a wine tasting course here at NMSU and ever sense then I’ve grown to appreciate wine and its many types.</w:t>
      </w:r>
      <w:r w:rsidR="00F519D6">
        <w:rPr>
          <w:rFonts w:ascii="Times New Roman" w:hAnsi="Times New Roman" w:cs="Times New Roman"/>
        </w:rPr>
        <w:t xml:space="preserve"> I hope to give some insight on how the wine quality is rated and what factors play into rating wine at least based on the data provided. </w:t>
      </w:r>
    </w:p>
    <w:p w14:paraId="0E11C44F" w14:textId="77777777" w:rsidR="00F84698" w:rsidRDefault="00F84698" w:rsidP="004272B3">
      <w:pPr>
        <w:pStyle w:val="Heading2"/>
        <w:rPr>
          <w:sz w:val="28"/>
          <w:szCs w:val="28"/>
        </w:rPr>
      </w:pPr>
    </w:p>
    <w:p w14:paraId="5BF3D5EF" w14:textId="0E953B54" w:rsidR="00194B9E" w:rsidRPr="004272B3" w:rsidRDefault="00194B9E" w:rsidP="004272B3">
      <w:pPr>
        <w:pStyle w:val="Heading2"/>
        <w:rPr>
          <w:sz w:val="28"/>
          <w:szCs w:val="28"/>
        </w:rPr>
      </w:pPr>
      <w:r w:rsidRPr="004272B3">
        <w:rPr>
          <w:sz w:val="28"/>
          <w:szCs w:val="28"/>
        </w:rPr>
        <w:t>Data Overview</w:t>
      </w:r>
    </w:p>
    <w:p w14:paraId="208581CC" w14:textId="3E0F3BD8" w:rsidR="00F519D6" w:rsidRDefault="00F519D6" w:rsidP="00FB0FF7">
      <w:pPr>
        <w:spacing w:line="240" w:lineRule="auto"/>
        <w:rPr>
          <w:rFonts w:ascii="Times New Roman" w:hAnsi="Times New Roman" w:cs="Times New Roman"/>
        </w:rPr>
      </w:pPr>
      <w:r>
        <w:rPr>
          <w:rFonts w:ascii="Times New Roman" w:hAnsi="Times New Roman" w:cs="Times New Roman"/>
        </w:rPr>
        <w:t xml:space="preserve">To give a brief overview of the data is sourced from the </w:t>
      </w:r>
      <w:r w:rsidRPr="00F519D6">
        <w:rPr>
          <w:rFonts w:ascii="Times New Roman" w:hAnsi="Times New Roman" w:cs="Times New Roman"/>
          <w:i/>
          <w:iCs/>
        </w:rPr>
        <w:t>UC Irvine Machine Learning Repository</w:t>
      </w:r>
      <w:r>
        <w:rPr>
          <w:rFonts w:ascii="Times New Roman" w:hAnsi="Times New Roman" w:cs="Times New Roman"/>
          <w:i/>
          <w:iCs/>
        </w:rPr>
        <w:t xml:space="preserve"> </w:t>
      </w:r>
      <w:r>
        <w:rPr>
          <w:rFonts w:ascii="Times New Roman" w:hAnsi="Times New Roman" w:cs="Times New Roman"/>
        </w:rPr>
        <w:t xml:space="preserve">The set it was designed in a way to be used for classification or regression this of course made the data easier to use for this project so that was </w:t>
      </w:r>
      <w:proofErr w:type="gramStart"/>
      <w:r>
        <w:rPr>
          <w:rFonts w:ascii="Times New Roman" w:hAnsi="Times New Roman" w:cs="Times New Roman"/>
        </w:rPr>
        <w:t>an added bonus</w:t>
      </w:r>
      <w:proofErr w:type="gramEnd"/>
      <w:r>
        <w:rPr>
          <w:rFonts w:ascii="Times New Roman" w:hAnsi="Times New Roman" w:cs="Times New Roman"/>
        </w:rPr>
        <w:t xml:space="preserve"> for using it</w:t>
      </w:r>
      <w:r w:rsidR="00194B9E">
        <w:rPr>
          <w:rFonts w:ascii="Times New Roman" w:hAnsi="Times New Roman" w:cs="Times New Roman"/>
        </w:rPr>
        <w:t xml:space="preserve">. The data also takes two data sets, one for red wine and one for white wine both are combined leading there to be 6497 total samples to be used all together. The data has 11 different </w:t>
      </w:r>
      <w:r w:rsidR="001220AB">
        <w:rPr>
          <w:rFonts w:ascii="Times New Roman" w:hAnsi="Times New Roman" w:cs="Times New Roman"/>
        </w:rPr>
        <w:t>features that</w:t>
      </w:r>
      <w:r w:rsidR="00194B9E">
        <w:rPr>
          <w:rFonts w:ascii="Times New Roman" w:hAnsi="Times New Roman" w:cs="Times New Roman"/>
        </w:rPr>
        <w:t xml:space="preserve"> have some </w:t>
      </w:r>
      <w:r w:rsidR="001220AB">
        <w:rPr>
          <w:rFonts w:ascii="Times New Roman" w:hAnsi="Times New Roman" w:cs="Times New Roman"/>
        </w:rPr>
        <w:t>effect</w:t>
      </w:r>
      <w:r w:rsidR="00194B9E">
        <w:rPr>
          <w:rFonts w:ascii="Times New Roman" w:hAnsi="Times New Roman" w:cs="Times New Roman"/>
        </w:rPr>
        <w:t xml:space="preserve"> on a </w:t>
      </w:r>
      <w:r w:rsidR="001220AB">
        <w:rPr>
          <w:rFonts w:ascii="Times New Roman" w:hAnsi="Times New Roman" w:cs="Times New Roman"/>
        </w:rPr>
        <w:t>wine’s</w:t>
      </w:r>
      <w:r w:rsidR="00194B9E">
        <w:rPr>
          <w:rFonts w:ascii="Times New Roman" w:hAnsi="Times New Roman" w:cs="Times New Roman"/>
        </w:rPr>
        <w:t xml:space="preserve"> determined quality</w:t>
      </w:r>
      <w:r w:rsidR="001220AB">
        <w:rPr>
          <w:rFonts w:ascii="Times New Roman" w:hAnsi="Times New Roman" w:cs="Times New Roman"/>
        </w:rPr>
        <w:t>.</w:t>
      </w:r>
    </w:p>
    <w:p w14:paraId="11F4EDF9" w14:textId="235FF31C" w:rsidR="00194B9E" w:rsidRDefault="00194B9E" w:rsidP="00863228">
      <w:pPr>
        <w:spacing w:line="360" w:lineRule="auto"/>
        <w:rPr>
          <w:rFonts w:ascii="Times New Roman" w:hAnsi="Times New Roman" w:cs="Times New Roman"/>
        </w:rPr>
      </w:pPr>
      <w:r w:rsidRPr="00194B9E">
        <w:rPr>
          <w:rFonts w:ascii="Times New Roman" w:hAnsi="Times New Roman" w:cs="Times New Roman"/>
          <w:noProof/>
        </w:rPr>
        <w:drawing>
          <wp:anchor distT="0" distB="0" distL="114300" distR="114300" simplePos="0" relativeHeight="251658240" behindDoc="0" locked="0" layoutInCell="1" allowOverlap="1" wp14:anchorId="2BA93369" wp14:editId="70CB7AEB">
            <wp:simplePos x="0" y="0"/>
            <wp:positionH relativeFrom="margin">
              <wp:posOffset>-561975</wp:posOffset>
            </wp:positionH>
            <wp:positionV relativeFrom="paragraph">
              <wp:posOffset>156210</wp:posOffset>
            </wp:positionV>
            <wp:extent cx="7304656" cy="1307190"/>
            <wp:effectExtent l="0" t="0" r="0" b="7620"/>
            <wp:wrapNone/>
            <wp:docPr id="112510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07376" name=""/>
                    <pic:cNvPicPr/>
                  </pic:nvPicPr>
                  <pic:blipFill>
                    <a:blip r:embed="rId8">
                      <a:extLst>
                        <a:ext uri="{28A0092B-C50C-407E-A947-70E740481C1C}">
                          <a14:useLocalDpi xmlns:a14="http://schemas.microsoft.com/office/drawing/2010/main" val="0"/>
                        </a:ext>
                      </a:extLst>
                    </a:blip>
                    <a:stretch>
                      <a:fillRect/>
                    </a:stretch>
                  </pic:blipFill>
                  <pic:spPr>
                    <a:xfrm>
                      <a:off x="0" y="0"/>
                      <a:ext cx="7304656" cy="1307190"/>
                    </a:xfrm>
                    <a:prstGeom prst="rect">
                      <a:avLst/>
                    </a:prstGeom>
                  </pic:spPr>
                </pic:pic>
              </a:graphicData>
            </a:graphic>
            <wp14:sizeRelH relativeFrom="margin">
              <wp14:pctWidth>0</wp14:pctWidth>
            </wp14:sizeRelH>
            <wp14:sizeRelV relativeFrom="margin">
              <wp14:pctHeight>0</wp14:pctHeight>
            </wp14:sizeRelV>
          </wp:anchor>
        </w:drawing>
      </w:r>
    </w:p>
    <w:p w14:paraId="176D920A" w14:textId="3DDEB203" w:rsidR="00194B9E" w:rsidRDefault="00194B9E" w:rsidP="00863228">
      <w:pPr>
        <w:spacing w:line="360" w:lineRule="auto"/>
        <w:rPr>
          <w:rFonts w:ascii="Times New Roman" w:hAnsi="Times New Roman" w:cs="Times New Roman"/>
        </w:rPr>
      </w:pPr>
    </w:p>
    <w:p w14:paraId="4FB946CF" w14:textId="77777777" w:rsidR="00F519D6" w:rsidRPr="00F519D6" w:rsidRDefault="00F519D6" w:rsidP="00863228">
      <w:pPr>
        <w:spacing w:line="360" w:lineRule="auto"/>
        <w:rPr>
          <w:rFonts w:ascii="Times New Roman" w:hAnsi="Times New Roman" w:cs="Times New Roman"/>
        </w:rPr>
      </w:pPr>
    </w:p>
    <w:p w14:paraId="4A08554F" w14:textId="32707D59" w:rsidR="00863228" w:rsidRDefault="00F519D6" w:rsidP="00863228">
      <w:pPr>
        <w:spacing w:line="360" w:lineRule="auto"/>
        <w:rPr>
          <w:rFonts w:ascii="Times New Roman" w:hAnsi="Times New Roman" w:cs="Times New Roman"/>
        </w:rPr>
      </w:pPr>
      <w:r>
        <w:rPr>
          <w:rFonts w:ascii="Times New Roman" w:hAnsi="Times New Roman" w:cs="Times New Roman"/>
        </w:rPr>
        <w:t xml:space="preserve"> </w:t>
      </w:r>
    </w:p>
    <w:p w14:paraId="25B2B76F" w14:textId="77777777" w:rsidR="001220AB" w:rsidRDefault="001220AB" w:rsidP="001220AB">
      <w:pPr>
        <w:rPr>
          <w:rFonts w:ascii="Times New Roman" w:hAnsi="Times New Roman" w:cs="Times New Roman"/>
        </w:rPr>
      </w:pPr>
    </w:p>
    <w:p w14:paraId="366CD807" w14:textId="08A865F4" w:rsidR="001220AB" w:rsidRDefault="001220AB" w:rsidP="001220AB">
      <w:pPr>
        <w:tabs>
          <w:tab w:val="left" w:pos="3510"/>
        </w:tabs>
        <w:rPr>
          <w:rFonts w:ascii="Times New Roman" w:hAnsi="Times New Roman" w:cs="Times New Roman"/>
        </w:rPr>
      </w:pPr>
      <w:r>
        <w:rPr>
          <w:rFonts w:ascii="Times New Roman" w:hAnsi="Times New Roman" w:cs="Times New Roman"/>
        </w:rPr>
        <w:tab/>
      </w:r>
    </w:p>
    <w:p w14:paraId="469AC8C7" w14:textId="13201DE0" w:rsidR="001220AB" w:rsidRPr="004272B3" w:rsidRDefault="001220AB" w:rsidP="004272B3">
      <w:pPr>
        <w:pStyle w:val="Heading2"/>
        <w:rPr>
          <w:sz w:val="28"/>
          <w:szCs w:val="28"/>
        </w:rPr>
      </w:pPr>
      <w:r w:rsidRPr="004272B3">
        <w:rPr>
          <w:sz w:val="28"/>
          <w:szCs w:val="28"/>
        </w:rPr>
        <w:t>EDA</w:t>
      </w:r>
    </w:p>
    <w:p w14:paraId="265F1301" w14:textId="46A9EFF5" w:rsidR="001220AB" w:rsidRDefault="001220AB" w:rsidP="00FB0FF7">
      <w:pPr>
        <w:tabs>
          <w:tab w:val="left" w:pos="3510"/>
        </w:tabs>
        <w:spacing w:line="240" w:lineRule="auto"/>
        <w:rPr>
          <w:rFonts w:ascii="Times New Roman" w:hAnsi="Times New Roman" w:cs="Times New Roman"/>
        </w:rPr>
      </w:pPr>
      <w:r>
        <w:rPr>
          <w:rFonts w:ascii="Times New Roman" w:hAnsi="Times New Roman" w:cs="Times New Roman"/>
        </w:rPr>
        <w:t xml:space="preserve">The overall point of performing Exploratory Data Analysis on this data set </w:t>
      </w:r>
      <w:r w:rsidR="001E4AD4">
        <w:rPr>
          <w:rFonts w:ascii="Times New Roman" w:hAnsi="Times New Roman" w:cs="Times New Roman"/>
        </w:rPr>
        <w:t>is</w:t>
      </w:r>
      <w:r>
        <w:rPr>
          <w:rFonts w:ascii="Times New Roman" w:hAnsi="Times New Roman" w:cs="Times New Roman"/>
        </w:rPr>
        <w:t xml:space="preserve"> to find correlations, find out if there are any imbalances among the classes and guide preprocessing decisions. All observations have no missing </w:t>
      </w:r>
      <w:r w:rsidR="00333FAB">
        <w:rPr>
          <w:rFonts w:ascii="Times New Roman" w:hAnsi="Times New Roman" w:cs="Times New Roman"/>
        </w:rPr>
        <w:t>value</w:t>
      </w:r>
      <w:r>
        <w:rPr>
          <w:rFonts w:ascii="Times New Roman" w:hAnsi="Times New Roman" w:cs="Times New Roman"/>
        </w:rPr>
        <w:t>, so imputation was not necessary.</w:t>
      </w:r>
    </w:p>
    <w:p w14:paraId="66420A62" w14:textId="77777777" w:rsidR="00F84698" w:rsidRDefault="00F84698" w:rsidP="004272B3">
      <w:pPr>
        <w:pStyle w:val="Heading2"/>
        <w:rPr>
          <w:sz w:val="28"/>
          <w:szCs w:val="28"/>
        </w:rPr>
      </w:pPr>
    </w:p>
    <w:p w14:paraId="360FF1BB" w14:textId="713DADD0" w:rsidR="00E46600" w:rsidRPr="004272B3" w:rsidRDefault="005E6928" w:rsidP="004272B3">
      <w:pPr>
        <w:pStyle w:val="Heading2"/>
        <w:rPr>
          <w:sz w:val="28"/>
          <w:szCs w:val="28"/>
        </w:rPr>
      </w:pPr>
      <w:r w:rsidRPr="004272B3">
        <w:rPr>
          <w:sz w:val="28"/>
          <w:szCs w:val="28"/>
        </w:rPr>
        <w:t>Data distribution</w:t>
      </w:r>
    </w:p>
    <w:p w14:paraId="232AFF4D" w14:textId="64B9491C" w:rsidR="005E6928" w:rsidRDefault="00B4119F" w:rsidP="00FB0FF7">
      <w:pPr>
        <w:tabs>
          <w:tab w:val="left" w:pos="3510"/>
        </w:tabs>
        <w:spacing w:line="240" w:lineRule="auto"/>
        <w:rPr>
          <w:rFonts w:ascii="Times New Roman" w:hAnsi="Times New Roman" w:cs="Times New Roman"/>
        </w:rPr>
      </w:pPr>
      <w:r>
        <w:rPr>
          <w:rFonts w:ascii="Times New Roman" w:hAnsi="Times New Roman" w:cs="Times New Roman"/>
        </w:rPr>
        <w:t xml:space="preserve">Quality ranged from 3 to 9 with most falling between </w:t>
      </w:r>
      <w:r w:rsidR="00795C44">
        <w:rPr>
          <w:rFonts w:ascii="Times New Roman" w:hAnsi="Times New Roman" w:cs="Times New Roman"/>
        </w:rPr>
        <w:t xml:space="preserve">the 5 to 6 range. Because of </w:t>
      </w:r>
      <w:proofErr w:type="gramStart"/>
      <w:r w:rsidR="00795C44">
        <w:rPr>
          <w:rFonts w:ascii="Times New Roman" w:hAnsi="Times New Roman" w:cs="Times New Roman"/>
        </w:rPr>
        <w:t>this</w:t>
      </w:r>
      <w:proofErr w:type="gramEnd"/>
      <w:r w:rsidR="00795C44">
        <w:rPr>
          <w:rFonts w:ascii="Times New Roman" w:hAnsi="Times New Roman" w:cs="Times New Roman"/>
        </w:rPr>
        <w:t xml:space="preserve"> </w:t>
      </w:r>
      <w:r w:rsidR="00280C4C">
        <w:rPr>
          <w:rFonts w:ascii="Times New Roman" w:hAnsi="Times New Roman" w:cs="Times New Roman"/>
        </w:rPr>
        <w:t xml:space="preserve">quality scores </w:t>
      </w:r>
      <w:r w:rsidR="004272B3">
        <w:rPr>
          <w:rFonts w:ascii="Times New Roman" w:hAnsi="Times New Roman" w:cs="Times New Roman"/>
        </w:rPr>
        <w:t>were</w:t>
      </w:r>
      <w:r w:rsidR="00280C4C">
        <w:rPr>
          <w:rFonts w:ascii="Times New Roman" w:hAnsi="Times New Roman" w:cs="Times New Roman"/>
        </w:rPr>
        <w:t xml:space="preserve"> separated between high and low</w:t>
      </w:r>
      <w:r w:rsidR="004272B3">
        <w:rPr>
          <w:rFonts w:ascii="Times New Roman" w:hAnsi="Times New Roman" w:cs="Times New Roman"/>
        </w:rPr>
        <w:t xml:space="preserve"> scores with high being anything greater than or equal to </w:t>
      </w:r>
      <w:r w:rsidR="00BA582D">
        <w:rPr>
          <w:rFonts w:ascii="Times New Roman" w:hAnsi="Times New Roman" w:cs="Times New Roman"/>
        </w:rPr>
        <w:t xml:space="preserve">6 this separated the data into </w:t>
      </w:r>
      <w:r w:rsidR="00C8451E">
        <w:rPr>
          <w:rFonts w:ascii="Times New Roman" w:hAnsi="Times New Roman" w:cs="Times New Roman"/>
        </w:rPr>
        <w:t xml:space="preserve">2,384 low quality scores </w:t>
      </w:r>
      <w:r w:rsidR="004164FA">
        <w:rPr>
          <w:rFonts w:ascii="Times New Roman" w:hAnsi="Times New Roman" w:cs="Times New Roman"/>
        </w:rPr>
        <w:t xml:space="preserve">which is (36.7%) and </w:t>
      </w:r>
      <w:r w:rsidR="004A208C">
        <w:rPr>
          <w:rFonts w:ascii="Times New Roman" w:hAnsi="Times New Roman" w:cs="Times New Roman"/>
        </w:rPr>
        <w:t>4,113 High quality scores or (63.3%)</w:t>
      </w:r>
      <w:r w:rsidR="00237E71">
        <w:rPr>
          <w:rFonts w:ascii="Times New Roman" w:hAnsi="Times New Roman" w:cs="Times New Roman"/>
        </w:rPr>
        <w:t xml:space="preserve">. </w:t>
      </w:r>
    </w:p>
    <w:p w14:paraId="6714AD38" w14:textId="77777777" w:rsidR="00101347" w:rsidRDefault="0036258C" w:rsidP="00101347">
      <w:pPr>
        <w:keepNext/>
        <w:tabs>
          <w:tab w:val="left" w:pos="3510"/>
        </w:tabs>
      </w:pPr>
      <w:r>
        <w:rPr>
          <w:noProof/>
        </w:rPr>
        <w:lastRenderedPageBreak/>
        <w:drawing>
          <wp:inline distT="0" distB="0" distL="0" distR="0" wp14:anchorId="06CFD9E6" wp14:editId="01838DF8">
            <wp:extent cx="5943600" cy="1925320"/>
            <wp:effectExtent l="0" t="0" r="0" b="0"/>
            <wp:docPr id="195473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925320"/>
                    </a:xfrm>
                    <a:prstGeom prst="rect">
                      <a:avLst/>
                    </a:prstGeom>
                    <a:noFill/>
                    <a:ln>
                      <a:noFill/>
                    </a:ln>
                  </pic:spPr>
                </pic:pic>
              </a:graphicData>
            </a:graphic>
          </wp:inline>
        </w:drawing>
      </w:r>
    </w:p>
    <w:p w14:paraId="6695F85B" w14:textId="03235C18" w:rsidR="0036258C" w:rsidRDefault="00101347" w:rsidP="00101347">
      <w:pPr>
        <w:pStyle w:val="Caption"/>
        <w:rPr>
          <w:rFonts w:ascii="Times New Roman" w:hAnsi="Times New Roman" w:cs="Times New Roman"/>
        </w:rPr>
      </w:pPr>
      <w:r>
        <w:t xml:space="preserve">Figure </w:t>
      </w:r>
      <w:fldSimple w:instr=" SEQ Figure \* ARABIC ">
        <w:r w:rsidR="00865DA8">
          <w:rPr>
            <w:noProof/>
          </w:rPr>
          <w:t>1</w:t>
        </w:r>
      </w:fldSimple>
      <w:r w:rsidR="00A738D0">
        <w:t xml:space="preserve">. </w:t>
      </w:r>
      <w:r w:rsidR="00020CE6">
        <w:t xml:space="preserve"> The left </w:t>
      </w:r>
      <w:r w:rsidR="006712A2">
        <w:t>represents</w:t>
      </w:r>
      <w:r w:rsidR="00020CE6">
        <w:t xml:space="preserve"> the raw scores while the right </w:t>
      </w:r>
      <w:r w:rsidR="006712A2">
        <w:t>represents</w:t>
      </w:r>
      <w:r w:rsidR="00020CE6">
        <w:t xml:space="preserve"> </w:t>
      </w:r>
      <w:r w:rsidR="006712A2">
        <w:t>the scores separated into High and Low quality</w:t>
      </w:r>
    </w:p>
    <w:p w14:paraId="17D039C4" w14:textId="77777777" w:rsidR="001E4AD4" w:rsidRDefault="001E4AD4" w:rsidP="001220AB">
      <w:pPr>
        <w:tabs>
          <w:tab w:val="left" w:pos="3510"/>
        </w:tabs>
        <w:rPr>
          <w:rFonts w:ascii="Times New Roman" w:hAnsi="Times New Roman" w:cs="Times New Roman"/>
        </w:rPr>
      </w:pPr>
    </w:p>
    <w:p w14:paraId="49C474C1" w14:textId="779F6659" w:rsidR="00D833AC" w:rsidRDefault="00A52273" w:rsidP="00A52273">
      <w:pPr>
        <w:pStyle w:val="Heading2"/>
        <w:rPr>
          <w:sz w:val="28"/>
          <w:szCs w:val="28"/>
        </w:rPr>
      </w:pPr>
      <w:r w:rsidRPr="00A52273">
        <w:rPr>
          <w:sz w:val="28"/>
          <w:szCs w:val="28"/>
        </w:rPr>
        <w:t>Fea</w:t>
      </w:r>
      <w:r>
        <w:rPr>
          <w:sz w:val="28"/>
          <w:szCs w:val="28"/>
        </w:rPr>
        <w:t>ture Dist</w:t>
      </w:r>
      <w:r w:rsidR="002E3679">
        <w:rPr>
          <w:sz w:val="28"/>
          <w:szCs w:val="28"/>
        </w:rPr>
        <w:t>ributions</w:t>
      </w:r>
      <w:r w:rsidR="008621CE">
        <w:rPr>
          <w:sz w:val="28"/>
          <w:szCs w:val="28"/>
        </w:rPr>
        <w:t xml:space="preserve"> and Correlation</w:t>
      </w:r>
    </w:p>
    <w:p w14:paraId="7FF47E2D" w14:textId="15F1269A" w:rsidR="002E3679" w:rsidRDefault="00AB3848" w:rsidP="00FB0FF7">
      <w:pPr>
        <w:spacing w:line="240" w:lineRule="auto"/>
        <w:rPr>
          <w:rFonts w:ascii="Times New Roman" w:hAnsi="Times New Roman" w:cs="Times New Roman"/>
        </w:rPr>
      </w:pPr>
      <w:r>
        <w:rPr>
          <w:rFonts w:ascii="Times New Roman" w:hAnsi="Times New Roman" w:cs="Times New Roman"/>
        </w:rPr>
        <w:t>The 11 features</w:t>
      </w:r>
      <w:r w:rsidR="001F2CC2">
        <w:rPr>
          <w:rFonts w:ascii="Times New Roman" w:hAnsi="Times New Roman" w:cs="Times New Roman"/>
        </w:rPr>
        <w:t xml:space="preserve"> </w:t>
      </w:r>
      <w:r>
        <w:rPr>
          <w:rFonts w:ascii="Times New Roman" w:hAnsi="Times New Roman" w:cs="Times New Roman"/>
        </w:rPr>
        <w:t xml:space="preserve">Distribution </w:t>
      </w:r>
      <w:r w:rsidR="003C5C9A">
        <w:rPr>
          <w:rFonts w:ascii="Times New Roman" w:hAnsi="Times New Roman" w:cs="Times New Roman"/>
        </w:rPr>
        <w:t xml:space="preserve">vary in </w:t>
      </w:r>
      <w:r w:rsidR="009A2F1C">
        <w:rPr>
          <w:rFonts w:ascii="Times New Roman" w:hAnsi="Times New Roman" w:cs="Times New Roman"/>
        </w:rPr>
        <w:t>shapes,</w:t>
      </w:r>
      <w:r w:rsidR="00A86466">
        <w:rPr>
          <w:rFonts w:ascii="Times New Roman" w:hAnsi="Times New Roman" w:cs="Times New Roman"/>
        </w:rPr>
        <w:t xml:space="preserve"> some</w:t>
      </w:r>
      <w:r w:rsidR="009A2F1C">
        <w:rPr>
          <w:rFonts w:ascii="Times New Roman" w:hAnsi="Times New Roman" w:cs="Times New Roman"/>
        </w:rPr>
        <w:t xml:space="preserve"> show </w:t>
      </w:r>
      <w:r w:rsidR="00382CDA">
        <w:rPr>
          <w:rFonts w:ascii="Times New Roman" w:hAnsi="Times New Roman" w:cs="Times New Roman"/>
        </w:rPr>
        <w:t>a</w:t>
      </w:r>
      <w:r w:rsidR="00A86466">
        <w:rPr>
          <w:rFonts w:ascii="Times New Roman" w:hAnsi="Times New Roman" w:cs="Times New Roman"/>
        </w:rPr>
        <w:t xml:space="preserve"> form </w:t>
      </w:r>
      <w:r w:rsidR="00850EBE">
        <w:rPr>
          <w:rFonts w:ascii="Times New Roman" w:hAnsi="Times New Roman" w:cs="Times New Roman"/>
        </w:rPr>
        <w:t>being right skewed</w:t>
      </w:r>
      <w:r w:rsidR="000C4FAD">
        <w:rPr>
          <w:rFonts w:ascii="Times New Roman" w:hAnsi="Times New Roman" w:cs="Times New Roman"/>
        </w:rPr>
        <w:t xml:space="preserve"> those being</w:t>
      </w:r>
      <w:r w:rsidR="00F5200F">
        <w:rPr>
          <w:rFonts w:ascii="Times New Roman" w:hAnsi="Times New Roman" w:cs="Times New Roman"/>
        </w:rPr>
        <w:t xml:space="preserve"> </w:t>
      </w:r>
      <w:r w:rsidR="00C46DA2">
        <w:rPr>
          <w:rFonts w:ascii="Times New Roman" w:hAnsi="Times New Roman" w:cs="Times New Roman"/>
        </w:rPr>
        <w:t>Residual</w:t>
      </w:r>
      <w:r w:rsidR="001B29F0">
        <w:rPr>
          <w:rFonts w:ascii="Times New Roman" w:hAnsi="Times New Roman" w:cs="Times New Roman"/>
        </w:rPr>
        <w:t xml:space="preserve"> sugar</w:t>
      </w:r>
      <w:r w:rsidR="005A32CB">
        <w:rPr>
          <w:rFonts w:ascii="Times New Roman" w:hAnsi="Times New Roman" w:cs="Times New Roman"/>
        </w:rPr>
        <w:t>,</w:t>
      </w:r>
      <w:r w:rsidR="00C46DA2" w:rsidRPr="00C46DA2">
        <w:rPr>
          <w:rFonts w:ascii="Arial" w:hAnsi="Arial" w:cs="Arial"/>
          <w:color w:val="000000"/>
          <w:sz w:val="22"/>
          <w:szCs w:val="22"/>
        </w:rPr>
        <w:t xml:space="preserve"> </w:t>
      </w:r>
      <w:r w:rsidR="00C46DA2" w:rsidRPr="00C46DA2">
        <w:rPr>
          <w:rFonts w:ascii="Times New Roman" w:hAnsi="Times New Roman" w:cs="Times New Roman"/>
        </w:rPr>
        <w:t>Volatile acidity</w:t>
      </w:r>
      <w:r w:rsidR="000C4FAD">
        <w:rPr>
          <w:rFonts w:ascii="Times New Roman" w:hAnsi="Times New Roman" w:cs="Times New Roman"/>
        </w:rPr>
        <w:t>,</w:t>
      </w:r>
      <w:r w:rsidR="00C46DA2" w:rsidRPr="00C46DA2">
        <w:rPr>
          <w:rFonts w:ascii="Times New Roman" w:hAnsi="Times New Roman" w:cs="Times New Roman"/>
        </w:rPr>
        <w:t xml:space="preserve"> chlorides</w:t>
      </w:r>
      <w:r w:rsidR="00C46DA2">
        <w:rPr>
          <w:rFonts w:ascii="Times New Roman" w:hAnsi="Times New Roman" w:cs="Times New Roman"/>
        </w:rPr>
        <w:t>,</w:t>
      </w:r>
      <w:r w:rsidR="000C4FAD">
        <w:rPr>
          <w:rFonts w:ascii="Times New Roman" w:hAnsi="Times New Roman" w:cs="Times New Roman"/>
        </w:rPr>
        <w:t xml:space="preserve"> </w:t>
      </w:r>
      <w:r w:rsidR="00E5083C">
        <w:rPr>
          <w:rFonts w:ascii="Times New Roman" w:hAnsi="Times New Roman" w:cs="Times New Roman"/>
        </w:rPr>
        <w:t>F</w:t>
      </w:r>
      <w:r w:rsidR="000C4FAD">
        <w:rPr>
          <w:rFonts w:ascii="Times New Roman" w:hAnsi="Times New Roman" w:cs="Times New Roman"/>
        </w:rPr>
        <w:t>ree</w:t>
      </w:r>
      <w:r w:rsidR="00E5083C">
        <w:rPr>
          <w:rFonts w:ascii="Times New Roman" w:hAnsi="Times New Roman" w:cs="Times New Roman"/>
        </w:rPr>
        <w:t xml:space="preserve"> </w:t>
      </w:r>
      <w:r w:rsidR="00382CDA">
        <w:rPr>
          <w:rFonts w:ascii="Times New Roman" w:hAnsi="Times New Roman" w:cs="Times New Roman"/>
        </w:rPr>
        <w:t>s</w:t>
      </w:r>
      <w:r w:rsidR="00E5083C">
        <w:rPr>
          <w:rFonts w:ascii="Times New Roman" w:hAnsi="Times New Roman" w:cs="Times New Roman"/>
        </w:rPr>
        <w:t xml:space="preserve">ulfur </w:t>
      </w:r>
      <w:r w:rsidR="00382CDA">
        <w:rPr>
          <w:rFonts w:ascii="Times New Roman" w:hAnsi="Times New Roman" w:cs="Times New Roman"/>
        </w:rPr>
        <w:t>o</w:t>
      </w:r>
      <w:r w:rsidR="00E5083C">
        <w:rPr>
          <w:rFonts w:ascii="Times New Roman" w:hAnsi="Times New Roman" w:cs="Times New Roman"/>
        </w:rPr>
        <w:t xml:space="preserve">xides and Total </w:t>
      </w:r>
      <w:r w:rsidR="00382CDA">
        <w:rPr>
          <w:rFonts w:ascii="Times New Roman" w:hAnsi="Times New Roman" w:cs="Times New Roman"/>
        </w:rPr>
        <w:t>sulfur oxides. T</w:t>
      </w:r>
      <w:r w:rsidR="001440C7">
        <w:rPr>
          <w:rFonts w:ascii="Times New Roman" w:hAnsi="Times New Roman" w:cs="Times New Roman"/>
        </w:rPr>
        <w:t xml:space="preserve">he features closest to being considered normally distributed </w:t>
      </w:r>
      <w:r w:rsidR="00F5200F">
        <w:rPr>
          <w:rFonts w:ascii="Times New Roman" w:hAnsi="Times New Roman" w:cs="Times New Roman"/>
        </w:rPr>
        <w:t xml:space="preserve">being </w:t>
      </w:r>
      <w:r w:rsidR="00F5200F" w:rsidRPr="00F5200F">
        <w:rPr>
          <w:rFonts w:ascii="Times New Roman" w:hAnsi="Times New Roman" w:cs="Times New Roman"/>
        </w:rPr>
        <w:t>Fixed acidity, pH, and sulphates</w:t>
      </w:r>
      <w:r w:rsidR="00433457">
        <w:rPr>
          <w:rFonts w:ascii="Times New Roman" w:hAnsi="Times New Roman" w:cs="Times New Roman"/>
        </w:rPr>
        <w:t>.</w:t>
      </w:r>
    </w:p>
    <w:p w14:paraId="6373B804" w14:textId="77777777" w:rsidR="00312202" w:rsidRDefault="008B653D" w:rsidP="00312202">
      <w:pPr>
        <w:keepNext/>
      </w:pPr>
      <w:r>
        <w:rPr>
          <w:noProof/>
        </w:rPr>
        <w:drawing>
          <wp:inline distT="0" distB="0" distL="0" distR="0" wp14:anchorId="2FA36654" wp14:editId="1C98E346">
            <wp:extent cx="5495925" cy="3513048"/>
            <wp:effectExtent l="0" t="0" r="0" b="0"/>
            <wp:docPr id="671736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07578" cy="3520496"/>
                    </a:xfrm>
                    <a:prstGeom prst="rect">
                      <a:avLst/>
                    </a:prstGeom>
                    <a:noFill/>
                    <a:ln>
                      <a:noFill/>
                    </a:ln>
                  </pic:spPr>
                </pic:pic>
              </a:graphicData>
            </a:graphic>
          </wp:inline>
        </w:drawing>
      </w:r>
    </w:p>
    <w:p w14:paraId="08A3488D" w14:textId="3DAC27B2" w:rsidR="008B653D" w:rsidRPr="00AB3848" w:rsidRDefault="00312202" w:rsidP="00312202">
      <w:pPr>
        <w:pStyle w:val="Caption"/>
        <w:rPr>
          <w:rFonts w:ascii="Times New Roman" w:hAnsi="Times New Roman" w:cs="Times New Roman"/>
        </w:rPr>
      </w:pPr>
      <w:r>
        <w:t xml:space="preserve">Figure </w:t>
      </w:r>
      <w:fldSimple w:instr=" SEQ Figure \* ARABIC ">
        <w:r w:rsidR="00865DA8">
          <w:rPr>
            <w:noProof/>
          </w:rPr>
          <w:t>2</w:t>
        </w:r>
      </w:fldSimple>
      <w:r>
        <w:t xml:space="preserve"> </w:t>
      </w:r>
      <w:r w:rsidR="0056047C">
        <w:t xml:space="preserve">This Image show </w:t>
      </w:r>
      <w:proofErr w:type="gramStart"/>
      <w:r w:rsidR="0056047C">
        <w:t>all of</w:t>
      </w:r>
      <w:proofErr w:type="gramEnd"/>
      <w:r w:rsidR="0056047C">
        <w:t xml:space="preserve"> the distribution charts for the 11 features </w:t>
      </w:r>
      <w:r w:rsidR="00E51F86">
        <w:t>used in the data set.</w:t>
      </w:r>
    </w:p>
    <w:p w14:paraId="2E4DDFFD" w14:textId="4B9B384A" w:rsidR="001E4AD4" w:rsidRDefault="008621CE" w:rsidP="00FB0FF7">
      <w:pPr>
        <w:tabs>
          <w:tab w:val="left" w:pos="3510"/>
        </w:tabs>
        <w:spacing w:line="240" w:lineRule="auto"/>
        <w:rPr>
          <w:rFonts w:ascii="Times New Roman" w:hAnsi="Times New Roman" w:cs="Times New Roman"/>
        </w:rPr>
      </w:pPr>
      <w:r>
        <w:rPr>
          <w:rFonts w:ascii="Times New Roman" w:hAnsi="Times New Roman" w:cs="Times New Roman"/>
        </w:rPr>
        <w:t>A</w:t>
      </w:r>
      <w:r w:rsidR="00433457">
        <w:rPr>
          <w:rFonts w:ascii="Times New Roman" w:hAnsi="Times New Roman" w:cs="Times New Roman"/>
        </w:rPr>
        <w:t xml:space="preserve"> Correlation heatmap shows alcohol </w:t>
      </w:r>
      <w:r w:rsidR="00617562">
        <w:rPr>
          <w:rFonts w:ascii="Times New Roman" w:hAnsi="Times New Roman" w:cs="Times New Roman"/>
        </w:rPr>
        <w:t>had the strongest positive correlation at</w:t>
      </w:r>
      <w:r w:rsidR="00D90F9B">
        <w:rPr>
          <w:rFonts w:ascii="Times New Roman" w:hAnsi="Times New Roman" w:cs="Times New Roman"/>
        </w:rPr>
        <w:t xml:space="preserve"> (0.44) while volatile acidity had the </w:t>
      </w:r>
      <w:r w:rsidR="008E123A">
        <w:rPr>
          <w:rFonts w:ascii="Times New Roman" w:hAnsi="Times New Roman" w:cs="Times New Roman"/>
        </w:rPr>
        <w:t>most negative correlation at (</w:t>
      </w:r>
      <w:r w:rsidR="006C1030">
        <w:rPr>
          <w:rFonts w:ascii="Times New Roman" w:hAnsi="Times New Roman" w:cs="Times New Roman"/>
        </w:rPr>
        <w:t>-0.31)</w:t>
      </w:r>
      <w:r w:rsidR="00164088">
        <w:rPr>
          <w:rFonts w:ascii="Times New Roman" w:hAnsi="Times New Roman" w:cs="Times New Roman"/>
        </w:rPr>
        <w:t>.</w:t>
      </w:r>
    </w:p>
    <w:p w14:paraId="45525FF9" w14:textId="77777777" w:rsidR="00E51F86" w:rsidRDefault="001E6E6D" w:rsidP="00E51F86">
      <w:pPr>
        <w:keepNext/>
        <w:tabs>
          <w:tab w:val="left" w:pos="3510"/>
        </w:tabs>
      </w:pPr>
      <w:r>
        <w:rPr>
          <w:rFonts w:ascii="Arial" w:hAnsi="Arial" w:cs="Arial"/>
          <w:noProof/>
          <w:color w:val="000000"/>
          <w:sz w:val="22"/>
          <w:szCs w:val="22"/>
          <w:bdr w:val="none" w:sz="0" w:space="0" w:color="auto" w:frame="1"/>
        </w:rPr>
        <w:lastRenderedPageBreak/>
        <w:drawing>
          <wp:inline distT="0" distB="0" distL="0" distR="0" wp14:anchorId="785FED18" wp14:editId="72CC37FE">
            <wp:extent cx="5305425" cy="4714875"/>
            <wp:effectExtent l="0" t="0" r="9525" b="9525"/>
            <wp:docPr id="28333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05425" cy="4714875"/>
                    </a:xfrm>
                    <a:prstGeom prst="rect">
                      <a:avLst/>
                    </a:prstGeom>
                    <a:noFill/>
                    <a:ln>
                      <a:noFill/>
                    </a:ln>
                  </pic:spPr>
                </pic:pic>
              </a:graphicData>
            </a:graphic>
          </wp:inline>
        </w:drawing>
      </w:r>
    </w:p>
    <w:p w14:paraId="2DA58CDB" w14:textId="6FFDB09C" w:rsidR="001E6E6D" w:rsidRDefault="00E51F86" w:rsidP="00E51F86">
      <w:pPr>
        <w:pStyle w:val="Caption"/>
        <w:rPr>
          <w:rFonts w:ascii="Times New Roman" w:hAnsi="Times New Roman" w:cs="Times New Roman"/>
        </w:rPr>
      </w:pPr>
      <w:r>
        <w:t xml:space="preserve">Figure </w:t>
      </w:r>
      <w:fldSimple w:instr=" SEQ Figure \* ARABIC ">
        <w:r w:rsidR="00865DA8">
          <w:rPr>
            <w:noProof/>
          </w:rPr>
          <w:t>3</w:t>
        </w:r>
      </w:fldSimple>
      <w:r>
        <w:t xml:space="preserve"> this Heat</w:t>
      </w:r>
      <w:r w:rsidR="0058643E">
        <w:t xml:space="preserve">map shows how </w:t>
      </w:r>
      <w:proofErr w:type="gramStart"/>
      <w:r w:rsidR="0058643E">
        <w:t>much</w:t>
      </w:r>
      <w:proofErr w:type="gramEnd"/>
      <w:r w:rsidR="0058643E">
        <w:t xml:space="preserve"> certain features </w:t>
      </w:r>
      <w:r w:rsidR="00654C24">
        <w:t>correlate</w:t>
      </w:r>
      <w:r w:rsidR="0058643E">
        <w:t xml:space="preserve"> to </w:t>
      </w:r>
      <w:r w:rsidR="00654C24">
        <w:t>each other red represents the weakest and green represents the strongest.</w:t>
      </w:r>
    </w:p>
    <w:p w14:paraId="72B54047" w14:textId="63D470C6" w:rsidR="00230BB6" w:rsidRDefault="007C1086" w:rsidP="00FB0FF7">
      <w:pPr>
        <w:tabs>
          <w:tab w:val="left" w:pos="3510"/>
        </w:tabs>
        <w:spacing w:line="240" w:lineRule="auto"/>
        <w:rPr>
          <w:rFonts w:ascii="Times New Roman" w:hAnsi="Times New Roman" w:cs="Times New Roman"/>
        </w:rPr>
      </w:pPr>
      <w:r>
        <w:rPr>
          <w:rFonts w:ascii="Times New Roman" w:hAnsi="Times New Roman" w:cs="Times New Roman"/>
        </w:rPr>
        <w:t xml:space="preserve">Boxplots </w:t>
      </w:r>
      <w:r w:rsidR="005328D7">
        <w:rPr>
          <w:rFonts w:ascii="Times New Roman" w:hAnsi="Times New Roman" w:cs="Times New Roman"/>
        </w:rPr>
        <w:t>were</w:t>
      </w:r>
      <w:r>
        <w:rPr>
          <w:rFonts w:ascii="Times New Roman" w:hAnsi="Times New Roman" w:cs="Times New Roman"/>
        </w:rPr>
        <w:t xml:space="preserve"> then used </w:t>
      </w:r>
      <w:r w:rsidR="00AC5A5F">
        <w:rPr>
          <w:rFonts w:ascii="Times New Roman" w:hAnsi="Times New Roman" w:cs="Times New Roman"/>
        </w:rPr>
        <w:t>to compare features between quality classes</w:t>
      </w:r>
      <w:r w:rsidR="00164088">
        <w:rPr>
          <w:rFonts w:ascii="Times New Roman" w:hAnsi="Times New Roman" w:cs="Times New Roman"/>
        </w:rPr>
        <w:t xml:space="preserve">, this confirmed that </w:t>
      </w:r>
      <w:r w:rsidR="00D47E2D">
        <w:rPr>
          <w:rFonts w:ascii="Times New Roman" w:hAnsi="Times New Roman" w:cs="Times New Roman"/>
        </w:rPr>
        <w:t xml:space="preserve">alcohol and volatile </w:t>
      </w:r>
      <w:r w:rsidR="00F23F02">
        <w:rPr>
          <w:rFonts w:ascii="Times New Roman" w:hAnsi="Times New Roman" w:cs="Times New Roman"/>
        </w:rPr>
        <w:t xml:space="preserve">acidity showed the most </w:t>
      </w:r>
      <w:r w:rsidR="005328D7">
        <w:rPr>
          <w:rFonts w:ascii="Times New Roman" w:hAnsi="Times New Roman" w:cs="Times New Roman"/>
        </w:rPr>
        <w:t>visual separation between classes.</w:t>
      </w:r>
    </w:p>
    <w:p w14:paraId="6C7AFFB4" w14:textId="77777777" w:rsidR="00CF4C3B" w:rsidRDefault="005328D7" w:rsidP="00CF4C3B">
      <w:pPr>
        <w:keepNext/>
        <w:tabs>
          <w:tab w:val="left" w:pos="3510"/>
        </w:tabs>
      </w:pPr>
      <w:r>
        <w:rPr>
          <w:rFonts w:ascii="Arial" w:hAnsi="Arial" w:cs="Arial"/>
          <w:noProof/>
          <w:color w:val="000000"/>
          <w:sz w:val="22"/>
          <w:szCs w:val="22"/>
          <w:bdr w:val="none" w:sz="0" w:space="0" w:color="auto" w:frame="1"/>
        </w:rPr>
        <w:lastRenderedPageBreak/>
        <w:drawing>
          <wp:inline distT="0" distB="0" distL="0" distR="0" wp14:anchorId="65A64455" wp14:editId="03A6445A">
            <wp:extent cx="5651404" cy="2876309"/>
            <wp:effectExtent l="0" t="0" r="6985" b="635"/>
            <wp:docPr id="986368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84032" cy="2892915"/>
                    </a:xfrm>
                    <a:prstGeom prst="rect">
                      <a:avLst/>
                    </a:prstGeom>
                    <a:noFill/>
                    <a:ln>
                      <a:noFill/>
                    </a:ln>
                  </pic:spPr>
                </pic:pic>
              </a:graphicData>
            </a:graphic>
          </wp:inline>
        </w:drawing>
      </w:r>
    </w:p>
    <w:p w14:paraId="246E9EB1" w14:textId="19B13D29" w:rsidR="005328D7" w:rsidRDefault="00CF4C3B" w:rsidP="00CF4C3B">
      <w:pPr>
        <w:pStyle w:val="Caption"/>
        <w:rPr>
          <w:rFonts w:ascii="Times New Roman" w:hAnsi="Times New Roman" w:cs="Times New Roman"/>
        </w:rPr>
      </w:pPr>
      <w:r>
        <w:t xml:space="preserve">Figure </w:t>
      </w:r>
      <w:fldSimple w:instr=" SEQ Figure \* ARABIC ">
        <w:r w:rsidR="00865DA8">
          <w:rPr>
            <w:noProof/>
          </w:rPr>
          <w:t>4</w:t>
        </w:r>
      </w:fldSimple>
      <w:r>
        <w:t xml:space="preserve"> The box</w:t>
      </w:r>
      <w:r w:rsidR="00B11C53">
        <w:t xml:space="preserve"> plots allow for easy visual way to determine separation between classes.</w:t>
      </w:r>
    </w:p>
    <w:p w14:paraId="025C4AAA" w14:textId="4B1370FA" w:rsidR="00C073BF" w:rsidRDefault="00C073BF" w:rsidP="001220AB">
      <w:pPr>
        <w:tabs>
          <w:tab w:val="left" w:pos="3510"/>
        </w:tabs>
        <w:rPr>
          <w:rFonts w:ascii="Times New Roman" w:hAnsi="Times New Roman" w:cs="Times New Roman"/>
        </w:rPr>
      </w:pPr>
    </w:p>
    <w:p w14:paraId="5732D187" w14:textId="7E616F38" w:rsidR="00C073BF" w:rsidRDefault="00C073BF" w:rsidP="00917381">
      <w:pPr>
        <w:pStyle w:val="Heading2"/>
        <w:rPr>
          <w:sz w:val="28"/>
          <w:szCs w:val="28"/>
        </w:rPr>
      </w:pPr>
      <w:r w:rsidRPr="00917381">
        <w:rPr>
          <w:sz w:val="28"/>
          <w:szCs w:val="28"/>
        </w:rPr>
        <w:t>Method</w:t>
      </w:r>
      <w:r w:rsidR="002A01F0" w:rsidRPr="00917381">
        <w:rPr>
          <w:sz w:val="28"/>
          <w:szCs w:val="28"/>
        </w:rPr>
        <w:t>ology</w:t>
      </w:r>
    </w:p>
    <w:p w14:paraId="0EB1D5DE" w14:textId="3E025184" w:rsidR="003D18B0" w:rsidRPr="00922205" w:rsidRDefault="00DE4DEB" w:rsidP="00FB0FF7">
      <w:pPr>
        <w:spacing w:line="240" w:lineRule="auto"/>
        <w:rPr>
          <w:rFonts w:ascii="Times New Roman" w:hAnsi="Times New Roman" w:cs="Times New Roman"/>
        </w:rPr>
      </w:pPr>
      <w:r w:rsidRPr="00922205">
        <w:rPr>
          <w:rFonts w:ascii="Times New Roman" w:hAnsi="Times New Roman" w:cs="Times New Roman"/>
        </w:rPr>
        <w:t xml:space="preserve">The first step in </w:t>
      </w:r>
      <w:r w:rsidR="00AC336C" w:rsidRPr="00922205">
        <w:rPr>
          <w:rFonts w:ascii="Times New Roman" w:hAnsi="Times New Roman" w:cs="Times New Roman"/>
        </w:rPr>
        <w:t xml:space="preserve">handling the data </w:t>
      </w:r>
      <w:r w:rsidR="0075515B" w:rsidRPr="00922205">
        <w:rPr>
          <w:rFonts w:ascii="Times New Roman" w:hAnsi="Times New Roman" w:cs="Times New Roman"/>
        </w:rPr>
        <w:t xml:space="preserve">was </w:t>
      </w:r>
      <w:r w:rsidR="00982AC5" w:rsidRPr="00922205">
        <w:rPr>
          <w:rFonts w:ascii="Times New Roman" w:hAnsi="Times New Roman" w:cs="Times New Roman"/>
        </w:rPr>
        <w:t>preprocessing</w:t>
      </w:r>
      <w:r w:rsidR="00962B3E" w:rsidRPr="00922205">
        <w:rPr>
          <w:rFonts w:ascii="Times New Roman" w:hAnsi="Times New Roman" w:cs="Times New Roman"/>
        </w:rPr>
        <w:t xml:space="preserve"> it</w:t>
      </w:r>
      <w:r w:rsidR="00982AC5" w:rsidRPr="00922205">
        <w:rPr>
          <w:rFonts w:ascii="Times New Roman" w:hAnsi="Times New Roman" w:cs="Times New Roman"/>
        </w:rPr>
        <w:t xml:space="preserve"> to a more useable form </w:t>
      </w:r>
      <w:r w:rsidR="006757CD" w:rsidRPr="00922205">
        <w:rPr>
          <w:rFonts w:ascii="Times New Roman" w:hAnsi="Times New Roman" w:cs="Times New Roman"/>
        </w:rPr>
        <w:t xml:space="preserve">first it was </w:t>
      </w:r>
      <w:r w:rsidR="000D3BE8" w:rsidRPr="00922205">
        <w:rPr>
          <w:rFonts w:ascii="Times New Roman" w:hAnsi="Times New Roman" w:cs="Times New Roman"/>
        </w:rPr>
        <w:t>first separated into a binary target variable as discussed in the section above. It was th</w:t>
      </w:r>
      <w:r w:rsidR="0059189F" w:rsidRPr="00922205">
        <w:rPr>
          <w:rFonts w:ascii="Times New Roman" w:hAnsi="Times New Roman" w:cs="Times New Roman"/>
        </w:rPr>
        <w:t xml:space="preserve">en stratified into an 80/20 train/test </w:t>
      </w:r>
      <w:r w:rsidR="003020D7" w:rsidRPr="00922205">
        <w:rPr>
          <w:rFonts w:ascii="Times New Roman" w:hAnsi="Times New Roman" w:cs="Times New Roman"/>
        </w:rPr>
        <w:t>split,</w:t>
      </w:r>
      <w:r w:rsidR="00290B98" w:rsidRPr="00922205">
        <w:rPr>
          <w:rFonts w:ascii="Times New Roman" w:hAnsi="Times New Roman" w:cs="Times New Roman"/>
        </w:rPr>
        <w:t xml:space="preserve"> leaving 5,197 training samples and </w:t>
      </w:r>
      <w:r w:rsidR="00273FAD" w:rsidRPr="00922205">
        <w:rPr>
          <w:rFonts w:ascii="Times New Roman" w:hAnsi="Times New Roman" w:cs="Times New Roman"/>
        </w:rPr>
        <w:t xml:space="preserve">1,300 test samples. Finaly all 11 features were </w:t>
      </w:r>
      <w:r w:rsidR="003020D7" w:rsidRPr="00922205">
        <w:rPr>
          <w:rFonts w:ascii="Times New Roman" w:hAnsi="Times New Roman" w:cs="Times New Roman"/>
        </w:rPr>
        <w:t>standardized to prevent data leakage.</w:t>
      </w:r>
    </w:p>
    <w:p w14:paraId="3922B05A" w14:textId="39E59A47" w:rsidR="00115587" w:rsidRPr="00922205" w:rsidRDefault="00115587" w:rsidP="00FB0FF7">
      <w:pPr>
        <w:spacing w:line="240" w:lineRule="auto"/>
        <w:rPr>
          <w:rFonts w:ascii="Times New Roman" w:hAnsi="Times New Roman" w:cs="Times New Roman"/>
        </w:rPr>
      </w:pPr>
      <w:r w:rsidRPr="00922205">
        <w:rPr>
          <w:rFonts w:ascii="Times New Roman" w:hAnsi="Times New Roman" w:cs="Times New Roman"/>
        </w:rPr>
        <w:t>Three models were then chosen. Logistic regression acted as a baseline</w:t>
      </w:r>
      <w:r w:rsidR="00261E9D" w:rsidRPr="00922205">
        <w:rPr>
          <w:rFonts w:ascii="Times New Roman" w:hAnsi="Times New Roman" w:cs="Times New Roman"/>
        </w:rPr>
        <w:t xml:space="preserve"> as it assumes a linear relationship between the features</w:t>
      </w:r>
      <w:r w:rsidR="00324F17" w:rsidRPr="00922205">
        <w:rPr>
          <w:rFonts w:ascii="Times New Roman" w:hAnsi="Times New Roman" w:cs="Times New Roman"/>
        </w:rPr>
        <w:t xml:space="preserve">. </w:t>
      </w:r>
      <w:r w:rsidR="00793672" w:rsidRPr="00922205">
        <w:rPr>
          <w:rFonts w:ascii="Times New Roman" w:hAnsi="Times New Roman" w:cs="Times New Roman"/>
        </w:rPr>
        <w:t xml:space="preserve">Random Forest was used to look at </w:t>
      </w:r>
      <w:r w:rsidR="00AB3CF4" w:rsidRPr="00922205">
        <w:rPr>
          <w:rFonts w:ascii="Times New Roman" w:hAnsi="Times New Roman" w:cs="Times New Roman"/>
        </w:rPr>
        <w:t>nonlinear</w:t>
      </w:r>
      <w:r w:rsidR="00793672" w:rsidRPr="00922205">
        <w:rPr>
          <w:rFonts w:ascii="Times New Roman" w:hAnsi="Times New Roman" w:cs="Times New Roman"/>
        </w:rPr>
        <w:t xml:space="preserve"> relationships</w:t>
      </w:r>
      <w:r w:rsidR="0014368E" w:rsidRPr="00922205">
        <w:rPr>
          <w:rFonts w:ascii="Times New Roman" w:hAnsi="Times New Roman" w:cs="Times New Roman"/>
        </w:rPr>
        <w:t xml:space="preserve"> and view feature importance score. </w:t>
      </w:r>
      <w:r w:rsidR="00A74FC4" w:rsidRPr="00922205">
        <w:rPr>
          <w:rFonts w:ascii="Times New Roman" w:hAnsi="Times New Roman" w:cs="Times New Roman"/>
        </w:rPr>
        <w:t>Gradient boosting</w:t>
      </w:r>
      <w:r w:rsidR="009C0F09" w:rsidRPr="00922205">
        <w:rPr>
          <w:rFonts w:ascii="Times New Roman" w:hAnsi="Times New Roman" w:cs="Times New Roman"/>
        </w:rPr>
        <w:t xml:space="preserve"> was used as it builds trees sequentially </w:t>
      </w:r>
      <w:r w:rsidR="00806555" w:rsidRPr="00922205">
        <w:rPr>
          <w:rFonts w:ascii="Times New Roman" w:hAnsi="Times New Roman" w:cs="Times New Roman"/>
        </w:rPr>
        <w:t xml:space="preserve">and corrects the errors of the previous one. After testing these three </w:t>
      </w:r>
      <w:r w:rsidR="00541AD1" w:rsidRPr="00922205">
        <w:rPr>
          <w:rFonts w:ascii="Times New Roman" w:hAnsi="Times New Roman" w:cs="Times New Roman"/>
        </w:rPr>
        <w:t xml:space="preserve">models </w:t>
      </w:r>
      <w:r w:rsidR="00806555" w:rsidRPr="00922205">
        <w:rPr>
          <w:rFonts w:ascii="Times New Roman" w:hAnsi="Times New Roman" w:cs="Times New Roman"/>
        </w:rPr>
        <w:t>random forest</w:t>
      </w:r>
      <w:r w:rsidR="008413F0" w:rsidRPr="00922205">
        <w:rPr>
          <w:rFonts w:ascii="Times New Roman" w:hAnsi="Times New Roman" w:cs="Times New Roman"/>
        </w:rPr>
        <w:t xml:space="preserve"> </w:t>
      </w:r>
      <w:r w:rsidR="00062DEB" w:rsidRPr="00922205">
        <w:rPr>
          <w:rFonts w:ascii="Times New Roman" w:hAnsi="Times New Roman" w:cs="Times New Roman"/>
        </w:rPr>
        <w:t>performed</w:t>
      </w:r>
      <w:r w:rsidR="008413F0" w:rsidRPr="00922205">
        <w:rPr>
          <w:rFonts w:ascii="Times New Roman" w:hAnsi="Times New Roman" w:cs="Times New Roman"/>
        </w:rPr>
        <w:t xml:space="preserve"> the best out of the </w:t>
      </w:r>
      <w:r w:rsidR="007E3CAC" w:rsidRPr="00922205">
        <w:rPr>
          <w:rFonts w:ascii="Times New Roman" w:hAnsi="Times New Roman" w:cs="Times New Roman"/>
        </w:rPr>
        <w:t>three,</w:t>
      </w:r>
      <w:r w:rsidR="008413F0" w:rsidRPr="00922205">
        <w:rPr>
          <w:rFonts w:ascii="Times New Roman" w:hAnsi="Times New Roman" w:cs="Times New Roman"/>
        </w:rPr>
        <w:t xml:space="preserve"> so it was then tuned to increase </w:t>
      </w:r>
      <w:r w:rsidR="00062DEB" w:rsidRPr="00922205">
        <w:rPr>
          <w:rFonts w:ascii="Times New Roman" w:hAnsi="Times New Roman" w:cs="Times New Roman"/>
        </w:rPr>
        <w:t>its performance.</w:t>
      </w:r>
    </w:p>
    <w:p w14:paraId="6EFDDAC4" w14:textId="77777777" w:rsidR="00091A9B" w:rsidRDefault="00091A9B" w:rsidP="00062DEB">
      <w:pPr>
        <w:pStyle w:val="Heading2"/>
        <w:rPr>
          <w:sz w:val="28"/>
          <w:szCs w:val="28"/>
        </w:rPr>
      </w:pPr>
    </w:p>
    <w:p w14:paraId="765371C1" w14:textId="77777777" w:rsidR="00091A9B" w:rsidRDefault="00091A9B" w:rsidP="00062DEB">
      <w:pPr>
        <w:pStyle w:val="Heading2"/>
        <w:rPr>
          <w:sz w:val="28"/>
          <w:szCs w:val="28"/>
        </w:rPr>
      </w:pPr>
    </w:p>
    <w:p w14:paraId="47B9ECFA" w14:textId="77777777" w:rsidR="00091A9B" w:rsidRDefault="00091A9B" w:rsidP="00062DEB">
      <w:pPr>
        <w:pStyle w:val="Heading2"/>
        <w:rPr>
          <w:sz w:val="28"/>
          <w:szCs w:val="28"/>
        </w:rPr>
      </w:pPr>
    </w:p>
    <w:p w14:paraId="461ED1CF" w14:textId="77777777" w:rsidR="00091A9B" w:rsidRPr="00091A9B" w:rsidRDefault="00091A9B" w:rsidP="00091A9B"/>
    <w:p w14:paraId="05444BC0" w14:textId="42C515CD" w:rsidR="00062DEB" w:rsidRDefault="00062DEB" w:rsidP="00062DEB">
      <w:pPr>
        <w:pStyle w:val="Heading2"/>
        <w:rPr>
          <w:sz w:val="28"/>
          <w:szCs w:val="28"/>
        </w:rPr>
      </w:pPr>
      <w:r w:rsidRPr="00062DEB">
        <w:rPr>
          <w:sz w:val="28"/>
          <w:szCs w:val="28"/>
        </w:rPr>
        <w:t>Results</w:t>
      </w:r>
    </w:p>
    <w:p w14:paraId="534211DB" w14:textId="385C74CE" w:rsidR="00062DEB" w:rsidRPr="00922205" w:rsidRDefault="00816A39" w:rsidP="00FB0FF7">
      <w:pPr>
        <w:spacing w:line="240" w:lineRule="auto"/>
        <w:rPr>
          <w:rFonts w:ascii="Times New Roman" w:hAnsi="Times New Roman" w:cs="Times New Roman"/>
        </w:rPr>
      </w:pPr>
      <w:r w:rsidRPr="00922205">
        <w:rPr>
          <w:rFonts w:ascii="Times New Roman" w:hAnsi="Times New Roman" w:cs="Times New Roman"/>
        </w:rPr>
        <w:t>The results of the four models are provided in the table below.</w:t>
      </w:r>
      <w:r w:rsidR="00CF6FBE" w:rsidRPr="00922205">
        <w:rPr>
          <w:rFonts w:ascii="Times New Roman" w:hAnsi="Times New Roman" w:cs="Times New Roman"/>
        </w:rPr>
        <w:t xml:space="preserve"> </w:t>
      </w:r>
      <w:r w:rsidR="00DB2CCD" w:rsidRPr="00922205">
        <w:rPr>
          <w:rFonts w:ascii="Times New Roman" w:hAnsi="Times New Roman" w:cs="Times New Roman"/>
        </w:rPr>
        <w:t xml:space="preserve">Since both Random Forest models outperform </w:t>
      </w:r>
      <w:r w:rsidR="003E6812" w:rsidRPr="00922205">
        <w:rPr>
          <w:rFonts w:ascii="Times New Roman" w:hAnsi="Times New Roman" w:cs="Times New Roman"/>
        </w:rPr>
        <w:t xml:space="preserve">the logistic regression model it can </w:t>
      </w:r>
      <w:r w:rsidR="00AB3CF4">
        <w:rPr>
          <w:rFonts w:ascii="Times New Roman" w:hAnsi="Times New Roman" w:cs="Times New Roman"/>
        </w:rPr>
        <w:t xml:space="preserve">then </w:t>
      </w:r>
      <w:r w:rsidR="003E6812" w:rsidRPr="00922205">
        <w:rPr>
          <w:rFonts w:ascii="Times New Roman" w:hAnsi="Times New Roman" w:cs="Times New Roman"/>
        </w:rPr>
        <w:t>be determined than a no</w:t>
      </w:r>
      <w:r w:rsidR="001A032C" w:rsidRPr="00922205">
        <w:rPr>
          <w:rFonts w:ascii="Times New Roman" w:hAnsi="Times New Roman" w:cs="Times New Roman"/>
        </w:rPr>
        <w:t>n</w:t>
      </w:r>
      <w:r w:rsidR="003E6812" w:rsidRPr="00922205">
        <w:rPr>
          <w:rFonts w:ascii="Times New Roman" w:hAnsi="Times New Roman" w:cs="Times New Roman"/>
        </w:rPr>
        <w:t>linear</w:t>
      </w:r>
      <w:r w:rsidR="001A032C" w:rsidRPr="00922205">
        <w:rPr>
          <w:rFonts w:ascii="Times New Roman" w:hAnsi="Times New Roman" w:cs="Times New Roman"/>
        </w:rPr>
        <w:t xml:space="preserve"> relationship is important.</w:t>
      </w:r>
      <w:r w:rsidR="003E6812" w:rsidRPr="00922205">
        <w:rPr>
          <w:rFonts w:ascii="Times New Roman" w:hAnsi="Times New Roman" w:cs="Times New Roman"/>
        </w:rPr>
        <w:t xml:space="preserve"> </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1640"/>
        <w:gridCol w:w="1640"/>
        <w:gridCol w:w="1640"/>
        <w:gridCol w:w="1640"/>
      </w:tblGrid>
      <w:tr w:rsidR="00CF2B90" w:rsidRPr="00CF2B90" w14:paraId="73A9A698" w14:textId="77777777" w:rsidTr="003442E1">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6AD792B" w14:textId="77777777" w:rsidR="00CF2B90" w:rsidRPr="00CF2B90" w:rsidRDefault="00CF2B90" w:rsidP="00CF2B90">
            <w:pPr>
              <w:spacing w:after="0" w:line="240" w:lineRule="auto"/>
              <w:jc w:val="center"/>
              <w:rPr>
                <w:rFonts w:ascii="Arial" w:eastAsia="Arial" w:hAnsi="Arial" w:cs="Arial"/>
                <w:kern w:val="0"/>
                <w:sz w:val="22"/>
                <w:szCs w:val="22"/>
                <w14:ligatures w14:val="none"/>
              </w:rPr>
            </w:pPr>
            <w:r w:rsidRPr="00CF2B90">
              <w:rPr>
                <w:rFonts w:ascii="Arial" w:eastAsia="Arial" w:hAnsi="Arial" w:cs="Arial"/>
                <w:b/>
                <w:bCs/>
                <w:color w:val="FFFFFF"/>
                <w:kern w:val="0"/>
                <w:sz w:val="19"/>
                <w:szCs w:val="19"/>
                <w14:ligatures w14:val="none"/>
              </w:rPr>
              <w:lastRenderedPageBreak/>
              <w:t>Model</w:t>
            </w:r>
          </w:p>
        </w:tc>
        <w:tc>
          <w:tcPr>
            <w:tcW w:w="16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80E4C27" w14:textId="77777777" w:rsidR="00CF2B90" w:rsidRPr="00CF2B90" w:rsidRDefault="00CF2B90" w:rsidP="00CF2B90">
            <w:pPr>
              <w:spacing w:after="0" w:line="240" w:lineRule="auto"/>
              <w:jc w:val="center"/>
              <w:rPr>
                <w:rFonts w:ascii="Arial" w:eastAsia="Arial" w:hAnsi="Arial" w:cs="Arial"/>
                <w:kern w:val="0"/>
                <w:sz w:val="22"/>
                <w:szCs w:val="22"/>
                <w14:ligatures w14:val="none"/>
              </w:rPr>
            </w:pPr>
            <w:r w:rsidRPr="00CF2B90">
              <w:rPr>
                <w:rFonts w:ascii="Arial" w:eastAsia="Arial" w:hAnsi="Arial" w:cs="Arial"/>
                <w:b/>
                <w:bCs/>
                <w:color w:val="FFFFFF"/>
                <w:kern w:val="0"/>
                <w:sz w:val="19"/>
                <w:szCs w:val="19"/>
                <w14:ligatures w14:val="none"/>
              </w:rPr>
              <w:t>Accuracy</w:t>
            </w:r>
          </w:p>
        </w:tc>
        <w:tc>
          <w:tcPr>
            <w:tcW w:w="16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78C2C5D" w14:textId="5AE9816B" w:rsidR="00CF2B90" w:rsidRPr="00CF2B90" w:rsidRDefault="00CF2B90" w:rsidP="00CF2B90">
            <w:pPr>
              <w:spacing w:after="0" w:line="240" w:lineRule="auto"/>
              <w:jc w:val="center"/>
              <w:rPr>
                <w:rFonts w:ascii="Arial" w:eastAsia="Arial" w:hAnsi="Arial" w:cs="Arial"/>
                <w:kern w:val="0"/>
                <w:sz w:val="22"/>
                <w:szCs w:val="22"/>
                <w14:ligatures w14:val="none"/>
              </w:rPr>
            </w:pPr>
            <w:r w:rsidRPr="00CF2B90">
              <w:rPr>
                <w:rFonts w:ascii="Arial" w:eastAsia="Arial" w:hAnsi="Arial" w:cs="Arial"/>
                <w:b/>
                <w:bCs/>
                <w:color w:val="FFFFFF"/>
                <w:kern w:val="0"/>
                <w:sz w:val="19"/>
                <w:szCs w:val="19"/>
                <w14:ligatures w14:val="none"/>
              </w:rPr>
              <w:t>ROC-AUC</w:t>
            </w:r>
          </w:p>
        </w:tc>
        <w:tc>
          <w:tcPr>
            <w:tcW w:w="16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78ECE77" w14:textId="77777777" w:rsidR="00CF2B90" w:rsidRPr="00CF2B90" w:rsidRDefault="00CF2B90" w:rsidP="00CF2B90">
            <w:pPr>
              <w:spacing w:after="0" w:line="240" w:lineRule="auto"/>
              <w:jc w:val="center"/>
              <w:rPr>
                <w:rFonts w:ascii="Arial" w:eastAsia="Arial" w:hAnsi="Arial" w:cs="Arial"/>
                <w:kern w:val="0"/>
                <w:sz w:val="22"/>
                <w:szCs w:val="22"/>
                <w14:ligatures w14:val="none"/>
              </w:rPr>
            </w:pPr>
            <w:r w:rsidRPr="00CF2B90">
              <w:rPr>
                <w:rFonts w:ascii="Arial" w:eastAsia="Arial" w:hAnsi="Arial" w:cs="Arial"/>
                <w:b/>
                <w:bCs/>
                <w:color w:val="FFFFFF"/>
                <w:kern w:val="0"/>
                <w:sz w:val="19"/>
                <w:szCs w:val="19"/>
                <w14:ligatures w14:val="none"/>
              </w:rPr>
              <w:t>CV Mean</w:t>
            </w:r>
          </w:p>
        </w:tc>
        <w:tc>
          <w:tcPr>
            <w:tcW w:w="164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C938D89" w14:textId="77777777" w:rsidR="00CF2B90" w:rsidRPr="00CF2B90" w:rsidRDefault="00CF2B90" w:rsidP="00CF2B90">
            <w:pPr>
              <w:spacing w:after="0" w:line="240" w:lineRule="auto"/>
              <w:jc w:val="center"/>
              <w:rPr>
                <w:rFonts w:ascii="Arial" w:eastAsia="Arial" w:hAnsi="Arial" w:cs="Arial"/>
                <w:kern w:val="0"/>
                <w:sz w:val="22"/>
                <w:szCs w:val="22"/>
                <w14:ligatures w14:val="none"/>
              </w:rPr>
            </w:pPr>
            <w:r w:rsidRPr="00CF2B90">
              <w:rPr>
                <w:rFonts w:ascii="Arial" w:eastAsia="Arial" w:hAnsi="Arial" w:cs="Arial"/>
                <w:b/>
                <w:bCs/>
                <w:color w:val="FFFFFF"/>
                <w:kern w:val="0"/>
                <w:sz w:val="19"/>
                <w:szCs w:val="19"/>
                <w14:ligatures w14:val="none"/>
              </w:rPr>
              <w:t>F1 (High)</w:t>
            </w:r>
          </w:p>
        </w:tc>
      </w:tr>
      <w:tr w:rsidR="00CF2B90" w:rsidRPr="00CF2B90" w14:paraId="240D1478" w14:textId="77777777" w:rsidTr="003442E1">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690FBA" w14:textId="77777777" w:rsidR="00CF2B90" w:rsidRPr="00CF2B90" w:rsidRDefault="00CF2B90" w:rsidP="00CF2B90">
            <w:pPr>
              <w:spacing w:after="0" w:line="240" w:lineRule="auto"/>
              <w:jc w:val="center"/>
              <w:rPr>
                <w:rFonts w:ascii="Arial" w:eastAsia="Arial" w:hAnsi="Arial" w:cs="Arial"/>
                <w:kern w:val="0"/>
                <w:sz w:val="22"/>
                <w:szCs w:val="22"/>
                <w14:ligatures w14:val="none"/>
              </w:rPr>
            </w:pPr>
            <w:r w:rsidRPr="00CF2B90">
              <w:rPr>
                <w:rFonts w:ascii="Arial" w:eastAsia="Arial" w:hAnsi="Arial" w:cs="Arial"/>
                <w:kern w:val="0"/>
                <w:sz w:val="19"/>
                <w:szCs w:val="19"/>
                <w14:ligatures w14:val="none"/>
              </w:rPr>
              <w:t>Logistic Regression</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8D2BD0" w14:textId="77777777" w:rsidR="00CF2B90" w:rsidRPr="00CF2B90" w:rsidRDefault="00CF2B90" w:rsidP="00CF2B90">
            <w:pPr>
              <w:spacing w:after="0" w:line="240" w:lineRule="auto"/>
              <w:jc w:val="center"/>
              <w:rPr>
                <w:rFonts w:ascii="Arial" w:eastAsia="Arial" w:hAnsi="Arial" w:cs="Arial"/>
                <w:kern w:val="0"/>
                <w:sz w:val="22"/>
                <w:szCs w:val="22"/>
                <w14:ligatures w14:val="none"/>
              </w:rPr>
            </w:pPr>
            <w:r w:rsidRPr="00CF2B90">
              <w:rPr>
                <w:rFonts w:ascii="Arial" w:eastAsia="Arial" w:hAnsi="Arial" w:cs="Arial"/>
                <w:kern w:val="0"/>
                <w:sz w:val="19"/>
                <w:szCs w:val="19"/>
                <w14:ligatures w14:val="none"/>
              </w:rPr>
              <w:t>73.4%</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D68ADA" w14:textId="77777777" w:rsidR="00CF2B90" w:rsidRPr="00CF2B90" w:rsidRDefault="00CF2B90" w:rsidP="00CF2B90">
            <w:pPr>
              <w:spacing w:after="0" w:line="240" w:lineRule="auto"/>
              <w:jc w:val="center"/>
              <w:rPr>
                <w:rFonts w:ascii="Arial" w:eastAsia="Arial" w:hAnsi="Arial" w:cs="Arial"/>
                <w:kern w:val="0"/>
                <w:sz w:val="22"/>
                <w:szCs w:val="22"/>
                <w14:ligatures w14:val="none"/>
              </w:rPr>
            </w:pPr>
            <w:r w:rsidRPr="00CF2B90">
              <w:rPr>
                <w:rFonts w:ascii="Arial" w:eastAsia="Arial" w:hAnsi="Arial" w:cs="Arial"/>
                <w:kern w:val="0"/>
                <w:sz w:val="19"/>
                <w:szCs w:val="19"/>
                <w14:ligatures w14:val="none"/>
              </w:rPr>
              <w:t>0.805</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99A131" w14:textId="77777777" w:rsidR="00CF2B90" w:rsidRPr="00CF2B90" w:rsidRDefault="00CF2B90" w:rsidP="00CF2B90">
            <w:pPr>
              <w:spacing w:after="0" w:line="240" w:lineRule="auto"/>
              <w:jc w:val="center"/>
              <w:rPr>
                <w:rFonts w:ascii="Arial" w:eastAsia="Arial" w:hAnsi="Arial" w:cs="Arial"/>
                <w:kern w:val="0"/>
                <w:sz w:val="22"/>
                <w:szCs w:val="22"/>
                <w14:ligatures w14:val="none"/>
              </w:rPr>
            </w:pPr>
            <w:r w:rsidRPr="00CF2B90">
              <w:rPr>
                <w:rFonts w:ascii="Arial" w:eastAsia="Arial" w:hAnsi="Arial" w:cs="Arial"/>
                <w:kern w:val="0"/>
                <w:sz w:val="19"/>
                <w:szCs w:val="19"/>
                <w14:ligatures w14:val="none"/>
              </w:rPr>
              <w:t>74.1%</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C9A007" w14:textId="77777777" w:rsidR="00CF2B90" w:rsidRPr="00CF2B90" w:rsidRDefault="00CF2B90" w:rsidP="00CF2B90">
            <w:pPr>
              <w:spacing w:after="0" w:line="240" w:lineRule="auto"/>
              <w:jc w:val="center"/>
              <w:rPr>
                <w:rFonts w:ascii="Arial" w:eastAsia="Arial" w:hAnsi="Arial" w:cs="Arial"/>
                <w:kern w:val="0"/>
                <w:sz w:val="22"/>
                <w:szCs w:val="22"/>
                <w14:ligatures w14:val="none"/>
              </w:rPr>
            </w:pPr>
            <w:r w:rsidRPr="00CF2B90">
              <w:rPr>
                <w:rFonts w:ascii="Arial" w:eastAsia="Arial" w:hAnsi="Arial" w:cs="Arial"/>
                <w:kern w:val="0"/>
                <w:sz w:val="19"/>
                <w:szCs w:val="19"/>
                <w14:ligatures w14:val="none"/>
              </w:rPr>
              <w:t>0.80</w:t>
            </w:r>
          </w:p>
        </w:tc>
      </w:tr>
      <w:tr w:rsidR="00CF2B90" w:rsidRPr="00CF2B90" w14:paraId="5AD5A7C2" w14:textId="77777777" w:rsidTr="003442E1">
        <w:tc>
          <w:tcPr>
            <w:tcW w:w="28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120" w:type="dxa"/>
            </w:tcMar>
          </w:tcPr>
          <w:p w14:paraId="24D71709" w14:textId="77777777" w:rsidR="00CF2B90" w:rsidRPr="00CF2B90" w:rsidRDefault="00CF2B90" w:rsidP="00CF2B90">
            <w:pPr>
              <w:spacing w:after="0" w:line="240" w:lineRule="auto"/>
              <w:jc w:val="center"/>
              <w:rPr>
                <w:rFonts w:ascii="Arial" w:eastAsia="Arial" w:hAnsi="Arial" w:cs="Arial"/>
                <w:kern w:val="0"/>
                <w:sz w:val="22"/>
                <w:szCs w:val="22"/>
                <w14:ligatures w14:val="none"/>
              </w:rPr>
            </w:pPr>
            <w:r w:rsidRPr="00CF2B90">
              <w:rPr>
                <w:rFonts w:ascii="Arial" w:eastAsia="Arial" w:hAnsi="Arial" w:cs="Arial"/>
                <w:kern w:val="0"/>
                <w:sz w:val="19"/>
                <w:szCs w:val="19"/>
                <w14:ligatures w14:val="none"/>
              </w:rPr>
              <w:t>Random Forest</w:t>
            </w:r>
          </w:p>
        </w:tc>
        <w:tc>
          <w:tcPr>
            <w:tcW w:w="164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120" w:type="dxa"/>
            </w:tcMar>
          </w:tcPr>
          <w:p w14:paraId="6A9B8D22" w14:textId="77777777" w:rsidR="00CF2B90" w:rsidRPr="00CF2B90" w:rsidRDefault="00CF2B90" w:rsidP="00CF2B90">
            <w:pPr>
              <w:spacing w:after="0" w:line="240" w:lineRule="auto"/>
              <w:jc w:val="center"/>
              <w:rPr>
                <w:rFonts w:ascii="Arial" w:eastAsia="Arial" w:hAnsi="Arial" w:cs="Arial"/>
                <w:kern w:val="0"/>
                <w:sz w:val="22"/>
                <w:szCs w:val="22"/>
                <w14:ligatures w14:val="none"/>
              </w:rPr>
            </w:pPr>
            <w:r w:rsidRPr="00CF2B90">
              <w:rPr>
                <w:rFonts w:ascii="Arial" w:eastAsia="Arial" w:hAnsi="Arial" w:cs="Arial"/>
                <w:kern w:val="0"/>
                <w:sz w:val="19"/>
                <w:szCs w:val="19"/>
                <w14:ligatures w14:val="none"/>
              </w:rPr>
              <w:t>84.3%</w:t>
            </w:r>
          </w:p>
        </w:tc>
        <w:tc>
          <w:tcPr>
            <w:tcW w:w="164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120" w:type="dxa"/>
            </w:tcMar>
          </w:tcPr>
          <w:p w14:paraId="6C823B86" w14:textId="77777777" w:rsidR="00CF2B90" w:rsidRPr="00CF2B90" w:rsidRDefault="00CF2B90" w:rsidP="00CF2B90">
            <w:pPr>
              <w:spacing w:after="0" w:line="240" w:lineRule="auto"/>
              <w:jc w:val="center"/>
              <w:rPr>
                <w:rFonts w:ascii="Arial" w:eastAsia="Arial" w:hAnsi="Arial" w:cs="Arial"/>
                <w:kern w:val="0"/>
                <w:sz w:val="22"/>
                <w:szCs w:val="22"/>
                <w14:ligatures w14:val="none"/>
              </w:rPr>
            </w:pPr>
            <w:r w:rsidRPr="00CF2B90">
              <w:rPr>
                <w:rFonts w:ascii="Arial" w:eastAsia="Arial" w:hAnsi="Arial" w:cs="Arial"/>
                <w:kern w:val="0"/>
                <w:sz w:val="19"/>
                <w:szCs w:val="19"/>
                <w14:ligatures w14:val="none"/>
              </w:rPr>
              <w:t>0.905</w:t>
            </w:r>
          </w:p>
        </w:tc>
        <w:tc>
          <w:tcPr>
            <w:tcW w:w="164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120" w:type="dxa"/>
            </w:tcMar>
          </w:tcPr>
          <w:p w14:paraId="5B326C47" w14:textId="77777777" w:rsidR="00CF2B90" w:rsidRPr="00CF2B90" w:rsidRDefault="00CF2B90" w:rsidP="00CF2B90">
            <w:pPr>
              <w:spacing w:after="0" w:line="240" w:lineRule="auto"/>
              <w:jc w:val="center"/>
              <w:rPr>
                <w:rFonts w:ascii="Arial" w:eastAsia="Arial" w:hAnsi="Arial" w:cs="Arial"/>
                <w:kern w:val="0"/>
                <w:sz w:val="22"/>
                <w:szCs w:val="22"/>
                <w14:ligatures w14:val="none"/>
              </w:rPr>
            </w:pPr>
            <w:r w:rsidRPr="00CF2B90">
              <w:rPr>
                <w:rFonts w:ascii="Arial" w:eastAsia="Arial" w:hAnsi="Arial" w:cs="Arial"/>
                <w:kern w:val="0"/>
                <w:sz w:val="19"/>
                <w:szCs w:val="19"/>
                <w14:ligatures w14:val="none"/>
              </w:rPr>
              <w:t>81.9%</w:t>
            </w:r>
          </w:p>
        </w:tc>
        <w:tc>
          <w:tcPr>
            <w:tcW w:w="164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120" w:type="dxa"/>
            </w:tcMar>
          </w:tcPr>
          <w:p w14:paraId="3870CF83" w14:textId="77777777" w:rsidR="00CF2B90" w:rsidRPr="00CF2B90" w:rsidRDefault="00CF2B90" w:rsidP="00CF2B90">
            <w:pPr>
              <w:spacing w:after="0" w:line="240" w:lineRule="auto"/>
              <w:jc w:val="center"/>
              <w:rPr>
                <w:rFonts w:ascii="Arial" w:eastAsia="Arial" w:hAnsi="Arial" w:cs="Arial"/>
                <w:kern w:val="0"/>
                <w:sz w:val="22"/>
                <w:szCs w:val="22"/>
                <w14:ligatures w14:val="none"/>
              </w:rPr>
            </w:pPr>
            <w:r w:rsidRPr="00CF2B90">
              <w:rPr>
                <w:rFonts w:ascii="Arial" w:eastAsia="Arial" w:hAnsi="Arial" w:cs="Arial"/>
                <w:kern w:val="0"/>
                <w:sz w:val="19"/>
                <w:szCs w:val="19"/>
                <w14:ligatures w14:val="none"/>
              </w:rPr>
              <w:t>0.89</w:t>
            </w:r>
          </w:p>
        </w:tc>
      </w:tr>
      <w:tr w:rsidR="00CF2B90" w:rsidRPr="00CF2B90" w14:paraId="2559A33E" w14:textId="77777777" w:rsidTr="003442E1">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91AF24" w14:textId="77777777" w:rsidR="00CF2B90" w:rsidRPr="00CF2B90" w:rsidRDefault="00CF2B90" w:rsidP="00CF2B90">
            <w:pPr>
              <w:spacing w:after="0" w:line="240" w:lineRule="auto"/>
              <w:jc w:val="center"/>
              <w:rPr>
                <w:rFonts w:ascii="Arial" w:eastAsia="Arial" w:hAnsi="Arial" w:cs="Arial"/>
                <w:kern w:val="0"/>
                <w:sz w:val="22"/>
                <w:szCs w:val="22"/>
                <w14:ligatures w14:val="none"/>
              </w:rPr>
            </w:pPr>
            <w:r w:rsidRPr="00CF2B90">
              <w:rPr>
                <w:rFonts w:ascii="Arial" w:eastAsia="Arial" w:hAnsi="Arial" w:cs="Arial"/>
                <w:b/>
                <w:bCs/>
                <w:kern w:val="0"/>
                <w:sz w:val="19"/>
                <w:szCs w:val="19"/>
                <w14:ligatures w14:val="none"/>
              </w:rPr>
              <w:t>Random Forest (tuned)</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F8E6F8" w14:textId="77777777" w:rsidR="00CF2B90" w:rsidRPr="00CF2B90" w:rsidRDefault="00CF2B90" w:rsidP="00CF2B90">
            <w:pPr>
              <w:spacing w:after="0" w:line="240" w:lineRule="auto"/>
              <w:jc w:val="center"/>
              <w:rPr>
                <w:rFonts w:ascii="Arial" w:eastAsia="Arial" w:hAnsi="Arial" w:cs="Arial"/>
                <w:kern w:val="0"/>
                <w:sz w:val="22"/>
                <w:szCs w:val="22"/>
                <w14:ligatures w14:val="none"/>
              </w:rPr>
            </w:pPr>
            <w:r w:rsidRPr="00CF2B90">
              <w:rPr>
                <w:rFonts w:ascii="Arial" w:eastAsia="Arial" w:hAnsi="Arial" w:cs="Arial"/>
                <w:kern w:val="0"/>
                <w:sz w:val="19"/>
                <w:szCs w:val="19"/>
                <w14:ligatures w14:val="none"/>
              </w:rPr>
              <w:t>84.3%</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C1B1B4" w14:textId="77777777" w:rsidR="00CF2B90" w:rsidRPr="00CF2B90" w:rsidRDefault="00CF2B90" w:rsidP="00CF2B90">
            <w:pPr>
              <w:spacing w:after="0" w:line="240" w:lineRule="auto"/>
              <w:jc w:val="center"/>
              <w:rPr>
                <w:rFonts w:ascii="Arial" w:eastAsia="Arial" w:hAnsi="Arial" w:cs="Arial"/>
                <w:kern w:val="0"/>
                <w:sz w:val="22"/>
                <w:szCs w:val="22"/>
                <w14:ligatures w14:val="none"/>
              </w:rPr>
            </w:pPr>
            <w:r w:rsidRPr="00CF2B90">
              <w:rPr>
                <w:rFonts w:ascii="Arial" w:eastAsia="Arial" w:hAnsi="Arial" w:cs="Arial"/>
                <w:kern w:val="0"/>
                <w:sz w:val="19"/>
                <w:szCs w:val="19"/>
                <w14:ligatures w14:val="none"/>
              </w:rPr>
              <w:t>0.905</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CB18A9" w14:textId="77777777" w:rsidR="00CF2B90" w:rsidRPr="00CF2B90" w:rsidRDefault="00CF2B90" w:rsidP="00CF2B90">
            <w:pPr>
              <w:spacing w:after="0" w:line="240" w:lineRule="auto"/>
              <w:jc w:val="center"/>
              <w:rPr>
                <w:rFonts w:ascii="Arial" w:eastAsia="Arial" w:hAnsi="Arial" w:cs="Arial"/>
                <w:kern w:val="0"/>
                <w:sz w:val="22"/>
                <w:szCs w:val="22"/>
                <w14:ligatures w14:val="none"/>
              </w:rPr>
            </w:pPr>
            <w:r w:rsidRPr="00CF2B90">
              <w:rPr>
                <w:rFonts w:ascii="Arial" w:eastAsia="Arial" w:hAnsi="Arial" w:cs="Arial"/>
                <w:kern w:val="0"/>
                <w:sz w:val="19"/>
                <w:szCs w:val="19"/>
                <w14:ligatures w14:val="none"/>
              </w:rPr>
              <w:t>82.0%</w:t>
            </w:r>
          </w:p>
        </w:tc>
        <w:tc>
          <w:tcPr>
            <w:tcW w:w="1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7DF62B" w14:textId="77777777" w:rsidR="00CF2B90" w:rsidRPr="00CF2B90" w:rsidRDefault="00CF2B90" w:rsidP="00CF2B90">
            <w:pPr>
              <w:spacing w:after="0" w:line="240" w:lineRule="auto"/>
              <w:jc w:val="center"/>
              <w:rPr>
                <w:rFonts w:ascii="Arial" w:eastAsia="Arial" w:hAnsi="Arial" w:cs="Arial"/>
                <w:kern w:val="0"/>
                <w:sz w:val="22"/>
                <w:szCs w:val="22"/>
                <w14:ligatures w14:val="none"/>
              </w:rPr>
            </w:pPr>
            <w:r w:rsidRPr="00CF2B90">
              <w:rPr>
                <w:rFonts w:ascii="Arial" w:eastAsia="Arial" w:hAnsi="Arial" w:cs="Arial"/>
                <w:kern w:val="0"/>
                <w:sz w:val="19"/>
                <w:szCs w:val="19"/>
                <w14:ligatures w14:val="none"/>
              </w:rPr>
              <w:t>0.89</w:t>
            </w:r>
          </w:p>
        </w:tc>
      </w:tr>
      <w:tr w:rsidR="00CF2B90" w:rsidRPr="00CF2B90" w14:paraId="5C70C85A" w14:textId="77777777" w:rsidTr="003442E1">
        <w:tc>
          <w:tcPr>
            <w:tcW w:w="28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120" w:type="dxa"/>
            </w:tcMar>
          </w:tcPr>
          <w:p w14:paraId="7AD85045" w14:textId="77777777" w:rsidR="00CF2B90" w:rsidRPr="00CF2B90" w:rsidRDefault="00CF2B90" w:rsidP="00CF2B90">
            <w:pPr>
              <w:spacing w:after="0" w:line="240" w:lineRule="auto"/>
              <w:jc w:val="center"/>
              <w:rPr>
                <w:rFonts w:ascii="Arial" w:eastAsia="Arial" w:hAnsi="Arial" w:cs="Arial"/>
                <w:kern w:val="0"/>
                <w:sz w:val="22"/>
                <w:szCs w:val="22"/>
                <w14:ligatures w14:val="none"/>
              </w:rPr>
            </w:pPr>
            <w:r w:rsidRPr="00CF2B90">
              <w:rPr>
                <w:rFonts w:ascii="Arial" w:eastAsia="Arial" w:hAnsi="Arial" w:cs="Arial"/>
                <w:kern w:val="0"/>
                <w:sz w:val="19"/>
                <w:szCs w:val="19"/>
                <w14:ligatures w14:val="none"/>
              </w:rPr>
              <w:t>Gradient Boosting</w:t>
            </w:r>
          </w:p>
        </w:tc>
        <w:tc>
          <w:tcPr>
            <w:tcW w:w="164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120" w:type="dxa"/>
            </w:tcMar>
          </w:tcPr>
          <w:p w14:paraId="578C6399" w14:textId="77777777" w:rsidR="00CF2B90" w:rsidRPr="00CF2B90" w:rsidRDefault="00CF2B90" w:rsidP="00CF2B90">
            <w:pPr>
              <w:spacing w:after="0" w:line="240" w:lineRule="auto"/>
              <w:jc w:val="center"/>
              <w:rPr>
                <w:rFonts w:ascii="Arial" w:eastAsia="Arial" w:hAnsi="Arial" w:cs="Arial"/>
                <w:kern w:val="0"/>
                <w:sz w:val="22"/>
                <w:szCs w:val="22"/>
                <w14:ligatures w14:val="none"/>
              </w:rPr>
            </w:pPr>
            <w:r w:rsidRPr="00CF2B90">
              <w:rPr>
                <w:rFonts w:ascii="Arial" w:eastAsia="Arial" w:hAnsi="Arial" w:cs="Arial"/>
                <w:kern w:val="0"/>
                <w:sz w:val="19"/>
                <w:szCs w:val="19"/>
                <w14:ligatures w14:val="none"/>
              </w:rPr>
              <w:t>80.6%</w:t>
            </w:r>
          </w:p>
        </w:tc>
        <w:tc>
          <w:tcPr>
            <w:tcW w:w="164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120" w:type="dxa"/>
            </w:tcMar>
          </w:tcPr>
          <w:p w14:paraId="3FD5BA3A" w14:textId="77777777" w:rsidR="00CF2B90" w:rsidRPr="00CF2B90" w:rsidRDefault="00CF2B90" w:rsidP="00CF2B90">
            <w:pPr>
              <w:spacing w:after="0" w:line="240" w:lineRule="auto"/>
              <w:jc w:val="center"/>
              <w:rPr>
                <w:rFonts w:ascii="Arial" w:eastAsia="Arial" w:hAnsi="Arial" w:cs="Arial"/>
                <w:kern w:val="0"/>
                <w:sz w:val="22"/>
                <w:szCs w:val="22"/>
                <w14:ligatures w14:val="none"/>
              </w:rPr>
            </w:pPr>
            <w:r w:rsidRPr="00CF2B90">
              <w:rPr>
                <w:rFonts w:ascii="Arial" w:eastAsia="Arial" w:hAnsi="Arial" w:cs="Arial"/>
                <w:kern w:val="0"/>
                <w:sz w:val="19"/>
                <w:szCs w:val="19"/>
                <w14:ligatures w14:val="none"/>
              </w:rPr>
              <w:t>0.868</w:t>
            </w:r>
          </w:p>
        </w:tc>
        <w:tc>
          <w:tcPr>
            <w:tcW w:w="164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120" w:type="dxa"/>
            </w:tcMar>
          </w:tcPr>
          <w:p w14:paraId="05560E27" w14:textId="77777777" w:rsidR="00CF2B90" w:rsidRPr="00CF2B90" w:rsidRDefault="00CF2B90" w:rsidP="00CF2B90">
            <w:pPr>
              <w:spacing w:after="0" w:line="240" w:lineRule="auto"/>
              <w:jc w:val="center"/>
              <w:rPr>
                <w:rFonts w:ascii="Arial" w:eastAsia="Arial" w:hAnsi="Arial" w:cs="Arial"/>
                <w:kern w:val="0"/>
                <w:sz w:val="22"/>
                <w:szCs w:val="22"/>
                <w14:ligatures w14:val="none"/>
              </w:rPr>
            </w:pPr>
            <w:r w:rsidRPr="00CF2B90">
              <w:rPr>
                <w:rFonts w:ascii="Arial" w:eastAsia="Arial" w:hAnsi="Arial" w:cs="Arial"/>
                <w:kern w:val="0"/>
                <w:sz w:val="19"/>
                <w:szCs w:val="19"/>
                <w14:ligatures w14:val="none"/>
              </w:rPr>
              <w:t>78.9%</w:t>
            </w:r>
          </w:p>
        </w:tc>
        <w:tc>
          <w:tcPr>
            <w:tcW w:w="164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120" w:type="dxa"/>
            </w:tcMar>
          </w:tcPr>
          <w:p w14:paraId="5169A1CB" w14:textId="77777777" w:rsidR="00CF2B90" w:rsidRPr="00CF2B90" w:rsidRDefault="00CF2B90" w:rsidP="00CF2B90">
            <w:pPr>
              <w:spacing w:after="0" w:line="240" w:lineRule="auto"/>
              <w:jc w:val="center"/>
              <w:rPr>
                <w:rFonts w:ascii="Arial" w:eastAsia="Arial" w:hAnsi="Arial" w:cs="Arial"/>
                <w:kern w:val="0"/>
                <w:sz w:val="22"/>
                <w:szCs w:val="22"/>
                <w14:ligatures w14:val="none"/>
              </w:rPr>
            </w:pPr>
            <w:r w:rsidRPr="00CF2B90">
              <w:rPr>
                <w:rFonts w:ascii="Arial" w:eastAsia="Arial" w:hAnsi="Arial" w:cs="Arial"/>
                <w:kern w:val="0"/>
                <w:sz w:val="19"/>
                <w:szCs w:val="19"/>
                <w14:ligatures w14:val="none"/>
              </w:rPr>
              <w:t>0.85</w:t>
            </w:r>
          </w:p>
        </w:tc>
      </w:tr>
    </w:tbl>
    <w:p w14:paraId="44AE03C4" w14:textId="3D8C96CB" w:rsidR="005D7A09" w:rsidRDefault="005D7A09" w:rsidP="00062DEB"/>
    <w:p w14:paraId="0A9B1D16" w14:textId="3193B8D8" w:rsidR="00A6264C" w:rsidRPr="00B71099" w:rsidRDefault="00292165" w:rsidP="00FB0FF7">
      <w:pPr>
        <w:spacing w:line="240" w:lineRule="auto"/>
        <w:rPr>
          <w:rFonts w:ascii="Times New Roman" w:hAnsi="Times New Roman" w:cs="Times New Roman"/>
        </w:rPr>
      </w:pPr>
      <w:r w:rsidRPr="00B71099">
        <w:rPr>
          <w:rFonts w:ascii="Times New Roman" w:hAnsi="Times New Roman" w:cs="Times New Roman"/>
        </w:rPr>
        <w:t>C</w:t>
      </w:r>
      <w:r w:rsidR="00A12BF4" w:rsidRPr="00B71099">
        <w:rPr>
          <w:rFonts w:ascii="Times New Roman" w:hAnsi="Times New Roman" w:cs="Times New Roman"/>
        </w:rPr>
        <w:t>onfusion matrices and ROC curves</w:t>
      </w:r>
      <w:r w:rsidRPr="00B71099">
        <w:rPr>
          <w:rFonts w:ascii="Times New Roman" w:hAnsi="Times New Roman" w:cs="Times New Roman"/>
        </w:rPr>
        <w:t xml:space="preserve"> are used</w:t>
      </w:r>
      <w:r w:rsidR="00A12BF4" w:rsidRPr="00B71099">
        <w:rPr>
          <w:rFonts w:ascii="Times New Roman" w:hAnsi="Times New Roman" w:cs="Times New Roman"/>
        </w:rPr>
        <w:t xml:space="preserve"> to</w:t>
      </w:r>
      <w:r w:rsidRPr="00B71099">
        <w:rPr>
          <w:rFonts w:ascii="Times New Roman" w:hAnsi="Times New Roman" w:cs="Times New Roman"/>
        </w:rPr>
        <w:t xml:space="preserve"> </w:t>
      </w:r>
      <w:r w:rsidR="00B1578A" w:rsidRPr="00B71099">
        <w:rPr>
          <w:rFonts w:ascii="Times New Roman" w:hAnsi="Times New Roman" w:cs="Times New Roman"/>
        </w:rPr>
        <w:t>visually show the accuracy of each model</w:t>
      </w:r>
      <w:r w:rsidR="00565D22" w:rsidRPr="00B71099">
        <w:rPr>
          <w:rFonts w:ascii="Times New Roman" w:hAnsi="Times New Roman" w:cs="Times New Roman"/>
        </w:rPr>
        <w:t>.</w:t>
      </w:r>
    </w:p>
    <w:p w14:paraId="7A1120EA" w14:textId="77777777" w:rsidR="00B11C53" w:rsidRDefault="00A6264C" w:rsidP="00B11C53">
      <w:pPr>
        <w:keepNext/>
      </w:pPr>
      <w:r>
        <w:rPr>
          <w:noProof/>
        </w:rPr>
        <w:drawing>
          <wp:inline distT="0" distB="0" distL="0" distR="0" wp14:anchorId="57540587" wp14:editId="4D650175">
            <wp:extent cx="5154295" cy="4743450"/>
            <wp:effectExtent l="0" t="0" r="8255" b="0"/>
            <wp:docPr id="1045262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4295" cy="4743450"/>
                    </a:xfrm>
                    <a:prstGeom prst="rect">
                      <a:avLst/>
                    </a:prstGeom>
                    <a:noFill/>
                    <a:ln>
                      <a:noFill/>
                    </a:ln>
                  </pic:spPr>
                </pic:pic>
              </a:graphicData>
            </a:graphic>
          </wp:inline>
        </w:drawing>
      </w:r>
    </w:p>
    <w:p w14:paraId="1982A8BE" w14:textId="4F4D7262" w:rsidR="00457E6C" w:rsidRDefault="00B11C53" w:rsidP="00B11C53">
      <w:pPr>
        <w:pStyle w:val="Caption"/>
      </w:pPr>
      <w:r>
        <w:t xml:space="preserve">Figure </w:t>
      </w:r>
      <w:fldSimple w:instr=" SEQ Figure \* ARABIC ">
        <w:r w:rsidR="00865DA8">
          <w:rPr>
            <w:noProof/>
          </w:rPr>
          <w:t>5</w:t>
        </w:r>
      </w:fldSimple>
      <w:r>
        <w:t xml:space="preserve"> </w:t>
      </w:r>
      <w:r w:rsidR="00F001C3">
        <w:t xml:space="preserve">theses </w:t>
      </w:r>
      <w:r w:rsidR="00FA0CBB">
        <w:t>matrices are one way of showing the accuracy of the models</w:t>
      </w:r>
    </w:p>
    <w:p w14:paraId="59E204DB" w14:textId="77777777" w:rsidR="00803DC2" w:rsidRDefault="00803DC2" w:rsidP="00803DC2">
      <w:pPr>
        <w:keepNext/>
      </w:pPr>
      <w:r>
        <w:rPr>
          <w:noProof/>
        </w:rPr>
        <w:lastRenderedPageBreak/>
        <w:drawing>
          <wp:inline distT="0" distB="0" distL="0" distR="0" wp14:anchorId="04EB93FD" wp14:editId="45BA8518">
            <wp:extent cx="5943600" cy="4204335"/>
            <wp:effectExtent l="0" t="0" r="0" b="5715"/>
            <wp:docPr id="390955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04335"/>
                    </a:xfrm>
                    <a:prstGeom prst="rect">
                      <a:avLst/>
                    </a:prstGeom>
                    <a:noFill/>
                    <a:ln>
                      <a:noFill/>
                    </a:ln>
                  </pic:spPr>
                </pic:pic>
              </a:graphicData>
            </a:graphic>
          </wp:inline>
        </w:drawing>
      </w:r>
    </w:p>
    <w:p w14:paraId="7A9BADE9" w14:textId="4BEA5020" w:rsidR="00FA0CBB" w:rsidRDefault="00803DC2" w:rsidP="00803DC2">
      <w:pPr>
        <w:pStyle w:val="Caption"/>
      </w:pPr>
      <w:r>
        <w:t xml:space="preserve">Figure </w:t>
      </w:r>
      <w:fldSimple w:instr=" SEQ Figure \* ARABIC ">
        <w:r w:rsidR="00865DA8">
          <w:rPr>
            <w:noProof/>
          </w:rPr>
          <w:t>6</w:t>
        </w:r>
      </w:fldSimple>
      <w:r w:rsidR="00673CCD">
        <w:t xml:space="preserve"> </w:t>
      </w:r>
      <w:r w:rsidR="0003761E">
        <w:t>The ROC curve is another way of showing the accuracy of all the models.</w:t>
      </w:r>
    </w:p>
    <w:p w14:paraId="558757A8" w14:textId="77777777" w:rsidR="0003761E" w:rsidRDefault="0003761E" w:rsidP="0003761E"/>
    <w:p w14:paraId="1C5A4BE8" w14:textId="37578BEF" w:rsidR="0003761E" w:rsidRPr="00B71099" w:rsidRDefault="00710011" w:rsidP="00FB0FF7">
      <w:pPr>
        <w:spacing w:line="240" w:lineRule="auto"/>
        <w:rPr>
          <w:rFonts w:ascii="Times New Roman" w:hAnsi="Times New Roman" w:cs="Times New Roman"/>
        </w:rPr>
      </w:pPr>
      <w:r w:rsidRPr="00B71099">
        <w:rPr>
          <w:rFonts w:ascii="Times New Roman" w:hAnsi="Times New Roman" w:cs="Times New Roman"/>
        </w:rPr>
        <w:t xml:space="preserve">Since the </w:t>
      </w:r>
      <w:r w:rsidR="0075251B" w:rsidRPr="00B71099">
        <w:rPr>
          <w:rFonts w:ascii="Times New Roman" w:hAnsi="Times New Roman" w:cs="Times New Roman"/>
        </w:rPr>
        <w:t xml:space="preserve">Random Forrest model performed the best </w:t>
      </w:r>
      <w:r w:rsidR="006F77B7" w:rsidRPr="00B71099">
        <w:rPr>
          <w:rFonts w:ascii="Times New Roman" w:hAnsi="Times New Roman" w:cs="Times New Roman"/>
        </w:rPr>
        <w:t xml:space="preserve">that meant we could take </w:t>
      </w:r>
      <w:r w:rsidR="009B10F5" w:rsidRPr="00B71099">
        <w:rPr>
          <w:rFonts w:ascii="Times New Roman" w:hAnsi="Times New Roman" w:cs="Times New Roman"/>
        </w:rPr>
        <w:t xml:space="preserve">advantage of </w:t>
      </w:r>
      <w:r w:rsidR="00B57D95" w:rsidRPr="00B71099">
        <w:rPr>
          <w:rFonts w:ascii="Times New Roman" w:hAnsi="Times New Roman" w:cs="Times New Roman"/>
        </w:rPr>
        <w:t xml:space="preserve">its </w:t>
      </w:r>
      <w:r w:rsidR="001D0FFF" w:rsidRPr="00B71099">
        <w:rPr>
          <w:rFonts w:ascii="Times New Roman" w:hAnsi="Times New Roman" w:cs="Times New Roman"/>
        </w:rPr>
        <w:t>ability to show which features were the most important</w:t>
      </w:r>
      <w:r w:rsidR="00372A57" w:rsidRPr="00B71099">
        <w:rPr>
          <w:rFonts w:ascii="Times New Roman" w:hAnsi="Times New Roman" w:cs="Times New Roman"/>
        </w:rPr>
        <w:t xml:space="preserve"> in the model</w:t>
      </w:r>
      <w:r w:rsidR="000743E6" w:rsidRPr="00B71099">
        <w:rPr>
          <w:rFonts w:ascii="Times New Roman" w:hAnsi="Times New Roman" w:cs="Times New Roman"/>
        </w:rPr>
        <w:t>.</w:t>
      </w:r>
      <w:r w:rsidR="0087258D" w:rsidRPr="00B71099">
        <w:rPr>
          <w:rFonts w:ascii="Times New Roman" w:hAnsi="Times New Roman" w:cs="Times New Roman"/>
        </w:rPr>
        <w:t xml:space="preserve"> In this case the top 5 Fea</w:t>
      </w:r>
      <w:r w:rsidR="00DC298B" w:rsidRPr="00B71099">
        <w:rPr>
          <w:rFonts w:ascii="Times New Roman" w:hAnsi="Times New Roman" w:cs="Times New Roman"/>
        </w:rPr>
        <w:t>tures where alcohol</w:t>
      </w:r>
      <w:r w:rsidR="00A151FF" w:rsidRPr="00B71099">
        <w:rPr>
          <w:rFonts w:ascii="Times New Roman" w:hAnsi="Times New Roman" w:cs="Times New Roman"/>
        </w:rPr>
        <w:t xml:space="preserve"> </w:t>
      </w:r>
      <w:r w:rsidR="00DC298B" w:rsidRPr="00B71099">
        <w:rPr>
          <w:rFonts w:ascii="Times New Roman" w:hAnsi="Times New Roman" w:cs="Times New Roman"/>
        </w:rPr>
        <w:t>(</w:t>
      </w:r>
      <w:r w:rsidR="00A151FF" w:rsidRPr="00B71099">
        <w:rPr>
          <w:rFonts w:ascii="Times New Roman" w:hAnsi="Times New Roman" w:cs="Times New Roman"/>
        </w:rPr>
        <w:t>0.16</w:t>
      </w:r>
      <w:r w:rsidR="00013661" w:rsidRPr="00B71099">
        <w:rPr>
          <w:rFonts w:ascii="Times New Roman" w:hAnsi="Times New Roman" w:cs="Times New Roman"/>
        </w:rPr>
        <w:t>1</w:t>
      </w:r>
      <w:r w:rsidR="00A151FF" w:rsidRPr="00B71099">
        <w:rPr>
          <w:rFonts w:ascii="Times New Roman" w:hAnsi="Times New Roman" w:cs="Times New Roman"/>
        </w:rPr>
        <w:t>), volatile_ acid</w:t>
      </w:r>
      <w:r w:rsidR="003C3369" w:rsidRPr="00B71099">
        <w:rPr>
          <w:rFonts w:ascii="Times New Roman" w:hAnsi="Times New Roman" w:cs="Times New Roman"/>
        </w:rPr>
        <w:t>ity</w:t>
      </w:r>
      <w:r w:rsidR="006404C1" w:rsidRPr="00B71099">
        <w:rPr>
          <w:rFonts w:ascii="Times New Roman" w:hAnsi="Times New Roman" w:cs="Times New Roman"/>
        </w:rPr>
        <w:t xml:space="preserve"> (</w:t>
      </w:r>
      <w:r w:rsidR="003C3369" w:rsidRPr="00B71099">
        <w:rPr>
          <w:rFonts w:ascii="Times New Roman" w:hAnsi="Times New Roman" w:cs="Times New Roman"/>
        </w:rPr>
        <w:t>0.1</w:t>
      </w:r>
      <w:r w:rsidR="005C4A76" w:rsidRPr="00B71099">
        <w:rPr>
          <w:rFonts w:ascii="Times New Roman" w:hAnsi="Times New Roman" w:cs="Times New Roman"/>
        </w:rPr>
        <w:t>16)</w:t>
      </w:r>
      <w:r w:rsidR="006404C1" w:rsidRPr="00B71099">
        <w:rPr>
          <w:rFonts w:ascii="Times New Roman" w:hAnsi="Times New Roman" w:cs="Times New Roman"/>
        </w:rPr>
        <w:t>, density (0.</w:t>
      </w:r>
      <w:r w:rsidR="00723878" w:rsidRPr="00B71099">
        <w:rPr>
          <w:rFonts w:ascii="Times New Roman" w:hAnsi="Times New Roman" w:cs="Times New Roman"/>
        </w:rPr>
        <w:t>10</w:t>
      </w:r>
      <w:r w:rsidR="00013661" w:rsidRPr="00B71099">
        <w:rPr>
          <w:rFonts w:ascii="Times New Roman" w:hAnsi="Times New Roman" w:cs="Times New Roman"/>
        </w:rPr>
        <w:t>3</w:t>
      </w:r>
      <w:r w:rsidR="00723878" w:rsidRPr="00B71099">
        <w:rPr>
          <w:rFonts w:ascii="Times New Roman" w:hAnsi="Times New Roman" w:cs="Times New Roman"/>
        </w:rPr>
        <w:t xml:space="preserve">), total sulfur dioxide </w:t>
      </w:r>
      <w:r w:rsidR="00654EAF" w:rsidRPr="00B71099">
        <w:rPr>
          <w:rFonts w:ascii="Times New Roman" w:hAnsi="Times New Roman" w:cs="Times New Roman"/>
        </w:rPr>
        <w:t>(</w:t>
      </w:r>
      <w:r w:rsidR="00FB7EC2" w:rsidRPr="00B71099">
        <w:rPr>
          <w:rFonts w:ascii="Times New Roman" w:hAnsi="Times New Roman" w:cs="Times New Roman"/>
        </w:rPr>
        <w:t>0.08</w:t>
      </w:r>
      <w:r w:rsidR="005C4A76" w:rsidRPr="00B71099">
        <w:rPr>
          <w:rFonts w:ascii="Times New Roman" w:hAnsi="Times New Roman" w:cs="Times New Roman"/>
        </w:rPr>
        <w:t>3)</w:t>
      </w:r>
      <w:r w:rsidR="00FB7EC2" w:rsidRPr="00B71099">
        <w:rPr>
          <w:rFonts w:ascii="Times New Roman" w:hAnsi="Times New Roman" w:cs="Times New Roman"/>
        </w:rPr>
        <w:t>,</w:t>
      </w:r>
      <w:r w:rsidR="00374432" w:rsidRPr="00B71099">
        <w:rPr>
          <w:rFonts w:ascii="Times New Roman" w:hAnsi="Times New Roman" w:cs="Times New Roman"/>
        </w:rPr>
        <w:t xml:space="preserve"> </w:t>
      </w:r>
      <w:r w:rsidR="00654EAF" w:rsidRPr="00B71099">
        <w:rPr>
          <w:rFonts w:ascii="Times New Roman" w:hAnsi="Times New Roman" w:cs="Times New Roman"/>
        </w:rPr>
        <w:t xml:space="preserve">and </w:t>
      </w:r>
      <w:r w:rsidR="00374432" w:rsidRPr="00B71099">
        <w:rPr>
          <w:rFonts w:ascii="Times New Roman" w:hAnsi="Times New Roman" w:cs="Times New Roman"/>
        </w:rPr>
        <w:t xml:space="preserve">Chlorides </w:t>
      </w:r>
      <w:r w:rsidR="00654EAF" w:rsidRPr="00B71099">
        <w:rPr>
          <w:rFonts w:ascii="Times New Roman" w:hAnsi="Times New Roman" w:cs="Times New Roman"/>
        </w:rPr>
        <w:t>(</w:t>
      </w:r>
      <w:r w:rsidR="00374432" w:rsidRPr="00B71099">
        <w:rPr>
          <w:rFonts w:ascii="Times New Roman" w:hAnsi="Times New Roman" w:cs="Times New Roman"/>
        </w:rPr>
        <w:t>0.08</w:t>
      </w:r>
      <w:r w:rsidR="005C4A76" w:rsidRPr="00B71099">
        <w:rPr>
          <w:rFonts w:ascii="Times New Roman" w:hAnsi="Times New Roman" w:cs="Times New Roman"/>
        </w:rPr>
        <w:t>2</w:t>
      </w:r>
      <w:r w:rsidR="00654EAF" w:rsidRPr="00B71099">
        <w:rPr>
          <w:rFonts w:ascii="Times New Roman" w:hAnsi="Times New Roman" w:cs="Times New Roman"/>
        </w:rPr>
        <w:t>)</w:t>
      </w:r>
    </w:p>
    <w:p w14:paraId="14ECC9D9" w14:textId="77777777" w:rsidR="000743E6" w:rsidRDefault="000743E6" w:rsidP="000743E6">
      <w:pPr>
        <w:keepNext/>
      </w:pPr>
      <w:r>
        <w:rPr>
          <w:noProof/>
        </w:rPr>
        <w:lastRenderedPageBreak/>
        <w:drawing>
          <wp:inline distT="0" distB="0" distL="0" distR="0" wp14:anchorId="17C1DA9A" wp14:editId="7E846450">
            <wp:extent cx="5943600" cy="366652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66520"/>
                    </a:xfrm>
                    <a:prstGeom prst="rect">
                      <a:avLst/>
                    </a:prstGeom>
                    <a:noFill/>
                    <a:ln>
                      <a:noFill/>
                    </a:ln>
                  </pic:spPr>
                </pic:pic>
              </a:graphicData>
            </a:graphic>
          </wp:inline>
        </w:drawing>
      </w:r>
    </w:p>
    <w:p w14:paraId="56E7699E" w14:textId="55C21E85" w:rsidR="000743E6" w:rsidRDefault="000743E6" w:rsidP="000743E6">
      <w:pPr>
        <w:pStyle w:val="Caption"/>
      </w:pPr>
      <w:r>
        <w:t xml:space="preserve">Figure </w:t>
      </w:r>
      <w:fldSimple w:instr=" SEQ Figure \* ARABIC ">
        <w:r w:rsidR="00865DA8">
          <w:rPr>
            <w:noProof/>
          </w:rPr>
          <w:t>7</w:t>
        </w:r>
      </w:fldSimple>
      <w:r>
        <w:t xml:space="preserve"> Using the </w:t>
      </w:r>
      <w:r w:rsidR="00E736B8">
        <w:t xml:space="preserve">Tuned </w:t>
      </w:r>
      <w:r>
        <w:t xml:space="preserve">Random Forests Importance scores we </w:t>
      </w:r>
      <w:proofErr w:type="gramStart"/>
      <w:r>
        <w:t>are abl</w:t>
      </w:r>
      <w:r w:rsidR="001B1840">
        <w:t>e to</w:t>
      </w:r>
      <w:proofErr w:type="gramEnd"/>
      <w:r w:rsidR="001B1840">
        <w:t xml:space="preserve"> create a graph showcasing </w:t>
      </w:r>
      <w:r w:rsidR="00845F01">
        <w:t>which Features had the highest sc</w:t>
      </w:r>
      <w:r w:rsidR="00D030E3">
        <w:t>ores.</w:t>
      </w:r>
    </w:p>
    <w:p w14:paraId="125B1636" w14:textId="7B3EAEB7" w:rsidR="00D030E3" w:rsidRPr="00B71099" w:rsidRDefault="00F41646" w:rsidP="00FB0FF7">
      <w:pPr>
        <w:spacing w:line="240" w:lineRule="auto"/>
        <w:rPr>
          <w:rFonts w:ascii="Times New Roman" w:hAnsi="Times New Roman" w:cs="Times New Roman"/>
        </w:rPr>
      </w:pPr>
      <w:r w:rsidRPr="00B71099">
        <w:rPr>
          <w:rFonts w:ascii="Times New Roman" w:hAnsi="Times New Roman" w:cs="Times New Roman"/>
        </w:rPr>
        <w:t xml:space="preserve">After all of this a </w:t>
      </w:r>
      <w:r w:rsidR="00E736B8" w:rsidRPr="00B71099">
        <w:rPr>
          <w:rFonts w:ascii="Times New Roman" w:hAnsi="Times New Roman" w:cs="Times New Roman"/>
        </w:rPr>
        <w:t>learning curve is then used to show how accurate the tuned version of the Random Forrest</w:t>
      </w:r>
      <w:r w:rsidR="006948CD" w:rsidRPr="00B71099">
        <w:rPr>
          <w:rFonts w:ascii="Times New Roman" w:hAnsi="Times New Roman" w:cs="Times New Roman"/>
        </w:rPr>
        <w:t xml:space="preserve"> </w:t>
      </w:r>
      <w:r w:rsidR="007E3CAC" w:rsidRPr="00B71099">
        <w:rPr>
          <w:rFonts w:ascii="Times New Roman" w:hAnsi="Times New Roman" w:cs="Times New Roman"/>
        </w:rPr>
        <w:t>model is</w:t>
      </w:r>
      <w:r w:rsidR="00E736B8" w:rsidRPr="00B71099">
        <w:rPr>
          <w:rFonts w:ascii="Times New Roman" w:hAnsi="Times New Roman" w:cs="Times New Roman"/>
        </w:rPr>
        <w:t>.</w:t>
      </w:r>
    </w:p>
    <w:p w14:paraId="094F41D8" w14:textId="77777777" w:rsidR="00865DA8" w:rsidRDefault="00865DA8" w:rsidP="00865DA8">
      <w:pPr>
        <w:keepNext/>
      </w:pPr>
      <w:r>
        <w:rPr>
          <w:noProof/>
        </w:rPr>
        <w:drawing>
          <wp:inline distT="0" distB="0" distL="0" distR="0" wp14:anchorId="4EC6CD2F" wp14:editId="2F289087">
            <wp:extent cx="4955458" cy="3056925"/>
            <wp:effectExtent l="0" t="0" r="0" b="0"/>
            <wp:docPr id="1275235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62095" cy="3061019"/>
                    </a:xfrm>
                    <a:prstGeom prst="rect">
                      <a:avLst/>
                    </a:prstGeom>
                    <a:noFill/>
                    <a:ln>
                      <a:noFill/>
                    </a:ln>
                  </pic:spPr>
                </pic:pic>
              </a:graphicData>
            </a:graphic>
          </wp:inline>
        </w:drawing>
      </w:r>
    </w:p>
    <w:p w14:paraId="7D9D9436" w14:textId="13B87BCE" w:rsidR="00E736B8" w:rsidRPr="00D030E3" w:rsidRDefault="00865DA8" w:rsidP="00865DA8">
      <w:pPr>
        <w:pStyle w:val="Caption"/>
      </w:pPr>
      <w:r>
        <w:t xml:space="preserve">Figure </w:t>
      </w:r>
      <w:fldSimple w:instr=" SEQ Figure \* ARABIC ">
        <w:r>
          <w:rPr>
            <w:noProof/>
          </w:rPr>
          <w:t>8</w:t>
        </w:r>
      </w:fldSimple>
      <w:r>
        <w:t xml:space="preserve"> This is the Learning Curve Chart </w:t>
      </w:r>
      <w:r w:rsidR="00A14F3B">
        <w:t xml:space="preserve">it is used to show accuracy. The </w:t>
      </w:r>
      <w:r w:rsidR="00032931">
        <w:t>shading</w:t>
      </w:r>
      <w:r w:rsidR="00A14F3B">
        <w:t xml:space="preserve"> </w:t>
      </w:r>
      <w:r w:rsidR="00032931">
        <w:t>represents</w:t>
      </w:r>
      <w:r w:rsidR="00A14F3B">
        <w:t xml:space="preserve"> </w:t>
      </w:r>
      <w:r w:rsidR="00B12064">
        <w:t xml:space="preserve">variance less shading is </w:t>
      </w:r>
      <w:r w:rsidR="00BA527A">
        <w:t>more stable.</w:t>
      </w:r>
    </w:p>
    <w:p w14:paraId="66635858" w14:textId="0DE47145" w:rsidR="0003761E" w:rsidRDefault="007D1A24" w:rsidP="007D1A24">
      <w:pPr>
        <w:pStyle w:val="Heading2"/>
        <w:rPr>
          <w:sz w:val="28"/>
          <w:szCs w:val="28"/>
        </w:rPr>
      </w:pPr>
      <w:r>
        <w:rPr>
          <w:sz w:val="28"/>
          <w:szCs w:val="28"/>
        </w:rPr>
        <w:lastRenderedPageBreak/>
        <w:t>Conclusion</w:t>
      </w:r>
    </w:p>
    <w:p w14:paraId="3DFF5312" w14:textId="5B7A0324" w:rsidR="007D1A24" w:rsidRPr="00324EB0" w:rsidRDefault="00020A0B" w:rsidP="00FB0FF7">
      <w:pPr>
        <w:spacing w:line="240" w:lineRule="auto"/>
        <w:rPr>
          <w:rFonts w:ascii="Times New Roman" w:eastAsia="Arial" w:hAnsi="Times New Roman" w:cs="Times New Roman"/>
        </w:rPr>
      </w:pPr>
      <w:r w:rsidRPr="00324EB0">
        <w:rPr>
          <w:rFonts w:ascii="Times New Roman" w:hAnsi="Times New Roman" w:cs="Times New Roman"/>
        </w:rPr>
        <w:t>T</w:t>
      </w:r>
      <w:r w:rsidR="00F3236B" w:rsidRPr="00324EB0">
        <w:rPr>
          <w:rFonts w:ascii="Times New Roman" w:hAnsi="Times New Roman" w:cs="Times New Roman"/>
        </w:rPr>
        <w:t xml:space="preserve">he tuned version of the random forest model </w:t>
      </w:r>
      <w:r w:rsidR="000803DA" w:rsidRPr="00324EB0">
        <w:rPr>
          <w:rFonts w:ascii="Times New Roman" w:hAnsi="Times New Roman" w:cs="Times New Roman"/>
        </w:rPr>
        <w:t>achieved</w:t>
      </w:r>
      <w:r w:rsidR="00B52FFD" w:rsidRPr="00324EB0">
        <w:rPr>
          <w:rFonts w:ascii="Times New Roman" w:hAnsi="Times New Roman" w:cs="Times New Roman"/>
        </w:rPr>
        <w:t xml:space="preserve"> a</w:t>
      </w:r>
      <w:r w:rsidR="000803DA" w:rsidRPr="00324EB0">
        <w:rPr>
          <w:rFonts w:ascii="Times New Roman" w:hAnsi="Times New Roman" w:cs="Times New Roman"/>
        </w:rPr>
        <w:t xml:space="preserve">n </w:t>
      </w:r>
      <w:r w:rsidR="00B52FFD" w:rsidRPr="00324EB0">
        <w:rPr>
          <w:rFonts w:ascii="Times New Roman" w:hAnsi="Times New Roman" w:cs="Times New Roman"/>
        </w:rPr>
        <w:t>84.3%</w:t>
      </w:r>
      <w:r w:rsidR="00770B89" w:rsidRPr="00324EB0">
        <w:rPr>
          <w:rFonts w:ascii="Times New Roman" w:hAnsi="Times New Roman" w:cs="Times New Roman"/>
        </w:rPr>
        <w:t xml:space="preserve"> score on</w:t>
      </w:r>
      <w:r w:rsidR="00855A56" w:rsidRPr="00324EB0">
        <w:rPr>
          <w:rFonts w:ascii="Times New Roman" w:hAnsi="Times New Roman" w:cs="Times New Roman"/>
        </w:rPr>
        <w:t xml:space="preserve"> test accuracy</w:t>
      </w:r>
      <w:r w:rsidR="001D2229" w:rsidRPr="00324EB0">
        <w:rPr>
          <w:rFonts w:ascii="Times New Roman" w:hAnsi="Times New Roman" w:cs="Times New Roman"/>
        </w:rPr>
        <w:t xml:space="preserve"> and had an </w:t>
      </w:r>
      <w:r w:rsidR="0021084F" w:rsidRPr="00324EB0">
        <w:rPr>
          <w:rFonts w:ascii="Times New Roman" w:hAnsi="Times New Roman" w:cs="Times New Roman"/>
        </w:rPr>
        <w:t>a</w:t>
      </w:r>
      <w:r w:rsidR="001D2229" w:rsidRPr="00324EB0">
        <w:rPr>
          <w:rFonts w:ascii="Times New Roman" w:hAnsi="Times New Roman" w:cs="Times New Roman"/>
        </w:rPr>
        <w:t xml:space="preserve">rea under curve score of </w:t>
      </w:r>
      <w:r w:rsidR="0021084F" w:rsidRPr="00324EB0">
        <w:rPr>
          <w:rFonts w:ascii="Times New Roman" w:hAnsi="Times New Roman" w:cs="Times New Roman"/>
        </w:rPr>
        <w:t xml:space="preserve">90% this </w:t>
      </w:r>
      <w:r w:rsidR="00516BED" w:rsidRPr="00324EB0">
        <w:rPr>
          <w:rFonts w:ascii="Times New Roman" w:hAnsi="Times New Roman" w:cs="Times New Roman"/>
        </w:rPr>
        <w:t>outperformed</w:t>
      </w:r>
      <w:r w:rsidR="00EF2069" w:rsidRPr="00324EB0">
        <w:rPr>
          <w:rFonts w:ascii="Times New Roman" w:hAnsi="Times New Roman" w:cs="Times New Roman"/>
        </w:rPr>
        <w:t xml:space="preserve"> the other 2 models quite significantly</w:t>
      </w:r>
      <w:r w:rsidR="00DF4DE5" w:rsidRPr="00324EB0">
        <w:rPr>
          <w:rFonts w:ascii="Times New Roman" w:hAnsi="Times New Roman" w:cs="Times New Roman"/>
        </w:rPr>
        <w:t xml:space="preserve"> and </w:t>
      </w:r>
      <w:r w:rsidR="00DF4DE5" w:rsidRPr="00324EB0">
        <w:rPr>
          <w:rFonts w:ascii="Times New Roman" w:eastAsia="Arial" w:hAnsi="Times New Roman" w:cs="Times New Roman"/>
        </w:rPr>
        <w:t>alcohol content and volatile acidity are the dominant predictors.</w:t>
      </w:r>
    </w:p>
    <w:p w14:paraId="56DBF070" w14:textId="50404BD1" w:rsidR="000A071E" w:rsidRPr="00324EB0" w:rsidRDefault="000A071E" w:rsidP="00FB0FF7">
      <w:pPr>
        <w:spacing w:line="240" w:lineRule="auto"/>
        <w:rPr>
          <w:rFonts w:ascii="Times New Roman" w:eastAsia="Arial" w:hAnsi="Times New Roman" w:cs="Times New Roman"/>
        </w:rPr>
      </w:pPr>
      <w:r w:rsidRPr="00324EB0">
        <w:rPr>
          <w:rFonts w:ascii="Times New Roman" w:eastAsia="Arial" w:hAnsi="Times New Roman" w:cs="Times New Roman"/>
        </w:rPr>
        <w:t xml:space="preserve">Of course, there are some limitations </w:t>
      </w:r>
      <w:r w:rsidR="0070330A" w:rsidRPr="00324EB0">
        <w:rPr>
          <w:rFonts w:ascii="Times New Roman" w:eastAsia="Arial" w:hAnsi="Times New Roman" w:cs="Times New Roman"/>
        </w:rPr>
        <w:t xml:space="preserve">the first being that the quality </w:t>
      </w:r>
      <w:r w:rsidR="00280BB2" w:rsidRPr="00324EB0">
        <w:rPr>
          <w:rFonts w:ascii="Times New Roman" w:eastAsia="Arial" w:hAnsi="Times New Roman" w:cs="Times New Roman"/>
        </w:rPr>
        <w:t>labels</w:t>
      </w:r>
      <w:r w:rsidR="0070330A" w:rsidRPr="00324EB0">
        <w:rPr>
          <w:rFonts w:ascii="Times New Roman" w:eastAsia="Arial" w:hAnsi="Times New Roman" w:cs="Times New Roman"/>
        </w:rPr>
        <w:t xml:space="preserve"> in general come</w:t>
      </w:r>
      <w:r w:rsidR="00280BB2" w:rsidRPr="00324EB0">
        <w:rPr>
          <w:rFonts w:ascii="Times New Roman" w:eastAsia="Arial" w:hAnsi="Times New Roman" w:cs="Times New Roman"/>
        </w:rPr>
        <w:t xml:space="preserve"> from </w:t>
      </w:r>
      <w:r w:rsidR="00926757" w:rsidRPr="00324EB0">
        <w:rPr>
          <w:rFonts w:ascii="Times New Roman" w:eastAsia="Arial" w:hAnsi="Times New Roman" w:cs="Times New Roman"/>
        </w:rPr>
        <w:t xml:space="preserve">the </w:t>
      </w:r>
      <w:r w:rsidR="00280BB2" w:rsidRPr="00324EB0">
        <w:rPr>
          <w:rFonts w:ascii="Times New Roman" w:eastAsia="Arial" w:hAnsi="Times New Roman" w:cs="Times New Roman"/>
        </w:rPr>
        <w:t>subjective op</w:t>
      </w:r>
      <w:r w:rsidR="00926757" w:rsidRPr="00324EB0">
        <w:rPr>
          <w:rFonts w:ascii="Times New Roman" w:eastAsia="Arial" w:hAnsi="Times New Roman" w:cs="Times New Roman"/>
        </w:rPr>
        <w:t>inions of wine experts</w:t>
      </w:r>
      <w:r w:rsidR="00AE606D" w:rsidRPr="00324EB0">
        <w:rPr>
          <w:rFonts w:ascii="Times New Roman" w:eastAsia="Arial" w:hAnsi="Times New Roman" w:cs="Times New Roman"/>
        </w:rPr>
        <w:t xml:space="preserve">. The second issue is that data </w:t>
      </w:r>
      <w:r w:rsidR="001E6C61" w:rsidRPr="00324EB0">
        <w:rPr>
          <w:rFonts w:ascii="Times New Roman" w:eastAsia="Arial" w:hAnsi="Times New Roman" w:cs="Times New Roman"/>
        </w:rPr>
        <w:t xml:space="preserve">only touches on the chemical nature of the wines but nothing on how grapes are grown and processed. And the final issue is that </w:t>
      </w:r>
      <w:r w:rsidR="000E2EB2" w:rsidRPr="00324EB0">
        <w:rPr>
          <w:rFonts w:ascii="Times New Roman" w:eastAsia="Arial" w:hAnsi="Times New Roman" w:cs="Times New Roman"/>
        </w:rPr>
        <w:t xml:space="preserve">since the data set provided combines red and white </w:t>
      </w:r>
      <w:r w:rsidR="00020A0B" w:rsidRPr="00324EB0">
        <w:rPr>
          <w:rFonts w:ascii="Times New Roman" w:eastAsia="Arial" w:hAnsi="Times New Roman" w:cs="Times New Roman"/>
        </w:rPr>
        <w:t>wines,</w:t>
      </w:r>
      <w:r w:rsidR="000E2EB2" w:rsidRPr="00324EB0">
        <w:rPr>
          <w:rFonts w:ascii="Times New Roman" w:eastAsia="Arial" w:hAnsi="Times New Roman" w:cs="Times New Roman"/>
        </w:rPr>
        <w:t xml:space="preserve"> we don’t get</w:t>
      </w:r>
      <w:r w:rsidR="000D2B60" w:rsidRPr="00324EB0">
        <w:rPr>
          <w:rFonts w:ascii="Times New Roman" w:eastAsia="Arial" w:hAnsi="Times New Roman" w:cs="Times New Roman"/>
        </w:rPr>
        <w:t xml:space="preserve"> a more </w:t>
      </w:r>
      <w:r w:rsidR="00C02D4E" w:rsidRPr="00324EB0">
        <w:rPr>
          <w:rFonts w:ascii="Times New Roman" w:eastAsia="Arial" w:hAnsi="Times New Roman" w:cs="Times New Roman"/>
        </w:rPr>
        <w:t>accurate</w:t>
      </w:r>
      <w:r w:rsidR="000D2B60" w:rsidRPr="00324EB0">
        <w:rPr>
          <w:rFonts w:ascii="Times New Roman" w:eastAsia="Arial" w:hAnsi="Times New Roman" w:cs="Times New Roman"/>
        </w:rPr>
        <w:t xml:space="preserve"> model that would accoun</w:t>
      </w:r>
      <w:r w:rsidR="00C02D4E" w:rsidRPr="00324EB0">
        <w:rPr>
          <w:rFonts w:ascii="Times New Roman" w:eastAsia="Arial" w:hAnsi="Times New Roman" w:cs="Times New Roman"/>
        </w:rPr>
        <w:t>t for the taste differences of the two types of wine.</w:t>
      </w:r>
      <w:r w:rsidR="00020A0B" w:rsidRPr="00324EB0">
        <w:rPr>
          <w:rFonts w:ascii="Times New Roman" w:eastAsia="Arial" w:hAnsi="Times New Roman" w:cs="Times New Roman"/>
        </w:rPr>
        <w:t xml:space="preserve"> Ideally </w:t>
      </w:r>
      <w:r w:rsidR="005C70BE" w:rsidRPr="00324EB0">
        <w:rPr>
          <w:rFonts w:ascii="Times New Roman" w:eastAsia="Arial" w:hAnsi="Times New Roman" w:cs="Times New Roman"/>
        </w:rPr>
        <w:t xml:space="preserve">with more data </w:t>
      </w:r>
      <w:r w:rsidR="00035A6A" w:rsidRPr="00324EB0">
        <w:rPr>
          <w:rFonts w:ascii="Times New Roman" w:eastAsia="Arial" w:hAnsi="Times New Roman" w:cs="Times New Roman"/>
        </w:rPr>
        <w:t xml:space="preserve">and </w:t>
      </w:r>
      <w:r w:rsidR="005C70BE" w:rsidRPr="00324EB0">
        <w:rPr>
          <w:rFonts w:ascii="Times New Roman" w:eastAsia="Arial" w:hAnsi="Times New Roman" w:cs="Times New Roman"/>
        </w:rPr>
        <w:t xml:space="preserve">time to divide </w:t>
      </w:r>
      <w:r w:rsidR="00035A6A" w:rsidRPr="00324EB0">
        <w:rPr>
          <w:rFonts w:ascii="Times New Roman" w:eastAsia="Arial" w:hAnsi="Times New Roman" w:cs="Times New Roman"/>
        </w:rPr>
        <w:t xml:space="preserve">separate it into at </w:t>
      </w:r>
      <w:r w:rsidR="00A45C03" w:rsidRPr="00324EB0">
        <w:rPr>
          <w:rFonts w:ascii="Times New Roman" w:eastAsia="Arial" w:hAnsi="Times New Roman" w:cs="Times New Roman"/>
        </w:rPr>
        <w:t>minimum</w:t>
      </w:r>
      <w:r w:rsidR="00035A6A" w:rsidRPr="00324EB0">
        <w:rPr>
          <w:rFonts w:ascii="Times New Roman" w:eastAsia="Arial" w:hAnsi="Times New Roman" w:cs="Times New Roman"/>
        </w:rPr>
        <w:t xml:space="preserve"> </w:t>
      </w:r>
      <w:r w:rsidR="00A45C03" w:rsidRPr="00324EB0">
        <w:rPr>
          <w:rFonts w:ascii="Times New Roman" w:eastAsia="Arial" w:hAnsi="Times New Roman" w:cs="Times New Roman"/>
        </w:rPr>
        <w:t xml:space="preserve">red and white wines we could turn this model into a tool used to </w:t>
      </w:r>
      <w:r w:rsidR="00922205" w:rsidRPr="00324EB0">
        <w:rPr>
          <w:rFonts w:ascii="Times New Roman" w:eastAsia="Arial" w:hAnsi="Times New Roman" w:cs="Times New Roman"/>
        </w:rPr>
        <w:t>predict</w:t>
      </w:r>
      <w:r w:rsidR="00A45C03" w:rsidRPr="00324EB0">
        <w:rPr>
          <w:rFonts w:ascii="Times New Roman" w:eastAsia="Arial" w:hAnsi="Times New Roman" w:cs="Times New Roman"/>
        </w:rPr>
        <w:t xml:space="preserve"> </w:t>
      </w:r>
      <w:r w:rsidR="00922205" w:rsidRPr="00324EB0">
        <w:rPr>
          <w:rFonts w:ascii="Times New Roman" w:eastAsia="Arial" w:hAnsi="Times New Roman" w:cs="Times New Roman"/>
        </w:rPr>
        <w:t>the quality of wine in real time.</w:t>
      </w:r>
    </w:p>
    <w:p w14:paraId="3375C8D8" w14:textId="121D96AF" w:rsidR="00922205" w:rsidRPr="00922205" w:rsidRDefault="00175729" w:rsidP="00922205">
      <w:pPr>
        <w:pStyle w:val="Heading2"/>
        <w:rPr>
          <w:sz w:val="28"/>
          <w:szCs w:val="28"/>
        </w:rPr>
      </w:pPr>
      <w:r>
        <w:rPr>
          <w:rFonts w:eastAsia="Arial"/>
          <w:sz w:val="28"/>
          <w:szCs w:val="28"/>
        </w:rPr>
        <w:t>Data set source</w:t>
      </w:r>
    </w:p>
    <w:p w14:paraId="3FA2CE44" w14:textId="77777777" w:rsidR="005A1125" w:rsidRPr="00324EB0" w:rsidRDefault="005A1125" w:rsidP="005A1125">
      <w:pPr>
        <w:spacing w:before="60" w:after="80" w:line="320" w:lineRule="auto"/>
        <w:rPr>
          <w:rFonts w:ascii="Times New Roman" w:hAnsi="Times New Roman" w:cs="Times New Roman"/>
        </w:rPr>
      </w:pPr>
      <w:r w:rsidRPr="00324EB0">
        <w:rPr>
          <w:rFonts w:ascii="Times New Roman" w:eastAsia="Arial" w:hAnsi="Times New Roman" w:cs="Times New Roman"/>
          <w:sz w:val="22"/>
          <w:szCs w:val="22"/>
        </w:rPr>
        <w:t>Dua, D., &amp; Graff, C. (2019). UCI Machine Learning Repository. University of California, Irvine. https://archive.ics.uci.edu/dataset/186/wine+quality</w:t>
      </w:r>
    </w:p>
    <w:p w14:paraId="389569D7" w14:textId="77777777" w:rsidR="0003761E" w:rsidRPr="0003761E" w:rsidRDefault="0003761E" w:rsidP="00922205"/>
    <w:p w14:paraId="320BC6E5" w14:textId="2E5D871F" w:rsidR="009F4ED4" w:rsidRDefault="009F4ED4" w:rsidP="00062DEB"/>
    <w:p w14:paraId="2C3F64EB" w14:textId="55E14E95" w:rsidR="005D7A09" w:rsidRPr="00062DEB" w:rsidRDefault="005D7A09" w:rsidP="00062DEB"/>
    <w:sectPr w:rsidR="005D7A09" w:rsidRPr="00062DEB" w:rsidSect="00863228">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228"/>
    <w:rsid w:val="00013661"/>
    <w:rsid w:val="00020A0B"/>
    <w:rsid w:val="00020CE6"/>
    <w:rsid w:val="00025ABB"/>
    <w:rsid w:val="00032931"/>
    <w:rsid w:val="00035A6A"/>
    <w:rsid w:val="0003761E"/>
    <w:rsid w:val="00062DEB"/>
    <w:rsid w:val="000743E6"/>
    <w:rsid w:val="000803DA"/>
    <w:rsid w:val="00091A9B"/>
    <w:rsid w:val="000A071E"/>
    <w:rsid w:val="000C4FAD"/>
    <w:rsid w:val="000D2B60"/>
    <w:rsid w:val="000D3BE8"/>
    <w:rsid w:val="000D4F3E"/>
    <w:rsid w:val="000E2EB2"/>
    <w:rsid w:val="00101347"/>
    <w:rsid w:val="00115587"/>
    <w:rsid w:val="001220AB"/>
    <w:rsid w:val="0014368E"/>
    <w:rsid w:val="001440C7"/>
    <w:rsid w:val="00164088"/>
    <w:rsid w:val="00175729"/>
    <w:rsid w:val="00181363"/>
    <w:rsid w:val="001830CC"/>
    <w:rsid w:val="001944DA"/>
    <w:rsid w:val="00194B9E"/>
    <w:rsid w:val="001A032C"/>
    <w:rsid w:val="001B1840"/>
    <w:rsid w:val="001B29F0"/>
    <w:rsid w:val="001D0FFF"/>
    <w:rsid w:val="001D2229"/>
    <w:rsid w:val="001E4AD4"/>
    <w:rsid w:val="001E6C61"/>
    <w:rsid w:val="001E6E6D"/>
    <w:rsid w:val="001F2CC2"/>
    <w:rsid w:val="00206C3A"/>
    <w:rsid w:val="0021084F"/>
    <w:rsid w:val="00230BB6"/>
    <w:rsid w:val="00237E71"/>
    <w:rsid w:val="00261E9D"/>
    <w:rsid w:val="00273FAD"/>
    <w:rsid w:val="00280BB2"/>
    <w:rsid w:val="00280C4C"/>
    <w:rsid w:val="00290B98"/>
    <w:rsid w:val="00292165"/>
    <w:rsid w:val="002A01F0"/>
    <w:rsid w:val="002D06D5"/>
    <w:rsid w:val="002E3679"/>
    <w:rsid w:val="003020D7"/>
    <w:rsid w:val="00312202"/>
    <w:rsid w:val="00324EB0"/>
    <w:rsid w:val="00324F17"/>
    <w:rsid w:val="0033398E"/>
    <w:rsid w:val="00333FAB"/>
    <w:rsid w:val="0036258C"/>
    <w:rsid w:val="00372A57"/>
    <w:rsid w:val="00374432"/>
    <w:rsid w:val="00382CDA"/>
    <w:rsid w:val="003C3369"/>
    <w:rsid w:val="003C5C9A"/>
    <w:rsid w:val="003D18B0"/>
    <w:rsid w:val="003E6812"/>
    <w:rsid w:val="003F12A0"/>
    <w:rsid w:val="003F274A"/>
    <w:rsid w:val="004164FA"/>
    <w:rsid w:val="004272B3"/>
    <w:rsid w:val="00433457"/>
    <w:rsid w:val="00457E6C"/>
    <w:rsid w:val="00490BAA"/>
    <w:rsid w:val="00490C6C"/>
    <w:rsid w:val="004A208C"/>
    <w:rsid w:val="00516BED"/>
    <w:rsid w:val="005328D7"/>
    <w:rsid w:val="00541AD1"/>
    <w:rsid w:val="0056047C"/>
    <w:rsid w:val="00565D22"/>
    <w:rsid w:val="0058643E"/>
    <w:rsid w:val="0059189F"/>
    <w:rsid w:val="00591CF1"/>
    <w:rsid w:val="005A1125"/>
    <w:rsid w:val="005A32CB"/>
    <w:rsid w:val="005C4A76"/>
    <w:rsid w:val="005C70BE"/>
    <w:rsid w:val="005D7A09"/>
    <w:rsid w:val="005E6928"/>
    <w:rsid w:val="00606615"/>
    <w:rsid w:val="00617562"/>
    <w:rsid w:val="006404C1"/>
    <w:rsid w:val="00654C24"/>
    <w:rsid w:val="00654EAF"/>
    <w:rsid w:val="006712A2"/>
    <w:rsid w:val="00673CCD"/>
    <w:rsid w:val="006757CD"/>
    <w:rsid w:val="006948CD"/>
    <w:rsid w:val="006C1030"/>
    <w:rsid w:val="006F77B7"/>
    <w:rsid w:val="0070330A"/>
    <w:rsid w:val="00710011"/>
    <w:rsid w:val="00723878"/>
    <w:rsid w:val="00725071"/>
    <w:rsid w:val="0075251B"/>
    <w:rsid w:val="0075515B"/>
    <w:rsid w:val="00770B89"/>
    <w:rsid w:val="00793672"/>
    <w:rsid w:val="00795C44"/>
    <w:rsid w:val="007C1086"/>
    <w:rsid w:val="007D1A24"/>
    <w:rsid w:val="007E3CAC"/>
    <w:rsid w:val="00803DC2"/>
    <w:rsid w:val="00806555"/>
    <w:rsid w:val="00816A39"/>
    <w:rsid w:val="008413F0"/>
    <w:rsid w:val="00845F01"/>
    <w:rsid w:val="00850EBE"/>
    <w:rsid w:val="00855A56"/>
    <w:rsid w:val="008621CE"/>
    <w:rsid w:val="00863228"/>
    <w:rsid w:val="00865DA8"/>
    <w:rsid w:val="0087258D"/>
    <w:rsid w:val="008B653D"/>
    <w:rsid w:val="008D0DED"/>
    <w:rsid w:val="008E123A"/>
    <w:rsid w:val="00914D53"/>
    <w:rsid w:val="00917381"/>
    <w:rsid w:val="00922205"/>
    <w:rsid w:val="00926757"/>
    <w:rsid w:val="00962B3E"/>
    <w:rsid w:val="009665D1"/>
    <w:rsid w:val="00982AC5"/>
    <w:rsid w:val="009A2F1C"/>
    <w:rsid w:val="009A4DA8"/>
    <w:rsid w:val="009B10F5"/>
    <w:rsid w:val="009C0F09"/>
    <w:rsid w:val="009C5BB8"/>
    <w:rsid w:val="009F4ED4"/>
    <w:rsid w:val="00A12BF4"/>
    <w:rsid w:val="00A145BE"/>
    <w:rsid w:val="00A14F3B"/>
    <w:rsid w:val="00A151FF"/>
    <w:rsid w:val="00A204F8"/>
    <w:rsid w:val="00A45C03"/>
    <w:rsid w:val="00A52273"/>
    <w:rsid w:val="00A61153"/>
    <w:rsid w:val="00A6264C"/>
    <w:rsid w:val="00A738D0"/>
    <w:rsid w:val="00A74FC4"/>
    <w:rsid w:val="00A86466"/>
    <w:rsid w:val="00A97A4F"/>
    <w:rsid w:val="00AB3848"/>
    <w:rsid w:val="00AB3CF4"/>
    <w:rsid w:val="00AC336C"/>
    <w:rsid w:val="00AC5A5F"/>
    <w:rsid w:val="00AE606D"/>
    <w:rsid w:val="00AF26C8"/>
    <w:rsid w:val="00B07B88"/>
    <w:rsid w:val="00B11C53"/>
    <w:rsid w:val="00B12064"/>
    <w:rsid w:val="00B1578A"/>
    <w:rsid w:val="00B4119F"/>
    <w:rsid w:val="00B52FFD"/>
    <w:rsid w:val="00B57D95"/>
    <w:rsid w:val="00B63E63"/>
    <w:rsid w:val="00B71099"/>
    <w:rsid w:val="00BA527A"/>
    <w:rsid w:val="00BA582D"/>
    <w:rsid w:val="00BD71E0"/>
    <w:rsid w:val="00C02D4E"/>
    <w:rsid w:val="00C062F1"/>
    <w:rsid w:val="00C073BF"/>
    <w:rsid w:val="00C34C9B"/>
    <w:rsid w:val="00C46DA2"/>
    <w:rsid w:val="00C8451E"/>
    <w:rsid w:val="00C97776"/>
    <w:rsid w:val="00CF2B90"/>
    <w:rsid w:val="00CF4C3B"/>
    <w:rsid w:val="00CF6FBE"/>
    <w:rsid w:val="00D030E3"/>
    <w:rsid w:val="00D14633"/>
    <w:rsid w:val="00D40698"/>
    <w:rsid w:val="00D436F0"/>
    <w:rsid w:val="00D47E2D"/>
    <w:rsid w:val="00D833AC"/>
    <w:rsid w:val="00D90F9B"/>
    <w:rsid w:val="00DB2CCD"/>
    <w:rsid w:val="00DC298B"/>
    <w:rsid w:val="00DE4DEB"/>
    <w:rsid w:val="00DF4DE5"/>
    <w:rsid w:val="00E3115D"/>
    <w:rsid w:val="00E46600"/>
    <w:rsid w:val="00E5083C"/>
    <w:rsid w:val="00E51F86"/>
    <w:rsid w:val="00E736B8"/>
    <w:rsid w:val="00E93CB1"/>
    <w:rsid w:val="00EC00A8"/>
    <w:rsid w:val="00EF2069"/>
    <w:rsid w:val="00F001C3"/>
    <w:rsid w:val="00F23619"/>
    <w:rsid w:val="00F23F02"/>
    <w:rsid w:val="00F3236B"/>
    <w:rsid w:val="00F36BDB"/>
    <w:rsid w:val="00F41646"/>
    <w:rsid w:val="00F519D6"/>
    <w:rsid w:val="00F5200F"/>
    <w:rsid w:val="00F84698"/>
    <w:rsid w:val="00FA0CBB"/>
    <w:rsid w:val="00FB0FF7"/>
    <w:rsid w:val="00FB7EC2"/>
    <w:rsid w:val="00FC5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4577D"/>
  <w15:chartTrackingRefBased/>
  <w15:docId w15:val="{4042B7BC-2E71-4371-AF77-7A47B870E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2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32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32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2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2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2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32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32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2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2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228"/>
    <w:rPr>
      <w:rFonts w:eastAsiaTheme="majorEastAsia" w:cstheme="majorBidi"/>
      <w:color w:val="272727" w:themeColor="text1" w:themeTint="D8"/>
    </w:rPr>
  </w:style>
  <w:style w:type="paragraph" w:styleId="Title">
    <w:name w:val="Title"/>
    <w:basedOn w:val="Normal"/>
    <w:next w:val="Normal"/>
    <w:link w:val="TitleChar"/>
    <w:uiPriority w:val="10"/>
    <w:qFormat/>
    <w:rsid w:val="00863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228"/>
    <w:pPr>
      <w:spacing w:before="160"/>
      <w:jc w:val="center"/>
    </w:pPr>
    <w:rPr>
      <w:i/>
      <w:iCs/>
      <w:color w:val="404040" w:themeColor="text1" w:themeTint="BF"/>
    </w:rPr>
  </w:style>
  <w:style w:type="character" w:customStyle="1" w:styleId="QuoteChar">
    <w:name w:val="Quote Char"/>
    <w:basedOn w:val="DefaultParagraphFont"/>
    <w:link w:val="Quote"/>
    <w:uiPriority w:val="29"/>
    <w:rsid w:val="00863228"/>
    <w:rPr>
      <w:i/>
      <w:iCs/>
      <w:color w:val="404040" w:themeColor="text1" w:themeTint="BF"/>
    </w:rPr>
  </w:style>
  <w:style w:type="paragraph" w:styleId="ListParagraph">
    <w:name w:val="List Paragraph"/>
    <w:basedOn w:val="Normal"/>
    <w:uiPriority w:val="34"/>
    <w:qFormat/>
    <w:rsid w:val="00863228"/>
    <w:pPr>
      <w:ind w:left="720"/>
      <w:contextualSpacing/>
    </w:pPr>
  </w:style>
  <w:style w:type="character" w:styleId="IntenseEmphasis">
    <w:name w:val="Intense Emphasis"/>
    <w:basedOn w:val="DefaultParagraphFont"/>
    <w:uiPriority w:val="21"/>
    <w:qFormat/>
    <w:rsid w:val="00863228"/>
    <w:rPr>
      <w:i/>
      <w:iCs/>
      <w:color w:val="0F4761" w:themeColor="accent1" w:themeShade="BF"/>
    </w:rPr>
  </w:style>
  <w:style w:type="paragraph" w:styleId="IntenseQuote">
    <w:name w:val="Intense Quote"/>
    <w:basedOn w:val="Normal"/>
    <w:next w:val="Normal"/>
    <w:link w:val="IntenseQuoteChar"/>
    <w:uiPriority w:val="30"/>
    <w:qFormat/>
    <w:rsid w:val="008632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228"/>
    <w:rPr>
      <w:i/>
      <w:iCs/>
      <w:color w:val="0F4761" w:themeColor="accent1" w:themeShade="BF"/>
    </w:rPr>
  </w:style>
  <w:style w:type="character" w:styleId="IntenseReference">
    <w:name w:val="Intense Reference"/>
    <w:basedOn w:val="DefaultParagraphFont"/>
    <w:uiPriority w:val="32"/>
    <w:qFormat/>
    <w:rsid w:val="00863228"/>
    <w:rPr>
      <w:b/>
      <w:bCs/>
      <w:smallCaps/>
      <w:color w:val="0F4761" w:themeColor="accent1" w:themeShade="BF"/>
      <w:spacing w:val="5"/>
    </w:rPr>
  </w:style>
  <w:style w:type="paragraph" w:styleId="NoSpacing">
    <w:name w:val="No Spacing"/>
    <w:link w:val="NoSpacingChar"/>
    <w:uiPriority w:val="1"/>
    <w:qFormat/>
    <w:rsid w:val="0086322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63228"/>
    <w:rPr>
      <w:rFonts w:eastAsiaTheme="minorEastAsia"/>
      <w:kern w:val="0"/>
      <w:sz w:val="22"/>
      <w:szCs w:val="22"/>
      <w14:ligatures w14:val="none"/>
    </w:rPr>
  </w:style>
  <w:style w:type="paragraph" w:styleId="Caption">
    <w:name w:val="caption"/>
    <w:basedOn w:val="Normal"/>
    <w:next w:val="Normal"/>
    <w:uiPriority w:val="35"/>
    <w:unhideWhenUsed/>
    <w:qFormat/>
    <w:rsid w:val="00D1463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DB7BD0A702C4B1DB28ADD216E59F6D4"/>
        <w:category>
          <w:name w:val="General"/>
          <w:gallery w:val="placeholder"/>
        </w:category>
        <w:types>
          <w:type w:val="bbPlcHdr"/>
        </w:types>
        <w:behaviors>
          <w:behavior w:val="content"/>
        </w:behaviors>
        <w:guid w:val="{F592A352-970A-43C7-A031-43F86BF2F061}"/>
      </w:docPartPr>
      <w:docPartBody>
        <w:p w:rsidR="00E573C7" w:rsidRDefault="00DD3896" w:rsidP="00DD3896">
          <w:pPr>
            <w:pStyle w:val="5DB7BD0A702C4B1DB28ADD216E59F6D4"/>
          </w:pPr>
          <w:r>
            <w:rPr>
              <w:color w:val="0F4761" w:themeColor="accent1" w:themeShade="BF"/>
            </w:rPr>
            <w:t>[Company name]</w:t>
          </w:r>
        </w:p>
      </w:docPartBody>
    </w:docPart>
    <w:docPart>
      <w:docPartPr>
        <w:name w:val="7186472FC8154ADCAC88626708E13388"/>
        <w:category>
          <w:name w:val="General"/>
          <w:gallery w:val="placeholder"/>
        </w:category>
        <w:types>
          <w:type w:val="bbPlcHdr"/>
        </w:types>
        <w:behaviors>
          <w:behavior w:val="content"/>
        </w:behaviors>
        <w:guid w:val="{C988CFA6-5002-44F8-AFD6-E2D7CF1CEE97}"/>
      </w:docPartPr>
      <w:docPartBody>
        <w:p w:rsidR="00E573C7" w:rsidRDefault="00DD3896" w:rsidP="00DD3896">
          <w:pPr>
            <w:pStyle w:val="7186472FC8154ADCAC88626708E13388"/>
          </w:pPr>
          <w:r>
            <w:rPr>
              <w:rFonts w:asciiTheme="majorHAnsi" w:eastAsiaTheme="majorEastAsia" w:hAnsiTheme="majorHAnsi" w:cstheme="majorBidi"/>
              <w:color w:val="156082" w:themeColor="accent1"/>
              <w:sz w:val="88"/>
              <w:szCs w:val="88"/>
            </w:rPr>
            <w:t>[Document title]</w:t>
          </w:r>
        </w:p>
      </w:docPartBody>
    </w:docPart>
    <w:docPart>
      <w:docPartPr>
        <w:name w:val="DECAE41ABA764CE99AE952E81B292CE5"/>
        <w:category>
          <w:name w:val="General"/>
          <w:gallery w:val="placeholder"/>
        </w:category>
        <w:types>
          <w:type w:val="bbPlcHdr"/>
        </w:types>
        <w:behaviors>
          <w:behavior w:val="content"/>
        </w:behaviors>
        <w:guid w:val="{71FDBC2F-9314-4DE7-8F01-A7A77474FE92}"/>
      </w:docPartPr>
      <w:docPartBody>
        <w:p w:rsidR="00E573C7" w:rsidRDefault="00DD3896" w:rsidP="00DD3896">
          <w:pPr>
            <w:pStyle w:val="DECAE41ABA764CE99AE952E81B292CE5"/>
          </w:pPr>
          <w:r>
            <w:rPr>
              <w:color w:val="0F4761" w:themeColor="accent1" w:themeShade="BF"/>
            </w:rPr>
            <w:t>[Document subtitle]</w:t>
          </w:r>
        </w:p>
      </w:docPartBody>
    </w:docPart>
    <w:docPart>
      <w:docPartPr>
        <w:name w:val="6F10262D949D4FA2A8983D9DBE0BBF98"/>
        <w:category>
          <w:name w:val="General"/>
          <w:gallery w:val="placeholder"/>
        </w:category>
        <w:types>
          <w:type w:val="bbPlcHdr"/>
        </w:types>
        <w:behaviors>
          <w:behavior w:val="content"/>
        </w:behaviors>
        <w:guid w:val="{F72C1674-B470-421F-80A1-720D52B991DC}"/>
      </w:docPartPr>
      <w:docPartBody>
        <w:p w:rsidR="007364CC" w:rsidRDefault="008A1592" w:rsidP="008A1592">
          <w:pPr>
            <w:pStyle w:val="6F10262D949D4FA2A8983D9DBE0BBF98"/>
          </w:pPr>
          <w:r>
            <w:rPr>
              <w:color w:val="156082" w:themeColor="accent1"/>
              <w:sz w:val="28"/>
              <w:szCs w:val="28"/>
            </w:rPr>
            <w:t>[Author name]</w:t>
          </w:r>
        </w:p>
      </w:docPartBody>
    </w:docPart>
    <w:docPart>
      <w:docPartPr>
        <w:name w:val="783BD31EAEB74644AE92B9CA58C42358"/>
        <w:category>
          <w:name w:val="General"/>
          <w:gallery w:val="placeholder"/>
        </w:category>
        <w:types>
          <w:type w:val="bbPlcHdr"/>
        </w:types>
        <w:behaviors>
          <w:behavior w:val="content"/>
        </w:behaviors>
        <w:guid w:val="{FC4A2188-7273-4B21-883A-32662ABBBED6}"/>
      </w:docPartPr>
      <w:docPartBody>
        <w:p w:rsidR="007364CC" w:rsidRDefault="008A1592" w:rsidP="008A1592">
          <w:pPr>
            <w:pStyle w:val="783BD31EAEB74644AE92B9CA58C42358"/>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896"/>
    <w:rsid w:val="00206C3A"/>
    <w:rsid w:val="002D06D5"/>
    <w:rsid w:val="0033398E"/>
    <w:rsid w:val="003E5F6E"/>
    <w:rsid w:val="003F274A"/>
    <w:rsid w:val="00417A73"/>
    <w:rsid w:val="004E4361"/>
    <w:rsid w:val="006C2DCA"/>
    <w:rsid w:val="007364CC"/>
    <w:rsid w:val="0077654C"/>
    <w:rsid w:val="008A1592"/>
    <w:rsid w:val="009665D1"/>
    <w:rsid w:val="00C062F1"/>
    <w:rsid w:val="00C34C9B"/>
    <w:rsid w:val="00DD3896"/>
    <w:rsid w:val="00E03601"/>
    <w:rsid w:val="00E57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DB7BD0A702C4B1DB28ADD216E59F6D4">
    <w:name w:val="5DB7BD0A702C4B1DB28ADD216E59F6D4"/>
    <w:rsid w:val="00DD3896"/>
  </w:style>
  <w:style w:type="paragraph" w:customStyle="1" w:styleId="7186472FC8154ADCAC88626708E13388">
    <w:name w:val="7186472FC8154ADCAC88626708E13388"/>
    <w:rsid w:val="00DD3896"/>
  </w:style>
  <w:style w:type="paragraph" w:customStyle="1" w:styleId="DECAE41ABA764CE99AE952E81B292CE5">
    <w:name w:val="DECAE41ABA764CE99AE952E81B292CE5"/>
    <w:rsid w:val="00DD3896"/>
  </w:style>
  <w:style w:type="paragraph" w:customStyle="1" w:styleId="6F10262D949D4FA2A8983D9DBE0BBF98">
    <w:name w:val="6F10262D949D4FA2A8983D9DBE0BBF98"/>
    <w:rsid w:val="008A1592"/>
  </w:style>
  <w:style w:type="paragraph" w:customStyle="1" w:styleId="783BD31EAEB74644AE92B9CA58C42358">
    <w:name w:val="783BD31EAEB74644AE92B9CA58C42358"/>
    <w:rsid w:val="008A15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2026-05-03T00:00:00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e52e48f-1d8a-4339-adf0-8fad1f4afc4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365B7910C05FB40AAD86381E32C2D61" ma:contentTypeVersion="11" ma:contentTypeDescription="Create a new document." ma:contentTypeScope="" ma:versionID="2662e1c071912095584b5a4698da346f">
  <xsd:schema xmlns:xsd="http://www.w3.org/2001/XMLSchema" xmlns:xs="http://www.w3.org/2001/XMLSchema" xmlns:p="http://schemas.microsoft.com/office/2006/metadata/properties" xmlns:ns3="1e52e48f-1d8a-4339-adf0-8fad1f4afc48" xmlns:ns4="dc430263-919d-420e-b65e-a61a3c42ddcf" targetNamespace="http://schemas.microsoft.com/office/2006/metadata/properties" ma:root="true" ma:fieldsID="f528e03969590701ccffa0932f9d1488" ns3:_="" ns4:_="">
    <xsd:import namespace="1e52e48f-1d8a-4339-adf0-8fad1f4afc48"/>
    <xsd:import namespace="dc430263-919d-420e-b65e-a61a3c42ddc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52e48f-1d8a-4339-adf0-8fad1f4afc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430263-919d-420e-b65e-a61a3c42ddc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DA61F0-440F-4B2B-B01A-00B0062F0B5C}">
  <ds:schemaRefs>
    <ds:schemaRef ds:uri="http://schemas.microsoft.com/sharepoint/v3/contenttype/forms"/>
  </ds:schemaRefs>
</ds:datastoreItem>
</file>

<file path=customXml/itemProps3.xml><?xml version="1.0" encoding="utf-8"?>
<ds:datastoreItem xmlns:ds="http://schemas.openxmlformats.org/officeDocument/2006/customXml" ds:itemID="{FED2F78D-0B0F-439D-BFAB-1A68B34AF46E}">
  <ds:schemaRefs>
    <ds:schemaRef ds:uri="http://schemas.microsoft.com/office/2006/metadata/properties"/>
    <ds:schemaRef ds:uri="http://schemas.microsoft.com/office/infopath/2007/PartnerControls"/>
    <ds:schemaRef ds:uri="1e52e48f-1d8a-4339-adf0-8fad1f4afc48"/>
  </ds:schemaRefs>
</ds:datastoreItem>
</file>

<file path=customXml/itemProps4.xml><?xml version="1.0" encoding="utf-8"?>
<ds:datastoreItem xmlns:ds="http://schemas.openxmlformats.org/officeDocument/2006/customXml" ds:itemID="{E1CB098C-D472-430E-BB75-5CD298F47F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52e48f-1d8a-4339-adf0-8fad1f4afc48"/>
    <ds:schemaRef ds:uri="dc430263-919d-420e-b65e-a61a3c42dd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3ec87a8-9fb8-4158-ba8f-f11bace1ebaa}" enabled="0" method="" siteId="{a3ec87a8-9fb8-4158-ba8f-f11bace1ebaa}" removed="1"/>
</clbl:labelList>
</file>

<file path=docProps/app.xml><?xml version="1.0" encoding="utf-8"?>
<Properties xmlns="http://schemas.openxmlformats.org/officeDocument/2006/extended-properties" xmlns:vt="http://schemas.openxmlformats.org/officeDocument/2006/docPropsVTypes">
  <Template>Normal</Template>
  <TotalTime>0</TotalTime>
  <Pages>9</Pages>
  <Words>922</Words>
  <Characters>5259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BCIS-466</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Wine Quality Prediction</dc:title>
  <dc:subject>Project for BCIS-466 By Sebastian Evans</dc:subject>
  <dc:creator>Sebastian Evans</dc:creator>
  <cp:keywords/>
  <dc:description/>
  <cp:lastModifiedBy>sebastian evans</cp:lastModifiedBy>
  <cp:revision>2</cp:revision>
  <dcterms:created xsi:type="dcterms:W3CDTF">2026-05-05T00:18:00Z</dcterms:created>
  <dcterms:modified xsi:type="dcterms:W3CDTF">2026-05-05T00:18:00Z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0x0101000365B7910C05FB40AAD86381E32C2D61</vt:lpwstr>
  </property>
</Properties>
</file>