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EF94F" w14:textId="6DE16FB6" w:rsidR="00D232A2" w:rsidRPr="004E1574" w:rsidRDefault="004E1574">
      <w:pPr>
        <w:rPr>
          <w:sz w:val="32"/>
          <w:szCs w:val="32"/>
        </w:rPr>
      </w:pPr>
      <w:r w:rsidRPr="004E1574">
        <w:rPr>
          <w:sz w:val="32"/>
          <w:szCs w:val="32"/>
        </w:rPr>
        <w:t xml:space="preserve">EWP Projekt </w:t>
      </w:r>
      <w:proofErr w:type="gramStart"/>
      <w:r w:rsidRPr="004E1574">
        <w:rPr>
          <w:sz w:val="32"/>
          <w:szCs w:val="32"/>
        </w:rPr>
        <w:t>Exposé</w:t>
      </w:r>
      <w:proofErr w:type="gramEnd"/>
      <w:r w:rsidRPr="004E1574">
        <w:rPr>
          <w:sz w:val="32"/>
          <w:szCs w:val="32"/>
        </w:rPr>
        <w:t xml:space="preserve"> – Entwürfe</w:t>
      </w:r>
    </w:p>
    <w:p w14:paraId="21B53EF1" w14:textId="7C879319" w:rsidR="004E1574" w:rsidRPr="004E1574" w:rsidRDefault="004E1574" w:rsidP="004E1574">
      <w:pPr>
        <w:spacing w:after="0"/>
        <w:rPr>
          <w:sz w:val="24"/>
          <w:szCs w:val="24"/>
        </w:rPr>
      </w:pPr>
    </w:p>
    <w:p w14:paraId="78231B31" w14:textId="77C8DCE5" w:rsidR="004E1574" w:rsidRPr="00625DB7" w:rsidRDefault="004E1574" w:rsidP="004E1574">
      <w:pPr>
        <w:spacing w:after="0"/>
        <w:rPr>
          <w:sz w:val="24"/>
          <w:szCs w:val="24"/>
          <w:u w:val="single"/>
        </w:rPr>
      </w:pPr>
      <w:r w:rsidRPr="00625DB7">
        <w:rPr>
          <w:sz w:val="24"/>
          <w:szCs w:val="24"/>
          <w:u w:val="single"/>
        </w:rPr>
        <w:t>1.Eye Tracking im Auto:</w:t>
      </w:r>
    </w:p>
    <w:p w14:paraId="6FCF38BF" w14:textId="5716B0F0" w:rsidR="004E1574" w:rsidRDefault="00625DB7" w:rsidP="004E1574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Erkennen</w:t>
      </w:r>
      <w:proofErr w:type="gramEnd"/>
      <w:r>
        <w:rPr>
          <w:sz w:val="24"/>
          <w:szCs w:val="24"/>
        </w:rPr>
        <w:t xml:space="preserve"> wo der Fahrer hinschaut um vor Unaufmerksamkeit im Straßenverkehr zu warnen. Beispielsweise nicht auf die Straße schauen, sekundenschlaf, sich nicht verändernder Blick.</w:t>
      </w:r>
    </w:p>
    <w:p w14:paraId="1C8ED1D0" w14:textId="749A43B8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Mit Smartphone durch vorherige Kalibrierung.</w:t>
      </w:r>
      <w:r w:rsidR="00DC6F69">
        <w:rPr>
          <w:sz w:val="24"/>
          <w:szCs w:val="24"/>
        </w:rPr>
        <w:t xml:space="preserve"> (Problemfeld: Dunkelheit)</w:t>
      </w:r>
    </w:p>
    <w:p w14:paraId="3ED81270" w14:textId="4CD01E07" w:rsidR="004E1574" w:rsidRDefault="00DC6F69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Nutzen, eindeutige relevant durch Erhöhung der Sicherheit.</w:t>
      </w:r>
    </w:p>
    <w:p w14:paraId="52B06868" w14:textId="7860D7F4" w:rsidR="004E1574" w:rsidRDefault="004E1574" w:rsidP="004E1574">
      <w:pPr>
        <w:spacing w:after="0"/>
        <w:rPr>
          <w:sz w:val="24"/>
          <w:szCs w:val="24"/>
        </w:rPr>
      </w:pPr>
    </w:p>
    <w:p w14:paraId="364997EA" w14:textId="77777777" w:rsidR="00DC6F69" w:rsidRPr="004E1574" w:rsidRDefault="00DC6F69" w:rsidP="004E1574">
      <w:pPr>
        <w:spacing w:after="0"/>
        <w:rPr>
          <w:sz w:val="24"/>
          <w:szCs w:val="24"/>
        </w:rPr>
      </w:pPr>
    </w:p>
    <w:p w14:paraId="7233D14C" w14:textId="77777777" w:rsidR="004E1574" w:rsidRPr="004E1574" w:rsidRDefault="004E1574" w:rsidP="004E1574">
      <w:pPr>
        <w:spacing w:after="0"/>
        <w:rPr>
          <w:sz w:val="24"/>
          <w:szCs w:val="24"/>
          <w:u w:val="single"/>
        </w:rPr>
      </w:pPr>
      <w:r w:rsidRPr="004E1574">
        <w:rPr>
          <w:sz w:val="24"/>
          <w:szCs w:val="24"/>
          <w:u w:val="single"/>
        </w:rPr>
        <w:t>2.Eye Tracking „Trainer“ für E-Sport:</w:t>
      </w:r>
    </w:p>
    <w:p w14:paraId="7A4786FE" w14:textId="48F14426" w:rsidR="004E1574" w:rsidRPr="004E1574" w:rsidRDefault="004E1574" w:rsidP="004E1574">
      <w:pPr>
        <w:spacing w:after="0"/>
        <w:rPr>
          <w:sz w:val="24"/>
          <w:szCs w:val="24"/>
        </w:rPr>
      </w:pPr>
      <w:r w:rsidRPr="004E1574">
        <w:rPr>
          <w:sz w:val="24"/>
          <w:szCs w:val="24"/>
        </w:rPr>
        <w:t xml:space="preserve">Es wird das Zeitinterwall zwischen dem Erkennen eines Bildpunktes (Bildschirmteils) und der Reaktion darauf (klicken, Richtungswechsel) gemessen. </w:t>
      </w:r>
    </w:p>
    <w:p w14:paraId="173E3F40" w14:textId="75B53AC2" w:rsidR="004E1574" w:rsidRDefault="004E1574" w:rsidP="004E1574">
      <w:pPr>
        <w:spacing w:after="0"/>
        <w:rPr>
          <w:sz w:val="24"/>
          <w:szCs w:val="24"/>
        </w:rPr>
      </w:pPr>
      <w:r w:rsidRPr="004E1574">
        <w:rPr>
          <w:sz w:val="24"/>
          <w:szCs w:val="24"/>
        </w:rPr>
        <w:t>Nutzen, optimieren von Reaktionszeiten bei Gamern, Anwendung auch bei Flug- und Fahrsimulatoren möglich.</w:t>
      </w:r>
    </w:p>
    <w:p w14:paraId="449C0B5A" w14:textId="4055B19E" w:rsidR="00625DB7" w:rsidRDefault="00625DB7" w:rsidP="004E1574">
      <w:pPr>
        <w:spacing w:after="0"/>
        <w:rPr>
          <w:sz w:val="24"/>
          <w:szCs w:val="24"/>
        </w:rPr>
      </w:pPr>
    </w:p>
    <w:p w14:paraId="328BCA6C" w14:textId="77777777" w:rsidR="00DC6F69" w:rsidRDefault="00DC6F69" w:rsidP="004E1574">
      <w:pPr>
        <w:spacing w:after="0"/>
        <w:rPr>
          <w:sz w:val="24"/>
          <w:szCs w:val="24"/>
        </w:rPr>
      </w:pPr>
    </w:p>
    <w:p w14:paraId="265EE052" w14:textId="00FBBE5A" w:rsidR="00625DB7" w:rsidRPr="00625DB7" w:rsidRDefault="00625DB7" w:rsidP="004E1574">
      <w:pPr>
        <w:spacing w:after="0"/>
        <w:rPr>
          <w:sz w:val="24"/>
          <w:szCs w:val="24"/>
          <w:u w:val="single"/>
        </w:rPr>
      </w:pPr>
      <w:r w:rsidRPr="00625DB7">
        <w:rPr>
          <w:sz w:val="24"/>
          <w:szCs w:val="24"/>
          <w:u w:val="single"/>
        </w:rPr>
        <w:t>3.AR-Rundführung durch den Campus</w:t>
      </w:r>
    </w:p>
    <w:p w14:paraId="54C223F6" w14:textId="501F373A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Erstellen einer App die evtl. spielerisch (Schnitzeljagt etc.) den Campus erkunden lässt.</w:t>
      </w:r>
    </w:p>
    <w:p w14:paraId="5896921F" w14:textId="4FF1DDA5" w:rsidR="00625DB7" w:rsidRDefault="00625DB7" w:rsidP="004E1574">
      <w:pPr>
        <w:spacing w:after="0"/>
        <w:rPr>
          <w:sz w:val="24"/>
          <w:szCs w:val="24"/>
        </w:rPr>
      </w:pPr>
      <w:r>
        <w:rPr>
          <w:sz w:val="24"/>
          <w:szCs w:val="24"/>
        </w:rPr>
        <w:t>Nutzen: Erklärung der Räume und Gebäude, erreichen aller Studenten auch entferntere, gute Ergänzung zum Hybriden Studium</w:t>
      </w:r>
    </w:p>
    <w:p w14:paraId="0CD0DEE2" w14:textId="2AF1FE3B" w:rsidR="00DC6F69" w:rsidRDefault="00DC6F69" w:rsidP="004E1574">
      <w:pPr>
        <w:spacing w:after="0"/>
        <w:rPr>
          <w:sz w:val="24"/>
          <w:szCs w:val="24"/>
        </w:rPr>
      </w:pPr>
    </w:p>
    <w:p w14:paraId="20B2EA2A" w14:textId="77777777" w:rsidR="00DC6F69" w:rsidRDefault="00DC6F69" w:rsidP="004E1574">
      <w:pPr>
        <w:spacing w:after="0"/>
        <w:rPr>
          <w:sz w:val="24"/>
          <w:szCs w:val="24"/>
        </w:rPr>
      </w:pPr>
    </w:p>
    <w:p w14:paraId="77EE912E" w14:textId="55675626" w:rsidR="00DC6F69" w:rsidRPr="00625DB7" w:rsidRDefault="00DC6F69" w:rsidP="00DC6F69">
      <w:pPr>
        <w:spacing w:after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</w:t>
      </w:r>
      <w:r w:rsidRPr="00625DB7">
        <w:rPr>
          <w:sz w:val="24"/>
          <w:szCs w:val="24"/>
          <w:u w:val="single"/>
        </w:rPr>
        <w:t>.</w:t>
      </w:r>
      <w:r>
        <w:rPr>
          <w:sz w:val="24"/>
          <w:szCs w:val="24"/>
          <w:u w:val="single"/>
        </w:rPr>
        <w:t xml:space="preserve">Hand </w:t>
      </w:r>
      <w:r w:rsidRPr="00625DB7">
        <w:rPr>
          <w:sz w:val="24"/>
          <w:szCs w:val="24"/>
          <w:u w:val="single"/>
        </w:rPr>
        <w:t xml:space="preserve">Tracking </w:t>
      </w:r>
      <w:r>
        <w:rPr>
          <w:sz w:val="24"/>
          <w:szCs w:val="24"/>
          <w:u w:val="single"/>
        </w:rPr>
        <w:t>für Gebärdensprache</w:t>
      </w:r>
      <w:r w:rsidRPr="00625DB7">
        <w:rPr>
          <w:sz w:val="24"/>
          <w:szCs w:val="24"/>
          <w:u w:val="single"/>
        </w:rPr>
        <w:t>:</w:t>
      </w:r>
    </w:p>
    <w:p w14:paraId="49BD22D8" w14:textId="0FCAEB0F" w:rsidR="00DC6F69" w:rsidRDefault="00DC6F69" w:rsidP="00DC6F69">
      <w:pPr>
        <w:spacing w:after="0"/>
        <w:rPr>
          <w:sz w:val="24"/>
          <w:szCs w:val="24"/>
        </w:rPr>
      </w:pPr>
      <w:r>
        <w:rPr>
          <w:sz w:val="24"/>
          <w:szCs w:val="24"/>
        </w:rPr>
        <w:t>Erkennen</w:t>
      </w:r>
      <w:r>
        <w:rPr>
          <w:sz w:val="24"/>
          <w:szCs w:val="24"/>
        </w:rPr>
        <w:t xml:space="preserve"> der Handbewegungen in Gebärdensprache und deren Übersetzung in Text.</w:t>
      </w:r>
    </w:p>
    <w:p w14:paraId="57E50B4C" w14:textId="4C35DA9B" w:rsidR="00DC6F69" w:rsidRDefault="00DC6F69" w:rsidP="00DC6F69">
      <w:pPr>
        <w:spacing w:after="0"/>
        <w:rPr>
          <w:sz w:val="24"/>
          <w:szCs w:val="24"/>
        </w:rPr>
      </w:pPr>
      <w:r>
        <w:rPr>
          <w:sz w:val="24"/>
          <w:szCs w:val="24"/>
        </w:rPr>
        <w:t>Umfang von einzelnen Buchstaben und von Ganzen Wörtern. Nutzen, eine bessere Integration von Sprachbehinderten Menschen.</w:t>
      </w:r>
    </w:p>
    <w:p w14:paraId="491040D4" w14:textId="0F93DAA9" w:rsidR="004D6263" w:rsidRDefault="004D6263" w:rsidP="00DC6F69">
      <w:pPr>
        <w:spacing w:after="0"/>
        <w:rPr>
          <w:sz w:val="24"/>
          <w:szCs w:val="24"/>
        </w:rPr>
      </w:pPr>
    </w:p>
    <w:p w14:paraId="36385079" w14:textId="29740BF3" w:rsidR="004D6263" w:rsidRDefault="004D6263" w:rsidP="00DC6F69">
      <w:pPr>
        <w:spacing w:after="0"/>
        <w:rPr>
          <w:sz w:val="24"/>
          <w:szCs w:val="24"/>
        </w:rPr>
      </w:pPr>
    </w:p>
    <w:p w14:paraId="63FB2285" w14:textId="77777777" w:rsidR="004D6263" w:rsidRPr="004E1574" w:rsidRDefault="004D6263" w:rsidP="00DC6F69">
      <w:pPr>
        <w:spacing w:after="0"/>
        <w:rPr>
          <w:sz w:val="24"/>
          <w:szCs w:val="24"/>
        </w:rPr>
      </w:pPr>
    </w:p>
    <w:sectPr w:rsidR="004D6263" w:rsidRPr="004E15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E43A9"/>
    <w:multiLevelType w:val="hybridMultilevel"/>
    <w:tmpl w:val="75D61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288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47"/>
    <w:rsid w:val="004D6263"/>
    <w:rsid w:val="004E1574"/>
    <w:rsid w:val="00625DB7"/>
    <w:rsid w:val="007E2A47"/>
    <w:rsid w:val="00D232A2"/>
    <w:rsid w:val="00DC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B6AF2"/>
  <w15:chartTrackingRefBased/>
  <w15:docId w15:val="{B0A16381-0086-405E-A679-52EA8D0E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1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Chouliaras (achoulia)</dc:creator>
  <cp:keywords/>
  <dc:description/>
  <cp:lastModifiedBy>Anastasia Chouliaras (achoulia)</cp:lastModifiedBy>
  <cp:revision>6</cp:revision>
  <dcterms:created xsi:type="dcterms:W3CDTF">2022-10-21T14:33:00Z</dcterms:created>
  <dcterms:modified xsi:type="dcterms:W3CDTF">2022-10-21T15:13:00Z</dcterms:modified>
</cp:coreProperties>
</file>