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DA9FA" w14:textId="0140319A" w:rsidR="0011066A" w:rsidRPr="00B57D9B" w:rsidRDefault="0011066A" w:rsidP="00B57D9B">
      <w:pPr>
        <w:rPr>
          <w:rFonts w:ascii="Arial" w:hAnsi="Arial" w:cs="Arial"/>
        </w:rPr>
      </w:pPr>
    </w:p>
    <w:tbl>
      <w:tblPr>
        <w:tblStyle w:val="Tabellenraster"/>
        <w:tblpPr w:leftFromText="141" w:rightFromText="141" w:vertAnchor="page" w:horzAnchor="margin" w:tblpXSpec="right" w:tblpY="192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6"/>
      </w:tblGrid>
      <w:tr w:rsidR="00163DC0" w:rsidRPr="00B57D9B" w14:paraId="4B22B41E" w14:textId="77777777" w:rsidTr="004478B0">
        <w:trPr>
          <w:trHeight w:val="2117"/>
        </w:trPr>
        <w:tc>
          <w:tcPr>
            <w:tcW w:w="5386" w:type="dxa"/>
          </w:tcPr>
          <w:p w14:paraId="618F2246" w14:textId="5DD50D10" w:rsidR="00163DC0" w:rsidRPr="00B57D9B" w:rsidRDefault="00163DC0" w:rsidP="00B57D9B">
            <w:pPr>
              <w:ind w:right="440"/>
              <w:jc w:val="right"/>
              <w:rPr>
                <w:rFonts w:ascii="Arial" w:hAnsi="Arial" w:cs="Arial"/>
              </w:rPr>
            </w:pPr>
          </w:p>
        </w:tc>
      </w:tr>
    </w:tbl>
    <w:p w14:paraId="64D93181" w14:textId="14FDF85B" w:rsidR="00FF0515" w:rsidRDefault="007A3443" w:rsidP="003E76DF">
      <w:pPr>
        <w:rPr>
          <w:rFonts w:ascii="Arial" w:hAnsi="Arial" w:cs="Arial"/>
          <w:b/>
          <w:bCs/>
          <w:sz w:val="28"/>
          <w:szCs w:val="28"/>
        </w:rPr>
      </w:pPr>
      <w:bookmarkStart w:id="0" w:name="_Hlk183722731"/>
      <w:r>
        <w:rPr>
          <w:rFonts w:ascii="Arial" w:hAnsi="Arial" w:cs="Arial"/>
          <w:b/>
          <w:bCs/>
          <w:sz w:val="32"/>
          <w:szCs w:val="32"/>
        </w:rPr>
        <w:t>Pflichtenheft</w:t>
      </w:r>
    </w:p>
    <w:bookmarkEnd w:id="0"/>
    <w:p w14:paraId="10D00642" w14:textId="77E4E432" w:rsidR="003E76DF" w:rsidRPr="003E76DF" w:rsidRDefault="003E76DF" w:rsidP="003E76DF">
      <w:pPr>
        <w:rPr>
          <w:rFonts w:ascii="Arial" w:hAnsi="Arial" w:cs="Arial"/>
          <w:sz w:val="24"/>
          <w:szCs w:val="24"/>
        </w:rPr>
      </w:pPr>
      <w:r w:rsidRPr="003E76DF">
        <w:rPr>
          <w:rFonts w:ascii="Arial" w:hAnsi="Arial" w:cs="Arial"/>
          <w:sz w:val="24"/>
          <w:szCs w:val="24"/>
          <w:u w:val="single"/>
        </w:rPr>
        <w:t>Projekt:</w:t>
      </w:r>
      <w:r w:rsidRPr="003E76DF">
        <w:rPr>
          <w:rFonts w:ascii="Arial" w:hAnsi="Arial" w:cs="Arial"/>
          <w:sz w:val="24"/>
          <w:szCs w:val="24"/>
        </w:rPr>
        <w:t xml:space="preserve"> </w:t>
      </w:r>
      <w:r w:rsidR="00777A85">
        <w:rPr>
          <w:rFonts w:ascii="Arial" w:hAnsi="Arial" w:cs="Arial"/>
          <w:sz w:val="24"/>
          <w:szCs w:val="24"/>
        </w:rPr>
        <w:t>Pa</w:t>
      </w:r>
      <w:r w:rsidR="000A499C">
        <w:rPr>
          <w:rFonts w:ascii="Arial" w:hAnsi="Arial" w:cs="Arial"/>
          <w:sz w:val="24"/>
          <w:szCs w:val="24"/>
        </w:rPr>
        <w:t>rVer</w:t>
      </w:r>
    </w:p>
    <w:p w14:paraId="178CD617" w14:textId="0B8BF2D0" w:rsidR="003E76DF" w:rsidRPr="003E76DF" w:rsidRDefault="003E76DF" w:rsidP="003E76DF">
      <w:pPr>
        <w:rPr>
          <w:rFonts w:ascii="Arial" w:hAnsi="Arial" w:cs="Arial"/>
          <w:sz w:val="24"/>
          <w:szCs w:val="24"/>
        </w:rPr>
      </w:pPr>
      <w:r w:rsidRPr="003E76DF">
        <w:rPr>
          <w:rFonts w:ascii="Arial" w:hAnsi="Arial" w:cs="Arial"/>
          <w:sz w:val="24"/>
          <w:szCs w:val="24"/>
          <w:u w:val="single"/>
        </w:rPr>
        <w:t>Version:</w:t>
      </w:r>
      <w:r w:rsidRPr="003E76DF">
        <w:rPr>
          <w:rFonts w:ascii="Arial" w:hAnsi="Arial" w:cs="Arial"/>
          <w:sz w:val="24"/>
          <w:szCs w:val="24"/>
        </w:rPr>
        <w:t xml:space="preserve"> </w:t>
      </w:r>
      <w:r w:rsidR="00A973E0">
        <w:rPr>
          <w:rFonts w:ascii="Arial" w:hAnsi="Arial" w:cs="Arial"/>
          <w:sz w:val="24"/>
          <w:szCs w:val="24"/>
        </w:rPr>
        <w:t>0</w:t>
      </w:r>
      <w:r w:rsidR="00777A85">
        <w:rPr>
          <w:rFonts w:ascii="Arial" w:hAnsi="Arial" w:cs="Arial"/>
          <w:sz w:val="24"/>
          <w:szCs w:val="24"/>
        </w:rPr>
        <w:t>.</w:t>
      </w:r>
      <w:r w:rsidR="00A973E0">
        <w:rPr>
          <w:rFonts w:ascii="Arial" w:hAnsi="Arial" w:cs="Arial"/>
          <w:sz w:val="24"/>
          <w:szCs w:val="24"/>
        </w:rPr>
        <w:t>1</w:t>
      </w:r>
      <w:r w:rsidR="00777A85">
        <w:rPr>
          <w:rFonts w:ascii="Arial" w:hAnsi="Arial" w:cs="Arial"/>
          <w:sz w:val="24"/>
          <w:szCs w:val="24"/>
        </w:rPr>
        <w:t>.0</w:t>
      </w:r>
    </w:p>
    <w:p w14:paraId="10FDE81B" w14:textId="048CEE77" w:rsidR="003E76DF" w:rsidRPr="003E76DF" w:rsidRDefault="003E76DF" w:rsidP="003E76DF">
      <w:pPr>
        <w:rPr>
          <w:rFonts w:ascii="Arial" w:hAnsi="Arial" w:cs="Arial"/>
          <w:sz w:val="24"/>
          <w:szCs w:val="24"/>
        </w:rPr>
      </w:pPr>
      <w:r w:rsidRPr="003E76DF">
        <w:rPr>
          <w:rFonts w:ascii="Arial" w:hAnsi="Arial" w:cs="Arial"/>
          <w:sz w:val="24"/>
          <w:szCs w:val="24"/>
          <w:u w:val="single"/>
        </w:rPr>
        <w:t>Status:</w:t>
      </w:r>
      <w:r w:rsidRPr="003E76DF">
        <w:rPr>
          <w:rFonts w:ascii="Arial" w:hAnsi="Arial" w:cs="Arial"/>
          <w:sz w:val="24"/>
          <w:szCs w:val="24"/>
        </w:rPr>
        <w:t xml:space="preserve"> </w:t>
      </w:r>
      <w:r w:rsidR="00777A85">
        <w:rPr>
          <w:rFonts w:ascii="Arial" w:hAnsi="Arial" w:cs="Arial"/>
          <w:sz w:val="24"/>
          <w:szCs w:val="24"/>
        </w:rPr>
        <w:t>In Bearbeitung</w:t>
      </w:r>
    </w:p>
    <w:p w14:paraId="77BE0CAD" w14:textId="395D78EA" w:rsidR="003E76DF" w:rsidRPr="003E76DF" w:rsidRDefault="003E76DF" w:rsidP="003E76DF">
      <w:pPr>
        <w:rPr>
          <w:rFonts w:ascii="Arial" w:hAnsi="Arial" w:cs="Arial"/>
          <w:sz w:val="24"/>
          <w:szCs w:val="24"/>
        </w:rPr>
      </w:pPr>
      <w:r w:rsidRPr="003E76DF">
        <w:rPr>
          <w:rFonts w:ascii="Arial" w:hAnsi="Arial" w:cs="Arial"/>
          <w:sz w:val="24"/>
          <w:szCs w:val="24"/>
          <w:u w:val="single"/>
        </w:rPr>
        <w:t>Datum:</w:t>
      </w:r>
      <w:r w:rsidR="00777A85">
        <w:rPr>
          <w:rFonts w:ascii="Arial" w:hAnsi="Arial" w:cs="Arial"/>
          <w:sz w:val="24"/>
          <w:szCs w:val="24"/>
        </w:rPr>
        <w:t xml:space="preserve"> 27.02.2026</w:t>
      </w:r>
    </w:p>
    <w:p w14:paraId="50F943E1" w14:textId="47C3AD7A" w:rsidR="003E76DF" w:rsidRPr="003E76DF" w:rsidRDefault="003E76DF" w:rsidP="003E76DF">
      <w:pPr>
        <w:rPr>
          <w:rFonts w:ascii="Arial" w:hAnsi="Arial" w:cs="Arial"/>
          <w:sz w:val="24"/>
          <w:szCs w:val="24"/>
        </w:rPr>
      </w:pPr>
      <w:r w:rsidRPr="003E76DF">
        <w:rPr>
          <w:rFonts w:ascii="Arial" w:hAnsi="Arial" w:cs="Arial"/>
          <w:sz w:val="24"/>
          <w:szCs w:val="24"/>
          <w:u w:val="single"/>
        </w:rPr>
        <w:t>Autor:</w:t>
      </w:r>
      <w:r w:rsidRPr="003E76DF">
        <w:rPr>
          <w:rFonts w:ascii="Arial" w:hAnsi="Arial" w:cs="Arial"/>
          <w:sz w:val="24"/>
          <w:szCs w:val="24"/>
        </w:rPr>
        <w:t xml:space="preserve"> </w:t>
      </w:r>
      <w:r w:rsidR="00777A85">
        <w:rPr>
          <w:rFonts w:ascii="Arial" w:hAnsi="Arial" w:cs="Arial"/>
          <w:sz w:val="24"/>
          <w:szCs w:val="24"/>
        </w:rPr>
        <w:t>Erik Pförtner</w:t>
      </w:r>
    </w:p>
    <w:p w14:paraId="41C4BF6F" w14:textId="2068B842" w:rsidR="003E76DF" w:rsidRDefault="003E76DF" w:rsidP="003E76DF">
      <w:pPr>
        <w:rPr>
          <w:rFonts w:ascii="Arial" w:hAnsi="Arial" w:cs="Arial"/>
          <w:sz w:val="24"/>
          <w:szCs w:val="24"/>
        </w:rPr>
      </w:pPr>
      <w:r w:rsidRPr="003E76DF">
        <w:rPr>
          <w:rFonts w:ascii="Arial" w:hAnsi="Arial" w:cs="Arial"/>
          <w:sz w:val="24"/>
          <w:szCs w:val="24"/>
          <w:u w:val="single"/>
        </w:rPr>
        <w:t>Aktenzeichen:</w:t>
      </w:r>
      <w:r w:rsidRPr="003E76DF">
        <w:rPr>
          <w:rFonts w:ascii="Arial" w:hAnsi="Arial" w:cs="Arial"/>
          <w:sz w:val="24"/>
          <w:szCs w:val="24"/>
        </w:rPr>
        <w:t xml:space="preserve"> </w:t>
      </w:r>
      <w:r w:rsidR="00777A85">
        <w:rPr>
          <w:rFonts w:ascii="Arial" w:hAnsi="Arial" w:cs="Arial"/>
          <w:sz w:val="24"/>
          <w:szCs w:val="24"/>
        </w:rPr>
        <w:t>EPSPLG-10007</w:t>
      </w:r>
    </w:p>
    <w:p w14:paraId="64C6C145" w14:textId="6354A82D" w:rsidR="00AF7AAB" w:rsidRPr="00AF7AAB" w:rsidRDefault="00AF7AAB" w:rsidP="003E76DF">
      <w:pPr>
        <w:rPr>
          <w:rFonts w:ascii="Arial" w:hAnsi="Arial" w:cs="Arial"/>
          <w:b/>
          <w:bCs/>
          <w:sz w:val="24"/>
          <w:szCs w:val="24"/>
        </w:rPr>
      </w:pPr>
      <w:r w:rsidRPr="00AF7AAB">
        <w:rPr>
          <w:rFonts w:ascii="Arial" w:hAnsi="Arial" w:cs="Arial"/>
          <w:b/>
          <w:bCs/>
          <w:sz w:val="24"/>
          <w:szCs w:val="24"/>
        </w:rPr>
        <w:t>Zwischen:</w:t>
      </w:r>
    </w:p>
    <w:p w14:paraId="399D893D" w14:textId="3C0D3F70" w:rsidR="003E76DF" w:rsidRPr="003E76DF" w:rsidRDefault="00777A85" w:rsidP="00FF0515">
      <w:pPr>
        <w:rPr>
          <w:rFonts w:ascii="Arial" w:hAnsi="Arial" w:cs="Arial"/>
          <w:sz w:val="24"/>
          <w:szCs w:val="24"/>
        </w:rPr>
      </w:pPr>
      <w:proofErr w:type="gramStart"/>
      <w:r w:rsidRPr="00777A85">
        <w:rPr>
          <w:rFonts w:ascii="Arial" w:hAnsi="Arial" w:cs="Arial"/>
          <w:b/>
          <w:bCs/>
          <w:sz w:val="24"/>
          <w:szCs w:val="24"/>
        </w:rPr>
        <w:t>AFBB Akademie</w:t>
      </w:r>
      <w:proofErr w:type="gramEnd"/>
      <w:r w:rsidRPr="00777A85">
        <w:rPr>
          <w:rFonts w:ascii="Arial" w:hAnsi="Arial" w:cs="Arial"/>
          <w:b/>
          <w:bCs/>
          <w:sz w:val="24"/>
          <w:szCs w:val="24"/>
        </w:rPr>
        <w:t xml:space="preserve"> für berufliche Bildung gGmbH</w:t>
      </w:r>
      <w:r w:rsidR="003E76DF" w:rsidRPr="003E76DF">
        <w:rPr>
          <w:rFonts w:ascii="Arial" w:hAnsi="Arial" w:cs="Arial"/>
          <w:sz w:val="24"/>
          <w:szCs w:val="24"/>
        </w:rPr>
        <w:t xml:space="preserve">, </w:t>
      </w:r>
      <w:r>
        <w:rPr>
          <w:rFonts w:ascii="Arial" w:hAnsi="Arial" w:cs="Arial"/>
          <w:sz w:val="24"/>
          <w:szCs w:val="24"/>
        </w:rPr>
        <w:t>ansässig</w:t>
      </w:r>
      <w:r w:rsidR="003E76DF" w:rsidRPr="003E76DF">
        <w:rPr>
          <w:rFonts w:ascii="Arial" w:hAnsi="Arial" w:cs="Arial"/>
          <w:sz w:val="24"/>
          <w:szCs w:val="24"/>
        </w:rPr>
        <w:t xml:space="preserve"> in </w:t>
      </w:r>
      <w:proofErr w:type="spellStart"/>
      <w:r w:rsidRPr="00777A85">
        <w:rPr>
          <w:rFonts w:ascii="Arial" w:hAnsi="Arial" w:cs="Arial"/>
          <w:b/>
          <w:bCs/>
          <w:sz w:val="24"/>
          <w:szCs w:val="24"/>
        </w:rPr>
        <w:t>Güntzstraße</w:t>
      </w:r>
      <w:proofErr w:type="spellEnd"/>
      <w:r w:rsidRPr="00777A85">
        <w:rPr>
          <w:rFonts w:ascii="Arial" w:hAnsi="Arial" w:cs="Arial"/>
          <w:b/>
          <w:bCs/>
          <w:sz w:val="24"/>
          <w:szCs w:val="24"/>
        </w:rPr>
        <w:t xml:space="preserve"> 1, 01069 Dresden</w:t>
      </w:r>
      <w:r w:rsidR="003E76DF" w:rsidRPr="003E76DF">
        <w:rPr>
          <w:rFonts w:ascii="Arial" w:hAnsi="Arial" w:cs="Arial"/>
          <w:sz w:val="24"/>
          <w:szCs w:val="24"/>
        </w:rPr>
        <w:t>, im Folgenden "</w:t>
      </w:r>
      <w:r w:rsidR="003E76DF">
        <w:rPr>
          <w:rFonts w:ascii="Arial" w:hAnsi="Arial" w:cs="Arial"/>
          <w:sz w:val="24"/>
          <w:szCs w:val="24"/>
        </w:rPr>
        <w:t>Auftraggeber</w:t>
      </w:r>
      <w:r w:rsidR="003E76DF" w:rsidRPr="003E76DF">
        <w:rPr>
          <w:rFonts w:ascii="Arial" w:hAnsi="Arial" w:cs="Arial"/>
          <w:sz w:val="24"/>
          <w:szCs w:val="24"/>
        </w:rPr>
        <w:t>" genannt.</w:t>
      </w:r>
    </w:p>
    <w:p w14:paraId="61A7BF2B" w14:textId="1C0652A7" w:rsidR="003E76DF" w:rsidRDefault="00AF7AAB" w:rsidP="00FF0515">
      <w:pPr>
        <w:rPr>
          <w:rFonts w:ascii="Arial" w:hAnsi="Arial" w:cs="Arial"/>
          <w:sz w:val="24"/>
          <w:szCs w:val="24"/>
        </w:rPr>
      </w:pPr>
      <w:r w:rsidRPr="00AF7AAB">
        <w:rPr>
          <w:rFonts w:ascii="Arial" w:hAnsi="Arial" w:cs="Arial"/>
          <w:b/>
          <w:bCs/>
          <w:sz w:val="24"/>
          <w:szCs w:val="24"/>
        </w:rPr>
        <w:t>Und:</w:t>
      </w:r>
    </w:p>
    <w:p w14:paraId="1DBA77A0" w14:textId="77777777" w:rsidR="00FC2686" w:rsidRDefault="00FF0515" w:rsidP="00FF0515">
      <w:pPr>
        <w:rPr>
          <w:rFonts w:ascii="Arial" w:hAnsi="Arial" w:cs="Arial"/>
          <w:sz w:val="24"/>
          <w:szCs w:val="24"/>
        </w:rPr>
      </w:pPr>
      <w:r w:rsidRPr="00FF0515">
        <w:rPr>
          <w:rFonts w:ascii="Arial" w:hAnsi="Arial" w:cs="Arial"/>
          <w:b/>
          <w:bCs/>
          <w:sz w:val="24"/>
          <w:szCs w:val="24"/>
        </w:rPr>
        <w:t>Splatgames.de Software</w:t>
      </w:r>
      <w:r w:rsidRPr="00FF0515">
        <w:rPr>
          <w:rFonts w:ascii="Arial" w:hAnsi="Arial" w:cs="Arial"/>
          <w:sz w:val="24"/>
          <w:szCs w:val="24"/>
        </w:rPr>
        <w:t xml:space="preserve">, eine Organisation ohne derzeitige offizielle Rechtsform, vertreten durch den </w:t>
      </w:r>
      <w:r w:rsidR="00A973E0">
        <w:rPr>
          <w:rFonts w:ascii="Arial" w:hAnsi="Arial" w:cs="Arial"/>
          <w:sz w:val="24"/>
          <w:szCs w:val="24"/>
        </w:rPr>
        <w:t xml:space="preserve">Inhaber </w:t>
      </w:r>
      <w:r w:rsidRPr="00FF0515">
        <w:rPr>
          <w:rFonts w:ascii="Arial" w:hAnsi="Arial" w:cs="Arial"/>
          <w:b/>
          <w:bCs/>
          <w:sz w:val="24"/>
          <w:szCs w:val="24"/>
        </w:rPr>
        <w:t>Erik Pförtner</w:t>
      </w:r>
      <w:r w:rsidRPr="00FF0515">
        <w:rPr>
          <w:rFonts w:ascii="Arial" w:hAnsi="Arial" w:cs="Arial"/>
          <w:sz w:val="24"/>
          <w:szCs w:val="24"/>
        </w:rPr>
        <w:t>,</w:t>
      </w:r>
      <w:r w:rsidR="003E76DF">
        <w:rPr>
          <w:rFonts w:ascii="Arial" w:hAnsi="Arial" w:cs="Arial"/>
          <w:b/>
          <w:bCs/>
          <w:sz w:val="24"/>
          <w:szCs w:val="24"/>
        </w:rPr>
        <w:t xml:space="preserve"> </w:t>
      </w:r>
      <w:r w:rsidRPr="00FF0515">
        <w:rPr>
          <w:rFonts w:ascii="Arial" w:hAnsi="Arial" w:cs="Arial"/>
          <w:sz w:val="24"/>
          <w:szCs w:val="24"/>
        </w:rPr>
        <w:t xml:space="preserve">mit </w:t>
      </w:r>
      <w:r w:rsidR="00A973E0">
        <w:rPr>
          <w:rFonts w:ascii="Arial" w:hAnsi="Arial" w:cs="Arial"/>
          <w:sz w:val="24"/>
          <w:szCs w:val="24"/>
        </w:rPr>
        <w:t>Geschäftss</w:t>
      </w:r>
      <w:r w:rsidRPr="00FF0515">
        <w:rPr>
          <w:rFonts w:ascii="Arial" w:hAnsi="Arial" w:cs="Arial"/>
          <w:sz w:val="24"/>
          <w:szCs w:val="24"/>
        </w:rPr>
        <w:t xml:space="preserve">itz in </w:t>
      </w:r>
      <w:r w:rsidR="00777A85">
        <w:rPr>
          <w:rFonts w:ascii="Arial" w:hAnsi="Arial" w:cs="Arial"/>
          <w:b/>
          <w:bCs/>
          <w:sz w:val="24"/>
          <w:szCs w:val="24"/>
        </w:rPr>
        <w:t>Hauptstraße 43, 2463 Pottenstein, Österreich</w:t>
      </w:r>
      <w:r w:rsidRPr="00FF0515">
        <w:rPr>
          <w:rFonts w:ascii="Arial" w:hAnsi="Arial" w:cs="Arial"/>
          <w:sz w:val="24"/>
          <w:szCs w:val="24"/>
        </w:rPr>
        <w:t>, im Folgenden "</w:t>
      </w:r>
      <w:r w:rsidR="003E76DF">
        <w:rPr>
          <w:rFonts w:ascii="Arial" w:hAnsi="Arial" w:cs="Arial"/>
          <w:sz w:val="24"/>
          <w:szCs w:val="24"/>
        </w:rPr>
        <w:t>Auftragnehmer</w:t>
      </w:r>
      <w:r w:rsidRPr="00FF0515">
        <w:rPr>
          <w:rFonts w:ascii="Arial" w:hAnsi="Arial" w:cs="Arial"/>
          <w:sz w:val="24"/>
          <w:szCs w:val="24"/>
        </w:rPr>
        <w:t>" genannt</w:t>
      </w:r>
      <w:r w:rsidR="003E76DF">
        <w:rPr>
          <w:rFonts w:ascii="Arial" w:hAnsi="Arial" w:cs="Arial"/>
          <w:sz w:val="24"/>
          <w:szCs w:val="24"/>
        </w:rPr>
        <w:t>.</w:t>
      </w:r>
    </w:p>
    <w:p w14:paraId="3812F7D2" w14:textId="77777777" w:rsidR="00FC2686" w:rsidRDefault="00FC2686">
      <w:pPr>
        <w:rPr>
          <w:rFonts w:ascii="Arial" w:hAnsi="Arial" w:cs="Arial"/>
          <w:sz w:val="24"/>
          <w:szCs w:val="24"/>
        </w:rPr>
      </w:pPr>
      <w:r>
        <w:rPr>
          <w:rFonts w:ascii="Arial" w:hAnsi="Arial" w:cs="Arial"/>
          <w:sz w:val="24"/>
          <w:szCs w:val="24"/>
        </w:rPr>
        <w:br w:type="page"/>
      </w:r>
    </w:p>
    <w:sdt>
      <w:sdtPr>
        <w:rPr>
          <w:rFonts w:asciiTheme="minorHAnsi" w:eastAsiaTheme="minorEastAsia" w:hAnsiTheme="minorHAnsi" w:cstheme="minorBidi"/>
          <w:color w:val="auto"/>
          <w:sz w:val="22"/>
          <w:szCs w:val="22"/>
        </w:rPr>
        <w:id w:val="-536745569"/>
        <w:docPartObj>
          <w:docPartGallery w:val="Table of Contents"/>
          <w:docPartUnique/>
        </w:docPartObj>
      </w:sdtPr>
      <w:sdtEndPr>
        <w:rPr>
          <w:b/>
          <w:bCs/>
        </w:rPr>
      </w:sdtEndPr>
      <w:sdtContent>
        <w:p w14:paraId="4A465463" w14:textId="744E041F" w:rsidR="00FC2686" w:rsidRDefault="00FC2686">
          <w:pPr>
            <w:pStyle w:val="Inhaltsverzeichnisberschrift"/>
          </w:pPr>
          <w:r>
            <w:t>Inhalt</w:t>
          </w:r>
        </w:p>
        <w:p w14:paraId="0BAC59AA" w14:textId="4B8A20CB" w:rsidR="003F00A5" w:rsidRDefault="00FC2686">
          <w:pPr>
            <w:pStyle w:val="Verzeichnis1"/>
            <w:tabs>
              <w:tab w:val="right" w:leader="dot" w:pos="9062"/>
            </w:tabs>
            <w:rPr>
              <w:noProof/>
              <w:kern w:val="2"/>
              <w:sz w:val="24"/>
              <w:szCs w:val="24"/>
              <w14:ligatures w14:val="standardContextual"/>
            </w:rPr>
          </w:pPr>
          <w:r>
            <w:fldChar w:fldCharType="begin"/>
          </w:r>
          <w:r>
            <w:instrText xml:space="preserve"> TOC \o "1-3" \h \z \u </w:instrText>
          </w:r>
          <w:r>
            <w:fldChar w:fldCharType="separate"/>
          </w:r>
          <w:hyperlink w:anchor="_Toc223357008" w:history="1">
            <w:r w:rsidR="003F00A5" w:rsidRPr="000C53C1">
              <w:rPr>
                <w:rStyle w:val="Hyperlink"/>
                <w:rFonts w:ascii="Arial" w:hAnsi="Arial" w:cs="Arial"/>
                <w:b/>
                <w:bCs/>
                <w:noProof/>
              </w:rPr>
              <w:t>1. Zielbestimmung</w:t>
            </w:r>
            <w:r w:rsidR="003F00A5">
              <w:rPr>
                <w:noProof/>
                <w:webHidden/>
              </w:rPr>
              <w:tab/>
            </w:r>
            <w:r w:rsidR="003F00A5">
              <w:rPr>
                <w:noProof/>
                <w:webHidden/>
              </w:rPr>
              <w:fldChar w:fldCharType="begin"/>
            </w:r>
            <w:r w:rsidR="003F00A5">
              <w:rPr>
                <w:noProof/>
                <w:webHidden/>
              </w:rPr>
              <w:instrText xml:space="preserve"> PAGEREF _Toc223357008 \h </w:instrText>
            </w:r>
            <w:r w:rsidR="003F00A5">
              <w:rPr>
                <w:noProof/>
                <w:webHidden/>
              </w:rPr>
            </w:r>
            <w:r w:rsidR="003F00A5">
              <w:rPr>
                <w:noProof/>
                <w:webHidden/>
              </w:rPr>
              <w:fldChar w:fldCharType="separate"/>
            </w:r>
            <w:r w:rsidR="003F00A5">
              <w:rPr>
                <w:noProof/>
                <w:webHidden/>
              </w:rPr>
              <w:t>4</w:t>
            </w:r>
            <w:r w:rsidR="003F00A5">
              <w:rPr>
                <w:noProof/>
                <w:webHidden/>
              </w:rPr>
              <w:fldChar w:fldCharType="end"/>
            </w:r>
          </w:hyperlink>
        </w:p>
        <w:p w14:paraId="6DF87C29" w14:textId="1171230B" w:rsidR="003F00A5" w:rsidRDefault="003F00A5">
          <w:pPr>
            <w:pStyle w:val="Verzeichnis2"/>
            <w:tabs>
              <w:tab w:val="right" w:leader="dot" w:pos="9062"/>
            </w:tabs>
            <w:rPr>
              <w:noProof/>
              <w:kern w:val="2"/>
              <w:sz w:val="24"/>
              <w:szCs w:val="24"/>
              <w14:ligatures w14:val="standardContextual"/>
            </w:rPr>
          </w:pPr>
          <w:hyperlink w:anchor="_Toc223357009" w:history="1">
            <w:r w:rsidRPr="000C53C1">
              <w:rPr>
                <w:rStyle w:val="Hyperlink"/>
                <w:rFonts w:ascii="Arial" w:hAnsi="Arial" w:cs="Arial"/>
                <w:b/>
                <w:noProof/>
              </w:rPr>
              <w:t>1.1. Ziel des Projektes</w:t>
            </w:r>
            <w:r>
              <w:rPr>
                <w:noProof/>
                <w:webHidden/>
              </w:rPr>
              <w:tab/>
            </w:r>
            <w:r>
              <w:rPr>
                <w:noProof/>
                <w:webHidden/>
              </w:rPr>
              <w:fldChar w:fldCharType="begin"/>
            </w:r>
            <w:r>
              <w:rPr>
                <w:noProof/>
                <w:webHidden/>
              </w:rPr>
              <w:instrText xml:space="preserve"> PAGEREF _Toc223357009 \h </w:instrText>
            </w:r>
            <w:r>
              <w:rPr>
                <w:noProof/>
                <w:webHidden/>
              </w:rPr>
            </w:r>
            <w:r>
              <w:rPr>
                <w:noProof/>
                <w:webHidden/>
              </w:rPr>
              <w:fldChar w:fldCharType="separate"/>
            </w:r>
            <w:r>
              <w:rPr>
                <w:noProof/>
                <w:webHidden/>
              </w:rPr>
              <w:t>4</w:t>
            </w:r>
            <w:r>
              <w:rPr>
                <w:noProof/>
                <w:webHidden/>
              </w:rPr>
              <w:fldChar w:fldCharType="end"/>
            </w:r>
          </w:hyperlink>
        </w:p>
        <w:p w14:paraId="70C033F1" w14:textId="67E0307D" w:rsidR="003F00A5" w:rsidRDefault="003F00A5">
          <w:pPr>
            <w:pStyle w:val="Verzeichnis2"/>
            <w:tabs>
              <w:tab w:val="right" w:leader="dot" w:pos="9062"/>
            </w:tabs>
            <w:rPr>
              <w:noProof/>
              <w:kern w:val="2"/>
              <w:sz w:val="24"/>
              <w:szCs w:val="24"/>
              <w14:ligatures w14:val="standardContextual"/>
            </w:rPr>
          </w:pPr>
          <w:hyperlink w:anchor="_Toc223357010" w:history="1">
            <w:r w:rsidRPr="000C53C1">
              <w:rPr>
                <w:rStyle w:val="Hyperlink"/>
                <w:rFonts w:ascii="Arial" w:hAnsi="Arial" w:cs="Arial"/>
                <w:b/>
                <w:bCs/>
                <w:noProof/>
              </w:rPr>
              <w:t>1.2. Zielgruppen</w:t>
            </w:r>
            <w:r>
              <w:rPr>
                <w:noProof/>
                <w:webHidden/>
              </w:rPr>
              <w:tab/>
            </w:r>
            <w:r>
              <w:rPr>
                <w:noProof/>
                <w:webHidden/>
              </w:rPr>
              <w:fldChar w:fldCharType="begin"/>
            </w:r>
            <w:r>
              <w:rPr>
                <w:noProof/>
                <w:webHidden/>
              </w:rPr>
              <w:instrText xml:space="preserve"> PAGEREF _Toc223357010 \h </w:instrText>
            </w:r>
            <w:r>
              <w:rPr>
                <w:noProof/>
                <w:webHidden/>
              </w:rPr>
            </w:r>
            <w:r>
              <w:rPr>
                <w:noProof/>
                <w:webHidden/>
              </w:rPr>
              <w:fldChar w:fldCharType="separate"/>
            </w:r>
            <w:r>
              <w:rPr>
                <w:noProof/>
                <w:webHidden/>
              </w:rPr>
              <w:t>4</w:t>
            </w:r>
            <w:r>
              <w:rPr>
                <w:noProof/>
                <w:webHidden/>
              </w:rPr>
              <w:fldChar w:fldCharType="end"/>
            </w:r>
          </w:hyperlink>
        </w:p>
        <w:p w14:paraId="189598EB" w14:textId="08A773FA" w:rsidR="003F00A5" w:rsidRDefault="003F00A5">
          <w:pPr>
            <w:pStyle w:val="Verzeichnis1"/>
            <w:tabs>
              <w:tab w:val="right" w:leader="dot" w:pos="9062"/>
            </w:tabs>
            <w:rPr>
              <w:noProof/>
              <w:kern w:val="2"/>
              <w:sz w:val="24"/>
              <w:szCs w:val="24"/>
              <w14:ligatures w14:val="standardContextual"/>
            </w:rPr>
          </w:pPr>
          <w:hyperlink w:anchor="_Toc223357011" w:history="1">
            <w:r w:rsidRPr="000C53C1">
              <w:rPr>
                <w:rStyle w:val="Hyperlink"/>
                <w:rFonts w:ascii="Arial" w:hAnsi="Arial" w:cs="Arial"/>
                <w:b/>
                <w:bCs/>
                <w:noProof/>
              </w:rPr>
              <w:t>2. Produkteinsatz</w:t>
            </w:r>
            <w:r>
              <w:rPr>
                <w:noProof/>
                <w:webHidden/>
              </w:rPr>
              <w:tab/>
            </w:r>
            <w:r>
              <w:rPr>
                <w:noProof/>
                <w:webHidden/>
              </w:rPr>
              <w:fldChar w:fldCharType="begin"/>
            </w:r>
            <w:r>
              <w:rPr>
                <w:noProof/>
                <w:webHidden/>
              </w:rPr>
              <w:instrText xml:space="preserve"> PAGEREF _Toc223357011 \h </w:instrText>
            </w:r>
            <w:r>
              <w:rPr>
                <w:noProof/>
                <w:webHidden/>
              </w:rPr>
            </w:r>
            <w:r>
              <w:rPr>
                <w:noProof/>
                <w:webHidden/>
              </w:rPr>
              <w:fldChar w:fldCharType="separate"/>
            </w:r>
            <w:r>
              <w:rPr>
                <w:noProof/>
                <w:webHidden/>
              </w:rPr>
              <w:t>5</w:t>
            </w:r>
            <w:r>
              <w:rPr>
                <w:noProof/>
                <w:webHidden/>
              </w:rPr>
              <w:fldChar w:fldCharType="end"/>
            </w:r>
          </w:hyperlink>
        </w:p>
        <w:p w14:paraId="3E18264B" w14:textId="2732BF2E" w:rsidR="003F00A5" w:rsidRDefault="003F00A5">
          <w:pPr>
            <w:pStyle w:val="Verzeichnis2"/>
            <w:tabs>
              <w:tab w:val="right" w:leader="dot" w:pos="9062"/>
            </w:tabs>
            <w:rPr>
              <w:noProof/>
              <w:kern w:val="2"/>
              <w:sz w:val="24"/>
              <w:szCs w:val="24"/>
              <w14:ligatures w14:val="standardContextual"/>
            </w:rPr>
          </w:pPr>
          <w:hyperlink w:anchor="_Toc223357012" w:history="1">
            <w:r w:rsidRPr="000C53C1">
              <w:rPr>
                <w:rStyle w:val="Hyperlink"/>
                <w:rFonts w:ascii="Arial" w:hAnsi="Arial" w:cs="Arial"/>
                <w:b/>
                <w:bCs/>
                <w:noProof/>
              </w:rPr>
              <w:t>2.1 Anwendungsbereich</w:t>
            </w:r>
            <w:r>
              <w:rPr>
                <w:noProof/>
                <w:webHidden/>
              </w:rPr>
              <w:tab/>
            </w:r>
            <w:r>
              <w:rPr>
                <w:noProof/>
                <w:webHidden/>
              </w:rPr>
              <w:fldChar w:fldCharType="begin"/>
            </w:r>
            <w:r>
              <w:rPr>
                <w:noProof/>
                <w:webHidden/>
              </w:rPr>
              <w:instrText xml:space="preserve"> PAGEREF _Toc223357012 \h </w:instrText>
            </w:r>
            <w:r>
              <w:rPr>
                <w:noProof/>
                <w:webHidden/>
              </w:rPr>
            </w:r>
            <w:r>
              <w:rPr>
                <w:noProof/>
                <w:webHidden/>
              </w:rPr>
              <w:fldChar w:fldCharType="separate"/>
            </w:r>
            <w:r>
              <w:rPr>
                <w:noProof/>
                <w:webHidden/>
              </w:rPr>
              <w:t>5</w:t>
            </w:r>
            <w:r>
              <w:rPr>
                <w:noProof/>
                <w:webHidden/>
              </w:rPr>
              <w:fldChar w:fldCharType="end"/>
            </w:r>
          </w:hyperlink>
        </w:p>
        <w:p w14:paraId="3F81EA8E" w14:textId="1AF8D6F4" w:rsidR="003F00A5" w:rsidRDefault="003F00A5">
          <w:pPr>
            <w:pStyle w:val="Verzeichnis2"/>
            <w:tabs>
              <w:tab w:val="right" w:leader="dot" w:pos="9062"/>
            </w:tabs>
            <w:rPr>
              <w:noProof/>
              <w:kern w:val="2"/>
              <w:sz w:val="24"/>
              <w:szCs w:val="24"/>
              <w14:ligatures w14:val="standardContextual"/>
            </w:rPr>
          </w:pPr>
          <w:hyperlink w:anchor="_Toc223357013" w:history="1">
            <w:r w:rsidRPr="000C53C1">
              <w:rPr>
                <w:rStyle w:val="Hyperlink"/>
                <w:rFonts w:ascii="Arial" w:hAnsi="Arial" w:cs="Arial"/>
                <w:b/>
                <w:bCs/>
                <w:noProof/>
              </w:rPr>
              <w:t>2.2 Betriebsbedingungen</w:t>
            </w:r>
            <w:r>
              <w:rPr>
                <w:noProof/>
                <w:webHidden/>
              </w:rPr>
              <w:tab/>
            </w:r>
            <w:r>
              <w:rPr>
                <w:noProof/>
                <w:webHidden/>
              </w:rPr>
              <w:fldChar w:fldCharType="begin"/>
            </w:r>
            <w:r>
              <w:rPr>
                <w:noProof/>
                <w:webHidden/>
              </w:rPr>
              <w:instrText xml:space="preserve"> PAGEREF _Toc223357013 \h </w:instrText>
            </w:r>
            <w:r>
              <w:rPr>
                <w:noProof/>
                <w:webHidden/>
              </w:rPr>
            </w:r>
            <w:r>
              <w:rPr>
                <w:noProof/>
                <w:webHidden/>
              </w:rPr>
              <w:fldChar w:fldCharType="separate"/>
            </w:r>
            <w:r>
              <w:rPr>
                <w:noProof/>
                <w:webHidden/>
              </w:rPr>
              <w:t>5</w:t>
            </w:r>
            <w:r>
              <w:rPr>
                <w:noProof/>
                <w:webHidden/>
              </w:rPr>
              <w:fldChar w:fldCharType="end"/>
            </w:r>
          </w:hyperlink>
        </w:p>
        <w:p w14:paraId="76102538" w14:textId="5BE56E1E" w:rsidR="003F00A5" w:rsidRDefault="003F00A5">
          <w:pPr>
            <w:pStyle w:val="Verzeichnis1"/>
            <w:tabs>
              <w:tab w:val="right" w:leader="dot" w:pos="9062"/>
            </w:tabs>
            <w:rPr>
              <w:noProof/>
              <w:kern w:val="2"/>
              <w:sz w:val="24"/>
              <w:szCs w:val="24"/>
              <w14:ligatures w14:val="standardContextual"/>
            </w:rPr>
          </w:pPr>
          <w:hyperlink w:anchor="_Toc223357014" w:history="1">
            <w:r w:rsidRPr="000C53C1">
              <w:rPr>
                <w:rStyle w:val="Hyperlink"/>
                <w:rFonts w:ascii="Arial" w:hAnsi="Arial" w:cs="Arial"/>
                <w:b/>
                <w:bCs/>
                <w:noProof/>
              </w:rPr>
              <w:t>3. Produktfunktionen</w:t>
            </w:r>
            <w:r>
              <w:rPr>
                <w:noProof/>
                <w:webHidden/>
              </w:rPr>
              <w:tab/>
            </w:r>
            <w:r>
              <w:rPr>
                <w:noProof/>
                <w:webHidden/>
              </w:rPr>
              <w:fldChar w:fldCharType="begin"/>
            </w:r>
            <w:r>
              <w:rPr>
                <w:noProof/>
                <w:webHidden/>
              </w:rPr>
              <w:instrText xml:space="preserve"> PAGEREF _Toc223357014 \h </w:instrText>
            </w:r>
            <w:r>
              <w:rPr>
                <w:noProof/>
                <w:webHidden/>
              </w:rPr>
            </w:r>
            <w:r>
              <w:rPr>
                <w:noProof/>
                <w:webHidden/>
              </w:rPr>
              <w:fldChar w:fldCharType="separate"/>
            </w:r>
            <w:r>
              <w:rPr>
                <w:noProof/>
                <w:webHidden/>
              </w:rPr>
              <w:t>6</w:t>
            </w:r>
            <w:r>
              <w:rPr>
                <w:noProof/>
                <w:webHidden/>
              </w:rPr>
              <w:fldChar w:fldCharType="end"/>
            </w:r>
          </w:hyperlink>
        </w:p>
        <w:p w14:paraId="6470DB2A" w14:textId="20EAA2CC" w:rsidR="003F00A5" w:rsidRDefault="003F00A5">
          <w:pPr>
            <w:pStyle w:val="Verzeichnis2"/>
            <w:tabs>
              <w:tab w:val="right" w:leader="dot" w:pos="9062"/>
            </w:tabs>
            <w:rPr>
              <w:noProof/>
              <w:kern w:val="2"/>
              <w:sz w:val="24"/>
              <w:szCs w:val="24"/>
              <w14:ligatures w14:val="standardContextual"/>
            </w:rPr>
          </w:pPr>
          <w:hyperlink w:anchor="_Toc223357015" w:history="1">
            <w:r w:rsidRPr="000C53C1">
              <w:rPr>
                <w:rStyle w:val="Hyperlink"/>
                <w:rFonts w:ascii="Arial" w:hAnsi="Arial" w:cs="Arial"/>
                <w:b/>
                <w:bCs/>
                <w:noProof/>
              </w:rPr>
              <w:t>3.1 Administration und Stammdatenpflege</w:t>
            </w:r>
            <w:r>
              <w:rPr>
                <w:noProof/>
                <w:webHidden/>
              </w:rPr>
              <w:tab/>
            </w:r>
            <w:r>
              <w:rPr>
                <w:noProof/>
                <w:webHidden/>
              </w:rPr>
              <w:fldChar w:fldCharType="begin"/>
            </w:r>
            <w:r>
              <w:rPr>
                <w:noProof/>
                <w:webHidden/>
              </w:rPr>
              <w:instrText xml:space="preserve"> PAGEREF _Toc223357015 \h </w:instrText>
            </w:r>
            <w:r>
              <w:rPr>
                <w:noProof/>
                <w:webHidden/>
              </w:rPr>
            </w:r>
            <w:r>
              <w:rPr>
                <w:noProof/>
                <w:webHidden/>
              </w:rPr>
              <w:fldChar w:fldCharType="separate"/>
            </w:r>
            <w:r>
              <w:rPr>
                <w:noProof/>
                <w:webHidden/>
              </w:rPr>
              <w:t>6</w:t>
            </w:r>
            <w:r>
              <w:rPr>
                <w:noProof/>
                <w:webHidden/>
              </w:rPr>
              <w:fldChar w:fldCharType="end"/>
            </w:r>
          </w:hyperlink>
        </w:p>
        <w:p w14:paraId="5894C3FB" w14:textId="58707232" w:rsidR="003F00A5" w:rsidRDefault="003F00A5">
          <w:pPr>
            <w:pStyle w:val="Verzeichnis2"/>
            <w:tabs>
              <w:tab w:val="right" w:leader="dot" w:pos="9062"/>
            </w:tabs>
            <w:rPr>
              <w:noProof/>
              <w:kern w:val="2"/>
              <w:sz w:val="24"/>
              <w:szCs w:val="24"/>
              <w14:ligatures w14:val="standardContextual"/>
            </w:rPr>
          </w:pPr>
          <w:hyperlink w:anchor="_Toc223357016" w:history="1">
            <w:r w:rsidRPr="000C53C1">
              <w:rPr>
                <w:rStyle w:val="Hyperlink"/>
                <w:rFonts w:ascii="Arial" w:hAnsi="Arial" w:cs="Arial"/>
                <w:b/>
                <w:noProof/>
              </w:rPr>
              <w:t>3.2 Parkplatzstatus und Belegungslogik</w:t>
            </w:r>
            <w:r>
              <w:rPr>
                <w:noProof/>
                <w:webHidden/>
              </w:rPr>
              <w:tab/>
            </w:r>
            <w:r>
              <w:rPr>
                <w:noProof/>
                <w:webHidden/>
              </w:rPr>
              <w:fldChar w:fldCharType="begin"/>
            </w:r>
            <w:r>
              <w:rPr>
                <w:noProof/>
                <w:webHidden/>
              </w:rPr>
              <w:instrText xml:space="preserve"> PAGEREF _Toc223357016 \h </w:instrText>
            </w:r>
            <w:r>
              <w:rPr>
                <w:noProof/>
                <w:webHidden/>
              </w:rPr>
            </w:r>
            <w:r>
              <w:rPr>
                <w:noProof/>
                <w:webHidden/>
              </w:rPr>
              <w:fldChar w:fldCharType="separate"/>
            </w:r>
            <w:r>
              <w:rPr>
                <w:noProof/>
                <w:webHidden/>
              </w:rPr>
              <w:t>6</w:t>
            </w:r>
            <w:r>
              <w:rPr>
                <w:noProof/>
                <w:webHidden/>
              </w:rPr>
              <w:fldChar w:fldCharType="end"/>
            </w:r>
          </w:hyperlink>
        </w:p>
        <w:p w14:paraId="5E2F5956" w14:textId="788736F2" w:rsidR="003F00A5" w:rsidRDefault="003F00A5">
          <w:pPr>
            <w:pStyle w:val="Verzeichnis3"/>
            <w:tabs>
              <w:tab w:val="right" w:leader="dot" w:pos="9062"/>
            </w:tabs>
            <w:rPr>
              <w:noProof/>
            </w:rPr>
          </w:pPr>
          <w:hyperlink w:anchor="_Toc223357017" w:history="1">
            <w:r w:rsidRPr="000C53C1">
              <w:rPr>
                <w:rStyle w:val="Hyperlink"/>
                <w:rFonts w:ascii="Arial" w:hAnsi="Arial" w:cs="Arial"/>
                <w:b/>
                <w:noProof/>
              </w:rPr>
              <w:t>3.2.1 Differenzierung der Statuswerte</w:t>
            </w:r>
            <w:r>
              <w:rPr>
                <w:noProof/>
                <w:webHidden/>
              </w:rPr>
              <w:tab/>
            </w:r>
            <w:r>
              <w:rPr>
                <w:noProof/>
                <w:webHidden/>
              </w:rPr>
              <w:fldChar w:fldCharType="begin"/>
            </w:r>
            <w:r>
              <w:rPr>
                <w:noProof/>
                <w:webHidden/>
              </w:rPr>
              <w:instrText xml:space="preserve"> PAGEREF _Toc223357017 \h </w:instrText>
            </w:r>
            <w:r>
              <w:rPr>
                <w:noProof/>
                <w:webHidden/>
              </w:rPr>
            </w:r>
            <w:r>
              <w:rPr>
                <w:noProof/>
                <w:webHidden/>
              </w:rPr>
              <w:fldChar w:fldCharType="separate"/>
            </w:r>
            <w:r>
              <w:rPr>
                <w:noProof/>
                <w:webHidden/>
              </w:rPr>
              <w:t>6</w:t>
            </w:r>
            <w:r>
              <w:rPr>
                <w:noProof/>
                <w:webHidden/>
              </w:rPr>
              <w:fldChar w:fldCharType="end"/>
            </w:r>
          </w:hyperlink>
        </w:p>
        <w:p w14:paraId="59831A52" w14:textId="0B7DE5FE" w:rsidR="003F00A5" w:rsidRDefault="003F00A5">
          <w:pPr>
            <w:pStyle w:val="Verzeichnis3"/>
            <w:tabs>
              <w:tab w:val="right" w:leader="dot" w:pos="9062"/>
            </w:tabs>
            <w:rPr>
              <w:noProof/>
            </w:rPr>
          </w:pPr>
          <w:hyperlink w:anchor="_Toc223357018" w:history="1">
            <w:r w:rsidRPr="000C53C1">
              <w:rPr>
                <w:rStyle w:val="Hyperlink"/>
                <w:rFonts w:ascii="Arial" w:hAnsi="Arial" w:cs="Arial"/>
                <w:b/>
                <w:noProof/>
              </w:rPr>
              <w:t>3.2.2 Freigabeprozess durch Parkplatzinhaber</w:t>
            </w:r>
            <w:r>
              <w:rPr>
                <w:noProof/>
                <w:webHidden/>
              </w:rPr>
              <w:tab/>
            </w:r>
            <w:r>
              <w:rPr>
                <w:noProof/>
                <w:webHidden/>
              </w:rPr>
              <w:fldChar w:fldCharType="begin"/>
            </w:r>
            <w:r>
              <w:rPr>
                <w:noProof/>
                <w:webHidden/>
              </w:rPr>
              <w:instrText xml:space="preserve"> PAGEREF _Toc223357018 \h </w:instrText>
            </w:r>
            <w:r>
              <w:rPr>
                <w:noProof/>
                <w:webHidden/>
              </w:rPr>
            </w:r>
            <w:r>
              <w:rPr>
                <w:noProof/>
                <w:webHidden/>
              </w:rPr>
              <w:fldChar w:fldCharType="separate"/>
            </w:r>
            <w:r>
              <w:rPr>
                <w:noProof/>
                <w:webHidden/>
              </w:rPr>
              <w:t>6</w:t>
            </w:r>
            <w:r>
              <w:rPr>
                <w:noProof/>
                <w:webHidden/>
              </w:rPr>
              <w:fldChar w:fldCharType="end"/>
            </w:r>
          </w:hyperlink>
        </w:p>
        <w:p w14:paraId="1595B314" w14:textId="5A36A73F" w:rsidR="003F00A5" w:rsidRDefault="003F00A5">
          <w:pPr>
            <w:pStyle w:val="Verzeichnis3"/>
            <w:tabs>
              <w:tab w:val="right" w:leader="dot" w:pos="9062"/>
            </w:tabs>
            <w:rPr>
              <w:noProof/>
            </w:rPr>
          </w:pPr>
          <w:hyperlink w:anchor="_Toc223357019" w:history="1">
            <w:r w:rsidRPr="000C53C1">
              <w:rPr>
                <w:rStyle w:val="Hyperlink"/>
                <w:rFonts w:ascii="Arial" w:hAnsi="Arial" w:cs="Arial"/>
                <w:b/>
                <w:noProof/>
              </w:rPr>
              <w:t>3.2.3 Belegungsprozess durch Parkplatzsuchende</w:t>
            </w:r>
            <w:r>
              <w:rPr>
                <w:noProof/>
                <w:webHidden/>
              </w:rPr>
              <w:tab/>
            </w:r>
            <w:r>
              <w:rPr>
                <w:noProof/>
                <w:webHidden/>
              </w:rPr>
              <w:fldChar w:fldCharType="begin"/>
            </w:r>
            <w:r>
              <w:rPr>
                <w:noProof/>
                <w:webHidden/>
              </w:rPr>
              <w:instrText xml:space="preserve"> PAGEREF _Toc223357019 \h </w:instrText>
            </w:r>
            <w:r>
              <w:rPr>
                <w:noProof/>
                <w:webHidden/>
              </w:rPr>
            </w:r>
            <w:r>
              <w:rPr>
                <w:noProof/>
                <w:webHidden/>
              </w:rPr>
              <w:fldChar w:fldCharType="separate"/>
            </w:r>
            <w:r>
              <w:rPr>
                <w:noProof/>
                <w:webHidden/>
              </w:rPr>
              <w:t>7</w:t>
            </w:r>
            <w:r>
              <w:rPr>
                <w:noProof/>
                <w:webHidden/>
              </w:rPr>
              <w:fldChar w:fldCharType="end"/>
            </w:r>
          </w:hyperlink>
        </w:p>
        <w:p w14:paraId="2B03C056" w14:textId="09CAA2BA" w:rsidR="003F00A5" w:rsidRDefault="003F00A5">
          <w:pPr>
            <w:pStyle w:val="Verzeichnis2"/>
            <w:tabs>
              <w:tab w:val="right" w:leader="dot" w:pos="9062"/>
            </w:tabs>
            <w:rPr>
              <w:noProof/>
              <w:kern w:val="2"/>
              <w:sz w:val="24"/>
              <w:szCs w:val="24"/>
              <w14:ligatures w14:val="standardContextual"/>
            </w:rPr>
          </w:pPr>
          <w:hyperlink w:anchor="_Toc223357020" w:history="1">
            <w:r w:rsidRPr="000C53C1">
              <w:rPr>
                <w:rStyle w:val="Hyperlink"/>
                <w:rFonts w:ascii="Arial" w:hAnsi="Arial" w:cs="Arial"/>
                <w:b/>
                <w:bCs/>
                <w:noProof/>
              </w:rPr>
              <w:t>3.3 Benachrichtigungssystem (Opt-in)</w:t>
            </w:r>
            <w:r>
              <w:rPr>
                <w:noProof/>
                <w:webHidden/>
              </w:rPr>
              <w:tab/>
            </w:r>
            <w:r>
              <w:rPr>
                <w:noProof/>
                <w:webHidden/>
              </w:rPr>
              <w:fldChar w:fldCharType="begin"/>
            </w:r>
            <w:r>
              <w:rPr>
                <w:noProof/>
                <w:webHidden/>
              </w:rPr>
              <w:instrText xml:space="preserve"> PAGEREF _Toc223357020 \h </w:instrText>
            </w:r>
            <w:r>
              <w:rPr>
                <w:noProof/>
                <w:webHidden/>
              </w:rPr>
            </w:r>
            <w:r>
              <w:rPr>
                <w:noProof/>
                <w:webHidden/>
              </w:rPr>
              <w:fldChar w:fldCharType="separate"/>
            </w:r>
            <w:r>
              <w:rPr>
                <w:noProof/>
                <w:webHidden/>
              </w:rPr>
              <w:t>8</w:t>
            </w:r>
            <w:r>
              <w:rPr>
                <w:noProof/>
                <w:webHidden/>
              </w:rPr>
              <w:fldChar w:fldCharType="end"/>
            </w:r>
          </w:hyperlink>
        </w:p>
        <w:p w14:paraId="49F67450" w14:textId="26E6B04F" w:rsidR="003F00A5" w:rsidRDefault="003F00A5">
          <w:pPr>
            <w:pStyle w:val="Verzeichnis2"/>
            <w:tabs>
              <w:tab w:val="right" w:leader="dot" w:pos="9062"/>
            </w:tabs>
            <w:rPr>
              <w:noProof/>
              <w:kern w:val="2"/>
              <w:sz w:val="24"/>
              <w:szCs w:val="24"/>
              <w14:ligatures w14:val="standardContextual"/>
            </w:rPr>
          </w:pPr>
          <w:hyperlink w:anchor="_Toc223357021" w:history="1">
            <w:r w:rsidRPr="000C53C1">
              <w:rPr>
                <w:rStyle w:val="Hyperlink"/>
                <w:rFonts w:ascii="Arial" w:hAnsi="Arial" w:cs="Arial"/>
                <w:b/>
                <w:bCs/>
                <w:noProof/>
              </w:rPr>
              <w:t>3.4 Visuelle Rasterdarstellung</w:t>
            </w:r>
            <w:r>
              <w:rPr>
                <w:noProof/>
                <w:webHidden/>
              </w:rPr>
              <w:tab/>
            </w:r>
            <w:r>
              <w:rPr>
                <w:noProof/>
                <w:webHidden/>
              </w:rPr>
              <w:fldChar w:fldCharType="begin"/>
            </w:r>
            <w:r>
              <w:rPr>
                <w:noProof/>
                <w:webHidden/>
              </w:rPr>
              <w:instrText xml:space="preserve"> PAGEREF _Toc223357021 \h </w:instrText>
            </w:r>
            <w:r>
              <w:rPr>
                <w:noProof/>
                <w:webHidden/>
              </w:rPr>
            </w:r>
            <w:r>
              <w:rPr>
                <w:noProof/>
                <w:webHidden/>
              </w:rPr>
              <w:fldChar w:fldCharType="separate"/>
            </w:r>
            <w:r>
              <w:rPr>
                <w:noProof/>
                <w:webHidden/>
              </w:rPr>
              <w:t>8</w:t>
            </w:r>
            <w:r>
              <w:rPr>
                <w:noProof/>
                <w:webHidden/>
              </w:rPr>
              <w:fldChar w:fldCharType="end"/>
            </w:r>
          </w:hyperlink>
        </w:p>
        <w:p w14:paraId="0ED90F6F" w14:textId="44DA0761" w:rsidR="003F00A5" w:rsidRDefault="003F00A5">
          <w:pPr>
            <w:pStyle w:val="Verzeichnis2"/>
            <w:tabs>
              <w:tab w:val="right" w:leader="dot" w:pos="9062"/>
            </w:tabs>
            <w:rPr>
              <w:noProof/>
              <w:kern w:val="2"/>
              <w:sz w:val="24"/>
              <w:szCs w:val="24"/>
              <w14:ligatures w14:val="standardContextual"/>
            </w:rPr>
          </w:pPr>
          <w:hyperlink w:anchor="_Toc223357022" w:history="1">
            <w:r w:rsidRPr="000C53C1">
              <w:rPr>
                <w:rStyle w:val="Hyperlink"/>
                <w:rFonts w:ascii="Arial" w:hAnsi="Arial" w:cs="Arial"/>
                <w:b/>
                <w:noProof/>
              </w:rPr>
              <w:t>3.5 Meldewesen bei Abweichungen</w:t>
            </w:r>
            <w:r>
              <w:rPr>
                <w:noProof/>
                <w:webHidden/>
              </w:rPr>
              <w:tab/>
            </w:r>
            <w:r>
              <w:rPr>
                <w:noProof/>
                <w:webHidden/>
              </w:rPr>
              <w:fldChar w:fldCharType="begin"/>
            </w:r>
            <w:r>
              <w:rPr>
                <w:noProof/>
                <w:webHidden/>
              </w:rPr>
              <w:instrText xml:space="preserve"> PAGEREF _Toc223357022 \h </w:instrText>
            </w:r>
            <w:r>
              <w:rPr>
                <w:noProof/>
                <w:webHidden/>
              </w:rPr>
            </w:r>
            <w:r>
              <w:rPr>
                <w:noProof/>
                <w:webHidden/>
              </w:rPr>
              <w:fldChar w:fldCharType="separate"/>
            </w:r>
            <w:r>
              <w:rPr>
                <w:noProof/>
                <w:webHidden/>
              </w:rPr>
              <w:t>8</w:t>
            </w:r>
            <w:r>
              <w:rPr>
                <w:noProof/>
                <w:webHidden/>
              </w:rPr>
              <w:fldChar w:fldCharType="end"/>
            </w:r>
          </w:hyperlink>
        </w:p>
        <w:p w14:paraId="3831DE28" w14:textId="43405040" w:rsidR="003F00A5" w:rsidRDefault="003F00A5">
          <w:pPr>
            <w:pStyle w:val="Verzeichnis1"/>
            <w:tabs>
              <w:tab w:val="right" w:leader="dot" w:pos="9062"/>
            </w:tabs>
            <w:rPr>
              <w:noProof/>
              <w:kern w:val="2"/>
              <w:sz w:val="24"/>
              <w:szCs w:val="24"/>
              <w14:ligatures w14:val="standardContextual"/>
            </w:rPr>
          </w:pPr>
          <w:hyperlink w:anchor="_Toc223357023" w:history="1">
            <w:r w:rsidRPr="000C53C1">
              <w:rPr>
                <w:rStyle w:val="Hyperlink"/>
                <w:rFonts w:ascii="Arial" w:hAnsi="Arial" w:cs="Arial"/>
                <w:b/>
                <w:bCs/>
                <w:noProof/>
              </w:rPr>
              <w:t>4. Nicht-funktionale Anforderungen</w:t>
            </w:r>
            <w:r>
              <w:rPr>
                <w:noProof/>
                <w:webHidden/>
              </w:rPr>
              <w:tab/>
            </w:r>
            <w:r>
              <w:rPr>
                <w:noProof/>
                <w:webHidden/>
              </w:rPr>
              <w:fldChar w:fldCharType="begin"/>
            </w:r>
            <w:r>
              <w:rPr>
                <w:noProof/>
                <w:webHidden/>
              </w:rPr>
              <w:instrText xml:space="preserve"> PAGEREF _Toc223357023 \h </w:instrText>
            </w:r>
            <w:r>
              <w:rPr>
                <w:noProof/>
                <w:webHidden/>
              </w:rPr>
            </w:r>
            <w:r>
              <w:rPr>
                <w:noProof/>
                <w:webHidden/>
              </w:rPr>
              <w:fldChar w:fldCharType="separate"/>
            </w:r>
            <w:r>
              <w:rPr>
                <w:noProof/>
                <w:webHidden/>
              </w:rPr>
              <w:t>9</w:t>
            </w:r>
            <w:r>
              <w:rPr>
                <w:noProof/>
                <w:webHidden/>
              </w:rPr>
              <w:fldChar w:fldCharType="end"/>
            </w:r>
          </w:hyperlink>
        </w:p>
        <w:p w14:paraId="6C246D49" w14:textId="3DF9B322" w:rsidR="003F00A5" w:rsidRDefault="003F00A5">
          <w:pPr>
            <w:pStyle w:val="Verzeichnis2"/>
            <w:tabs>
              <w:tab w:val="right" w:leader="dot" w:pos="9062"/>
            </w:tabs>
            <w:rPr>
              <w:noProof/>
              <w:kern w:val="2"/>
              <w:sz w:val="24"/>
              <w:szCs w:val="24"/>
              <w14:ligatures w14:val="standardContextual"/>
            </w:rPr>
          </w:pPr>
          <w:hyperlink w:anchor="_Toc223357024" w:history="1">
            <w:r w:rsidRPr="000C53C1">
              <w:rPr>
                <w:rStyle w:val="Hyperlink"/>
                <w:rFonts w:ascii="Arial" w:hAnsi="Arial" w:cs="Arial"/>
                <w:b/>
                <w:noProof/>
              </w:rPr>
              <w:t>4.1 Benutzerfreundlichkeit</w:t>
            </w:r>
            <w:r>
              <w:rPr>
                <w:noProof/>
                <w:webHidden/>
              </w:rPr>
              <w:tab/>
            </w:r>
            <w:r>
              <w:rPr>
                <w:noProof/>
                <w:webHidden/>
              </w:rPr>
              <w:fldChar w:fldCharType="begin"/>
            </w:r>
            <w:r>
              <w:rPr>
                <w:noProof/>
                <w:webHidden/>
              </w:rPr>
              <w:instrText xml:space="preserve"> PAGEREF _Toc223357024 \h </w:instrText>
            </w:r>
            <w:r>
              <w:rPr>
                <w:noProof/>
                <w:webHidden/>
              </w:rPr>
            </w:r>
            <w:r>
              <w:rPr>
                <w:noProof/>
                <w:webHidden/>
              </w:rPr>
              <w:fldChar w:fldCharType="separate"/>
            </w:r>
            <w:r>
              <w:rPr>
                <w:noProof/>
                <w:webHidden/>
              </w:rPr>
              <w:t>9</w:t>
            </w:r>
            <w:r>
              <w:rPr>
                <w:noProof/>
                <w:webHidden/>
              </w:rPr>
              <w:fldChar w:fldCharType="end"/>
            </w:r>
          </w:hyperlink>
        </w:p>
        <w:p w14:paraId="4C8171AB" w14:textId="29E1DCAA" w:rsidR="003F00A5" w:rsidRDefault="003F00A5">
          <w:pPr>
            <w:pStyle w:val="Verzeichnis2"/>
            <w:tabs>
              <w:tab w:val="right" w:leader="dot" w:pos="9062"/>
            </w:tabs>
            <w:rPr>
              <w:noProof/>
              <w:kern w:val="2"/>
              <w:sz w:val="24"/>
              <w:szCs w:val="24"/>
              <w14:ligatures w14:val="standardContextual"/>
            </w:rPr>
          </w:pPr>
          <w:hyperlink w:anchor="_Toc223357025" w:history="1">
            <w:r w:rsidRPr="000C53C1">
              <w:rPr>
                <w:rStyle w:val="Hyperlink"/>
                <w:rFonts w:ascii="Arial" w:hAnsi="Arial" w:cs="Arial"/>
                <w:b/>
                <w:noProof/>
              </w:rPr>
              <w:t>4.2 Plattformen</w:t>
            </w:r>
            <w:r>
              <w:rPr>
                <w:noProof/>
                <w:webHidden/>
              </w:rPr>
              <w:tab/>
            </w:r>
            <w:r>
              <w:rPr>
                <w:noProof/>
                <w:webHidden/>
              </w:rPr>
              <w:fldChar w:fldCharType="begin"/>
            </w:r>
            <w:r>
              <w:rPr>
                <w:noProof/>
                <w:webHidden/>
              </w:rPr>
              <w:instrText xml:space="preserve"> PAGEREF _Toc223357025 \h </w:instrText>
            </w:r>
            <w:r>
              <w:rPr>
                <w:noProof/>
                <w:webHidden/>
              </w:rPr>
            </w:r>
            <w:r>
              <w:rPr>
                <w:noProof/>
                <w:webHidden/>
              </w:rPr>
              <w:fldChar w:fldCharType="separate"/>
            </w:r>
            <w:r>
              <w:rPr>
                <w:noProof/>
                <w:webHidden/>
              </w:rPr>
              <w:t>9</w:t>
            </w:r>
            <w:r>
              <w:rPr>
                <w:noProof/>
                <w:webHidden/>
              </w:rPr>
              <w:fldChar w:fldCharType="end"/>
            </w:r>
          </w:hyperlink>
        </w:p>
        <w:p w14:paraId="1CF2998B" w14:textId="6B2CC465" w:rsidR="003F00A5" w:rsidRDefault="003F00A5">
          <w:pPr>
            <w:pStyle w:val="Verzeichnis2"/>
            <w:tabs>
              <w:tab w:val="right" w:leader="dot" w:pos="9062"/>
            </w:tabs>
            <w:rPr>
              <w:noProof/>
              <w:kern w:val="2"/>
              <w:sz w:val="24"/>
              <w:szCs w:val="24"/>
              <w14:ligatures w14:val="standardContextual"/>
            </w:rPr>
          </w:pPr>
          <w:hyperlink w:anchor="_Toc223357026" w:history="1">
            <w:r w:rsidRPr="000C53C1">
              <w:rPr>
                <w:rStyle w:val="Hyperlink"/>
                <w:rFonts w:ascii="Arial" w:hAnsi="Arial" w:cs="Arial"/>
                <w:b/>
                <w:noProof/>
              </w:rPr>
              <w:t>4.3 Verfügbarkeit und Performance</w:t>
            </w:r>
            <w:r>
              <w:rPr>
                <w:noProof/>
                <w:webHidden/>
              </w:rPr>
              <w:tab/>
            </w:r>
            <w:r>
              <w:rPr>
                <w:noProof/>
                <w:webHidden/>
              </w:rPr>
              <w:fldChar w:fldCharType="begin"/>
            </w:r>
            <w:r>
              <w:rPr>
                <w:noProof/>
                <w:webHidden/>
              </w:rPr>
              <w:instrText xml:space="preserve"> PAGEREF _Toc223357026 \h </w:instrText>
            </w:r>
            <w:r>
              <w:rPr>
                <w:noProof/>
                <w:webHidden/>
              </w:rPr>
            </w:r>
            <w:r>
              <w:rPr>
                <w:noProof/>
                <w:webHidden/>
              </w:rPr>
              <w:fldChar w:fldCharType="separate"/>
            </w:r>
            <w:r>
              <w:rPr>
                <w:noProof/>
                <w:webHidden/>
              </w:rPr>
              <w:t>9</w:t>
            </w:r>
            <w:r>
              <w:rPr>
                <w:noProof/>
                <w:webHidden/>
              </w:rPr>
              <w:fldChar w:fldCharType="end"/>
            </w:r>
          </w:hyperlink>
        </w:p>
        <w:p w14:paraId="21F93CF8" w14:textId="0C8D4C23" w:rsidR="003F00A5" w:rsidRDefault="003F00A5">
          <w:pPr>
            <w:pStyle w:val="Verzeichnis1"/>
            <w:tabs>
              <w:tab w:val="right" w:leader="dot" w:pos="9062"/>
            </w:tabs>
            <w:rPr>
              <w:noProof/>
              <w:kern w:val="2"/>
              <w:sz w:val="24"/>
              <w:szCs w:val="24"/>
              <w14:ligatures w14:val="standardContextual"/>
            </w:rPr>
          </w:pPr>
          <w:hyperlink w:anchor="_Toc223357027" w:history="1">
            <w:r w:rsidRPr="000C53C1">
              <w:rPr>
                <w:rStyle w:val="Hyperlink"/>
                <w:rFonts w:ascii="Arial" w:hAnsi="Arial" w:cs="Arial"/>
                <w:b/>
                <w:bCs/>
                <w:noProof/>
              </w:rPr>
              <w:t>5. Erweiterungsoptionen (Optional)</w:t>
            </w:r>
            <w:r>
              <w:rPr>
                <w:noProof/>
                <w:webHidden/>
              </w:rPr>
              <w:tab/>
            </w:r>
            <w:r>
              <w:rPr>
                <w:noProof/>
                <w:webHidden/>
              </w:rPr>
              <w:fldChar w:fldCharType="begin"/>
            </w:r>
            <w:r>
              <w:rPr>
                <w:noProof/>
                <w:webHidden/>
              </w:rPr>
              <w:instrText xml:space="preserve"> PAGEREF _Toc223357027 \h </w:instrText>
            </w:r>
            <w:r>
              <w:rPr>
                <w:noProof/>
                <w:webHidden/>
              </w:rPr>
            </w:r>
            <w:r>
              <w:rPr>
                <w:noProof/>
                <w:webHidden/>
              </w:rPr>
              <w:fldChar w:fldCharType="separate"/>
            </w:r>
            <w:r>
              <w:rPr>
                <w:noProof/>
                <w:webHidden/>
              </w:rPr>
              <w:t>10</w:t>
            </w:r>
            <w:r>
              <w:rPr>
                <w:noProof/>
                <w:webHidden/>
              </w:rPr>
              <w:fldChar w:fldCharType="end"/>
            </w:r>
          </w:hyperlink>
        </w:p>
        <w:p w14:paraId="71A4B6E7" w14:textId="7AD99C3C" w:rsidR="003F00A5" w:rsidRDefault="003F00A5">
          <w:pPr>
            <w:pStyle w:val="Verzeichnis2"/>
            <w:tabs>
              <w:tab w:val="right" w:leader="dot" w:pos="9062"/>
            </w:tabs>
            <w:rPr>
              <w:noProof/>
              <w:kern w:val="2"/>
              <w:sz w:val="24"/>
              <w:szCs w:val="24"/>
              <w14:ligatures w14:val="standardContextual"/>
            </w:rPr>
          </w:pPr>
          <w:hyperlink w:anchor="_Toc223357028" w:history="1">
            <w:r w:rsidRPr="000C53C1">
              <w:rPr>
                <w:rStyle w:val="Hyperlink"/>
                <w:rFonts w:ascii="Arial" w:hAnsi="Arial" w:cs="Arial"/>
                <w:b/>
                <w:noProof/>
              </w:rPr>
              <w:t>5.1 Zeitliche Reservierung und Historie</w:t>
            </w:r>
            <w:r>
              <w:rPr>
                <w:noProof/>
                <w:webHidden/>
              </w:rPr>
              <w:tab/>
            </w:r>
            <w:r>
              <w:rPr>
                <w:noProof/>
                <w:webHidden/>
              </w:rPr>
              <w:fldChar w:fldCharType="begin"/>
            </w:r>
            <w:r>
              <w:rPr>
                <w:noProof/>
                <w:webHidden/>
              </w:rPr>
              <w:instrText xml:space="preserve"> PAGEREF _Toc223357028 \h </w:instrText>
            </w:r>
            <w:r>
              <w:rPr>
                <w:noProof/>
                <w:webHidden/>
              </w:rPr>
            </w:r>
            <w:r>
              <w:rPr>
                <w:noProof/>
                <w:webHidden/>
              </w:rPr>
              <w:fldChar w:fldCharType="separate"/>
            </w:r>
            <w:r>
              <w:rPr>
                <w:noProof/>
                <w:webHidden/>
              </w:rPr>
              <w:t>10</w:t>
            </w:r>
            <w:r>
              <w:rPr>
                <w:noProof/>
                <w:webHidden/>
              </w:rPr>
              <w:fldChar w:fldCharType="end"/>
            </w:r>
          </w:hyperlink>
        </w:p>
        <w:p w14:paraId="5709C0B1" w14:textId="38831FC7" w:rsidR="003F00A5" w:rsidRDefault="003F00A5">
          <w:pPr>
            <w:pStyle w:val="Verzeichnis2"/>
            <w:tabs>
              <w:tab w:val="right" w:leader="dot" w:pos="9062"/>
            </w:tabs>
            <w:rPr>
              <w:noProof/>
              <w:kern w:val="2"/>
              <w:sz w:val="24"/>
              <w:szCs w:val="24"/>
              <w14:ligatures w14:val="standardContextual"/>
            </w:rPr>
          </w:pPr>
          <w:hyperlink w:anchor="_Toc223357029" w:history="1">
            <w:r w:rsidRPr="000C53C1">
              <w:rPr>
                <w:rStyle w:val="Hyperlink"/>
                <w:rFonts w:ascii="Arial" w:hAnsi="Arial" w:cs="Arial"/>
                <w:b/>
                <w:noProof/>
              </w:rPr>
              <w:t>5.2 Analyse und Statistik</w:t>
            </w:r>
            <w:r>
              <w:rPr>
                <w:noProof/>
                <w:webHidden/>
              </w:rPr>
              <w:tab/>
            </w:r>
            <w:r>
              <w:rPr>
                <w:noProof/>
                <w:webHidden/>
              </w:rPr>
              <w:fldChar w:fldCharType="begin"/>
            </w:r>
            <w:r>
              <w:rPr>
                <w:noProof/>
                <w:webHidden/>
              </w:rPr>
              <w:instrText xml:space="preserve"> PAGEREF _Toc223357029 \h </w:instrText>
            </w:r>
            <w:r>
              <w:rPr>
                <w:noProof/>
                <w:webHidden/>
              </w:rPr>
            </w:r>
            <w:r>
              <w:rPr>
                <w:noProof/>
                <w:webHidden/>
              </w:rPr>
              <w:fldChar w:fldCharType="separate"/>
            </w:r>
            <w:r>
              <w:rPr>
                <w:noProof/>
                <w:webHidden/>
              </w:rPr>
              <w:t>10</w:t>
            </w:r>
            <w:r>
              <w:rPr>
                <w:noProof/>
                <w:webHidden/>
              </w:rPr>
              <w:fldChar w:fldCharType="end"/>
            </w:r>
          </w:hyperlink>
        </w:p>
        <w:p w14:paraId="2C321B0C" w14:textId="1B38F0D0" w:rsidR="003F00A5" w:rsidRDefault="003F00A5">
          <w:pPr>
            <w:pStyle w:val="Verzeichnis2"/>
            <w:tabs>
              <w:tab w:val="right" w:leader="dot" w:pos="9062"/>
            </w:tabs>
            <w:rPr>
              <w:noProof/>
              <w:kern w:val="2"/>
              <w:sz w:val="24"/>
              <w:szCs w:val="24"/>
              <w14:ligatures w14:val="standardContextual"/>
            </w:rPr>
          </w:pPr>
          <w:hyperlink w:anchor="_Toc223357030" w:history="1">
            <w:r w:rsidRPr="000C53C1">
              <w:rPr>
                <w:rStyle w:val="Hyperlink"/>
                <w:rFonts w:ascii="Arial" w:hAnsi="Arial" w:cs="Arial"/>
                <w:b/>
                <w:noProof/>
              </w:rPr>
              <w:t>5.3 Systemintegration und Identifikation</w:t>
            </w:r>
            <w:r>
              <w:rPr>
                <w:noProof/>
                <w:webHidden/>
              </w:rPr>
              <w:tab/>
            </w:r>
            <w:r>
              <w:rPr>
                <w:noProof/>
                <w:webHidden/>
              </w:rPr>
              <w:fldChar w:fldCharType="begin"/>
            </w:r>
            <w:r>
              <w:rPr>
                <w:noProof/>
                <w:webHidden/>
              </w:rPr>
              <w:instrText xml:space="preserve"> PAGEREF _Toc223357030 \h </w:instrText>
            </w:r>
            <w:r>
              <w:rPr>
                <w:noProof/>
                <w:webHidden/>
              </w:rPr>
            </w:r>
            <w:r>
              <w:rPr>
                <w:noProof/>
                <w:webHidden/>
              </w:rPr>
              <w:fldChar w:fldCharType="separate"/>
            </w:r>
            <w:r>
              <w:rPr>
                <w:noProof/>
                <w:webHidden/>
              </w:rPr>
              <w:t>10</w:t>
            </w:r>
            <w:r>
              <w:rPr>
                <w:noProof/>
                <w:webHidden/>
              </w:rPr>
              <w:fldChar w:fldCharType="end"/>
            </w:r>
          </w:hyperlink>
        </w:p>
        <w:p w14:paraId="19445F8C" w14:textId="786C883D" w:rsidR="003F00A5" w:rsidRDefault="003F00A5">
          <w:pPr>
            <w:pStyle w:val="Verzeichnis1"/>
            <w:tabs>
              <w:tab w:val="right" w:leader="dot" w:pos="9062"/>
            </w:tabs>
            <w:rPr>
              <w:noProof/>
              <w:kern w:val="2"/>
              <w:sz w:val="24"/>
              <w:szCs w:val="24"/>
              <w14:ligatures w14:val="standardContextual"/>
            </w:rPr>
          </w:pPr>
          <w:hyperlink w:anchor="_Toc223357031" w:history="1">
            <w:r w:rsidRPr="000C53C1">
              <w:rPr>
                <w:rStyle w:val="Hyperlink"/>
                <w:rFonts w:ascii="Arial" w:hAnsi="Arial" w:cs="Arial"/>
                <w:b/>
                <w:bCs/>
                <w:noProof/>
              </w:rPr>
              <w:t>6. Technische Realisierung</w:t>
            </w:r>
            <w:r>
              <w:rPr>
                <w:noProof/>
                <w:webHidden/>
              </w:rPr>
              <w:tab/>
            </w:r>
            <w:r>
              <w:rPr>
                <w:noProof/>
                <w:webHidden/>
              </w:rPr>
              <w:fldChar w:fldCharType="begin"/>
            </w:r>
            <w:r>
              <w:rPr>
                <w:noProof/>
                <w:webHidden/>
              </w:rPr>
              <w:instrText xml:space="preserve"> PAGEREF _Toc223357031 \h </w:instrText>
            </w:r>
            <w:r>
              <w:rPr>
                <w:noProof/>
                <w:webHidden/>
              </w:rPr>
            </w:r>
            <w:r>
              <w:rPr>
                <w:noProof/>
                <w:webHidden/>
              </w:rPr>
              <w:fldChar w:fldCharType="separate"/>
            </w:r>
            <w:r>
              <w:rPr>
                <w:noProof/>
                <w:webHidden/>
              </w:rPr>
              <w:t>11</w:t>
            </w:r>
            <w:r>
              <w:rPr>
                <w:noProof/>
                <w:webHidden/>
              </w:rPr>
              <w:fldChar w:fldCharType="end"/>
            </w:r>
          </w:hyperlink>
        </w:p>
        <w:p w14:paraId="6F123C92" w14:textId="5F4532BD" w:rsidR="003F00A5" w:rsidRDefault="003F00A5">
          <w:pPr>
            <w:pStyle w:val="Verzeichnis2"/>
            <w:tabs>
              <w:tab w:val="right" w:leader="dot" w:pos="9062"/>
            </w:tabs>
            <w:rPr>
              <w:noProof/>
              <w:kern w:val="2"/>
              <w:sz w:val="24"/>
              <w:szCs w:val="24"/>
              <w14:ligatures w14:val="standardContextual"/>
            </w:rPr>
          </w:pPr>
          <w:hyperlink w:anchor="_Toc223357032" w:history="1">
            <w:r w:rsidRPr="000C53C1">
              <w:rPr>
                <w:rStyle w:val="Hyperlink"/>
                <w:rFonts w:ascii="Arial" w:hAnsi="Arial" w:cs="Arial"/>
                <w:b/>
                <w:bCs/>
                <w:noProof/>
              </w:rPr>
              <w:t>6.1 Software-Architektur und Tech-Stack</w:t>
            </w:r>
            <w:r>
              <w:rPr>
                <w:noProof/>
                <w:webHidden/>
              </w:rPr>
              <w:tab/>
            </w:r>
            <w:r>
              <w:rPr>
                <w:noProof/>
                <w:webHidden/>
              </w:rPr>
              <w:fldChar w:fldCharType="begin"/>
            </w:r>
            <w:r>
              <w:rPr>
                <w:noProof/>
                <w:webHidden/>
              </w:rPr>
              <w:instrText xml:space="preserve"> PAGEREF _Toc223357032 \h </w:instrText>
            </w:r>
            <w:r>
              <w:rPr>
                <w:noProof/>
                <w:webHidden/>
              </w:rPr>
            </w:r>
            <w:r>
              <w:rPr>
                <w:noProof/>
                <w:webHidden/>
              </w:rPr>
              <w:fldChar w:fldCharType="separate"/>
            </w:r>
            <w:r>
              <w:rPr>
                <w:noProof/>
                <w:webHidden/>
              </w:rPr>
              <w:t>11</w:t>
            </w:r>
            <w:r>
              <w:rPr>
                <w:noProof/>
                <w:webHidden/>
              </w:rPr>
              <w:fldChar w:fldCharType="end"/>
            </w:r>
          </w:hyperlink>
        </w:p>
        <w:p w14:paraId="29AAAE84" w14:textId="4B6489ED" w:rsidR="003F00A5" w:rsidRDefault="003F00A5">
          <w:pPr>
            <w:pStyle w:val="Verzeichnis2"/>
            <w:tabs>
              <w:tab w:val="right" w:leader="dot" w:pos="9062"/>
            </w:tabs>
            <w:rPr>
              <w:noProof/>
              <w:kern w:val="2"/>
              <w:sz w:val="24"/>
              <w:szCs w:val="24"/>
              <w14:ligatures w14:val="standardContextual"/>
            </w:rPr>
          </w:pPr>
          <w:hyperlink w:anchor="_Toc223357033" w:history="1">
            <w:r w:rsidRPr="000C53C1">
              <w:rPr>
                <w:rStyle w:val="Hyperlink"/>
                <w:rFonts w:ascii="Arial" w:hAnsi="Arial" w:cs="Arial"/>
                <w:b/>
                <w:bCs/>
                <w:noProof/>
              </w:rPr>
              <w:t>6.2 Build- und Deployment-Verfahren</w:t>
            </w:r>
            <w:r>
              <w:rPr>
                <w:noProof/>
                <w:webHidden/>
              </w:rPr>
              <w:tab/>
            </w:r>
            <w:r>
              <w:rPr>
                <w:noProof/>
                <w:webHidden/>
              </w:rPr>
              <w:fldChar w:fldCharType="begin"/>
            </w:r>
            <w:r>
              <w:rPr>
                <w:noProof/>
                <w:webHidden/>
              </w:rPr>
              <w:instrText xml:space="preserve"> PAGEREF _Toc223357033 \h </w:instrText>
            </w:r>
            <w:r>
              <w:rPr>
                <w:noProof/>
                <w:webHidden/>
              </w:rPr>
            </w:r>
            <w:r>
              <w:rPr>
                <w:noProof/>
                <w:webHidden/>
              </w:rPr>
              <w:fldChar w:fldCharType="separate"/>
            </w:r>
            <w:r>
              <w:rPr>
                <w:noProof/>
                <w:webHidden/>
              </w:rPr>
              <w:t>11</w:t>
            </w:r>
            <w:r>
              <w:rPr>
                <w:noProof/>
                <w:webHidden/>
              </w:rPr>
              <w:fldChar w:fldCharType="end"/>
            </w:r>
          </w:hyperlink>
        </w:p>
        <w:p w14:paraId="13F5D300" w14:textId="494F3DC2" w:rsidR="003F00A5" w:rsidRDefault="003F00A5">
          <w:pPr>
            <w:pStyle w:val="Verzeichnis2"/>
            <w:tabs>
              <w:tab w:val="right" w:leader="dot" w:pos="9062"/>
            </w:tabs>
            <w:rPr>
              <w:noProof/>
              <w:kern w:val="2"/>
              <w:sz w:val="24"/>
              <w:szCs w:val="24"/>
              <w14:ligatures w14:val="standardContextual"/>
            </w:rPr>
          </w:pPr>
          <w:hyperlink w:anchor="_Toc223357034" w:history="1">
            <w:r w:rsidRPr="000C53C1">
              <w:rPr>
                <w:rStyle w:val="Hyperlink"/>
                <w:rFonts w:ascii="Arial" w:hAnsi="Arial" w:cs="Arial"/>
                <w:b/>
                <w:bCs/>
                <w:noProof/>
              </w:rPr>
              <w:t>6.3 Fehlerbehandlung und Validierung (Backend)</w:t>
            </w:r>
            <w:r>
              <w:rPr>
                <w:noProof/>
                <w:webHidden/>
              </w:rPr>
              <w:tab/>
            </w:r>
            <w:r>
              <w:rPr>
                <w:noProof/>
                <w:webHidden/>
              </w:rPr>
              <w:fldChar w:fldCharType="begin"/>
            </w:r>
            <w:r>
              <w:rPr>
                <w:noProof/>
                <w:webHidden/>
              </w:rPr>
              <w:instrText xml:space="preserve"> PAGEREF _Toc223357034 \h </w:instrText>
            </w:r>
            <w:r>
              <w:rPr>
                <w:noProof/>
                <w:webHidden/>
              </w:rPr>
            </w:r>
            <w:r>
              <w:rPr>
                <w:noProof/>
                <w:webHidden/>
              </w:rPr>
              <w:fldChar w:fldCharType="separate"/>
            </w:r>
            <w:r>
              <w:rPr>
                <w:noProof/>
                <w:webHidden/>
              </w:rPr>
              <w:t>12</w:t>
            </w:r>
            <w:r>
              <w:rPr>
                <w:noProof/>
                <w:webHidden/>
              </w:rPr>
              <w:fldChar w:fldCharType="end"/>
            </w:r>
          </w:hyperlink>
        </w:p>
        <w:p w14:paraId="58AC60B2" w14:textId="4689FFDA" w:rsidR="003F00A5" w:rsidRDefault="003F00A5">
          <w:pPr>
            <w:pStyle w:val="Verzeichnis1"/>
            <w:tabs>
              <w:tab w:val="right" w:leader="dot" w:pos="9062"/>
            </w:tabs>
            <w:rPr>
              <w:noProof/>
              <w:kern w:val="2"/>
              <w:sz w:val="24"/>
              <w:szCs w:val="24"/>
              <w14:ligatures w14:val="standardContextual"/>
            </w:rPr>
          </w:pPr>
          <w:hyperlink w:anchor="_Toc223357035" w:history="1">
            <w:r w:rsidRPr="000C53C1">
              <w:rPr>
                <w:rStyle w:val="Hyperlink"/>
                <w:rFonts w:ascii="Arial" w:hAnsi="Arial" w:cs="Arial"/>
                <w:b/>
                <w:bCs/>
                <w:noProof/>
              </w:rPr>
              <w:t>7. Benutzeroberfläche</w:t>
            </w:r>
            <w:r>
              <w:rPr>
                <w:noProof/>
                <w:webHidden/>
              </w:rPr>
              <w:tab/>
            </w:r>
            <w:r>
              <w:rPr>
                <w:noProof/>
                <w:webHidden/>
              </w:rPr>
              <w:fldChar w:fldCharType="begin"/>
            </w:r>
            <w:r>
              <w:rPr>
                <w:noProof/>
                <w:webHidden/>
              </w:rPr>
              <w:instrText xml:space="preserve"> PAGEREF _Toc223357035 \h </w:instrText>
            </w:r>
            <w:r>
              <w:rPr>
                <w:noProof/>
                <w:webHidden/>
              </w:rPr>
            </w:r>
            <w:r>
              <w:rPr>
                <w:noProof/>
                <w:webHidden/>
              </w:rPr>
              <w:fldChar w:fldCharType="separate"/>
            </w:r>
            <w:r>
              <w:rPr>
                <w:noProof/>
                <w:webHidden/>
              </w:rPr>
              <w:t>13</w:t>
            </w:r>
            <w:r>
              <w:rPr>
                <w:noProof/>
                <w:webHidden/>
              </w:rPr>
              <w:fldChar w:fldCharType="end"/>
            </w:r>
          </w:hyperlink>
        </w:p>
        <w:p w14:paraId="68066142" w14:textId="43E2DEEB" w:rsidR="003F00A5" w:rsidRDefault="003F00A5">
          <w:pPr>
            <w:pStyle w:val="Verzeichnis2"/>
            <w:tabs>
              <w:tab w:val="right" w:leader="dot" w:pos="9062"/>
            </w:tabs>
            <w:rPr>
              <w:noProof/>
              <w:kern w:val="2"/>
              <w:sz w:val="24"/>
              <w:szCs w:val="24"/>
              <w14:ligatures w14:val="standardContextual"/>
            </w:rPr>
          </w:pPr>
          <w:hyperlink w:anchor="_Toc223357036" w:history="1">
            <w:r w:rsidRPr="000C53C1">
              <w:rPr>
                <w:rStyle w:val="Hyperlink"/>
                <w:rFonts w:ascii="Arial" w:hAnsi="Arial" w:cs="Arial"/>
                <w:b/>
                <w:bCs/>
                <w:noProof/>
              </w:rPr>
              <w:t>7.1 Visuelles Design und Farbkonzept</w:t>
            </w:r>
            <w:r>
              <w:rPr>
                <w:noProof/>
                <w:webHidden/>
              </w:rPr>
              <w:tab/>
            </w:r>
            <w:r>
              <w:rPr>
                <w:noProof/>
                <w:webHidden/>
              </w:rPr>
              <w:fldChar w:fldCharType="begin"/>
            </w:r>
            <w:r>
              <w:rPr>
                <w:noProof/>
                <w:webHidden/>
              </w:rPr>
              <w:instrText xml:space="preserve"> PAGEREF _Toc223357036 \h </w:instrText>
            </w:r>
            <w:r>
              <w:rPr>
                <w:noProof/>
                <w:webHidden/>
              </w:rPr>
            </w:r>
            <w:r>
              <w:rPr>
                <w:noProof/>
                <w:webHidden/>
              </w:rPr>
              <w:fldChar w:fldCharType="separate"/>
            </w:r>
            <w:r>
              <w:rPr>
                <w:noProof/>
                <w:webHidden/>
              </w:rPr>
              <w:t>13</w:t>
            </w:r>
            <w:r>
              <w:rPr>
                <w:noProof/>
                <w:webHidden/>
              </w:rPr>
              <w:fldChar w:fldCharType="end"/>
            </w:r>
          </w:hyperlink>
        </w:p>
        <w:p w14:paraId="57CDFD96" w14:textId="0DA9A6AD" w:rsidR="003F00A5" w:rsidRDefault="003F00A5">
          <w:pPr>
            <w:pStyle w:val="Verzeichnis2"/>
            <w:tabs>
              <w:tab w:val="right" w:leader="dot" w:pos="9062"/>
            </w:tabs>
            <w:rPr>
              <w:noProof/>
              <w:kern w:val="2"/>
              <w:sz w:val="24"/>
              <w:szCs w:val="24"/>
              <w14:ligatures w14:val="standardContextual"/>
            </w:rPr>
          </w:pPr>
          <w:hyperlink w:anchor="_Toc223357037" w:history="1">
            <w:r w:rsidRPr="000C53C1">
              <w:rPr>
                <w:rStyle w:val="Hyperlink"/>
                <w:rFonts w:ascii="Arial" w:hAnsi="Arial" w:cs="Arial"/>
                <w:b/>
                <w:bCs/>
                <w:noProof/>
              </w:rPr>
              <w:t>7.2 Hauptansichten der App</w:t>
            </w:r>
            <w:r>
              <w:rPr>
                <w:noProof/>
                <w:webHidden/>
              </w:rPr>
              <w:tab/>
            </w:r>
            <w:r>
              <w:rPr>
                <w:noProof/>
                <w:webHidden/>
              </w:rPr>
              <w:fldChar w:fldCharType="begin"/>
            </w:r>
            <w:r>
              <w:rPr>
                <w:noProof/>
                <w:webHidden/>
              </w:rPr>
              <w:instrText xml:space="preserve"> PAGEREF _Toc223357037 \h </w:instrText>
            </w:r>
            <w:r>
              <w:rPr>
                <w:noProof/>
                <w:webHidden/>
              </w:rPr>
            </w:r>
            <w:r>
              <w:rPr>
                <w:noProof/>
                <w:webHidden/>
              </w:rPr>
              <w:fldChar w:fldCharType="separate"/>
            </w:r>
            <w:r>
              <w:rPr>
                <w:noProof/>
                <w:webHidden/>
              </w:rPr>
              <w:t>13</w:t>
            </w:r>
            <w:r>
              <w:rPr>
                <w:noProof/>
                <w:webHidden/>
              </w:rPr>
              <w:fldChar w:fldCharType="end"/>
            </w:r>
          </w:hyperlink>
        </w:p>
        <w:p w14:paraId="148650D1" w14:textId="09E19DF6" w:rsidR="003F00A5" w:rsidRDefault="003F00A5">
          <w:pPr>
            <w:pStyle w:val="Verzeichnis2"/>
            <w:tabs>
              <w:tab w:val="right" w:leader="dot" w:pos="9062"/>
            </w:tabs>
            <w:rPr>
              <w:noProof/>
              <w:kern w:val="2"/>
              <w:sz w:val="24"/>
              <w:szCs w:val="24"/>
              <w14:ligatures w14:val="standardContextual"/>
            </w:rPr>
          </w:pPr>
          <w:hyperlink w:anchor="_Toc223357038" w:history="1">
            <w:r w:rsidRPr="000C53C1">
              <w:rPr>
                <w:rStyle w:val="Hyperlink"/>
                <w:rFonts w:ascii="Arial" w:hAnsi="Arial" w:cs="Arial"/>
                <w:b/>
                <w:bCs/>
                <w:noProof/>
              </w:rPr>
              <w:t>7.3 Interaktionsdesign und Meldewesen</w:t>
            </w:r>
            <w:r>
              <w:rPr>
                <w:noProof/>
                <w:webHidden/>
              </w:rPr>
              <w:tab/>
            </w:r>
            <w:r>
              <w:rPr>
                <w:noProof/>
                <w:webHidden/>
              </w:rPr>
              <w:fldChar w:fldCharType="begin"/>
            </w:r>
            <w:r>
              <w:rPr>
                <w:noProof/>
                <w:webHidden/>
              </w:rPr>
              <w:instrText xml:space="preserve"> PAGEREF _Toc223357038 \h </w:instrText>
            </w:r>
            <w:r>
              <w:rPr>
                <w:noProof/>
                <w:webHidden/>
              </w:rPr>
            </w:r>
            <w:r>
              <w:rPr>
                <w:noProof/>
                <w:webHidden/>
              </w:rPr>
              <w:fldChar w:fldCharType="separate"/>
            </w:r>
            <w:r>
              <w:rPr>
                <w:noProof/>
                <w:webHidden/>
              </w:rPr>
              <w:t>13</w:t>
            </w:r>
            <w:r>
              <w:rPr>
                <w:noProof/>
                <w:webHidden/>
              </w:rPr>
              <w:fldChar w:fldCharType="end"/>
            </w:r>
          </w:hyperlink>
        </w:p>
        <w:p w14:paraId="7FD715EC" w14:textId="508163C6" w:rsidR="003F00A5" w:rsidRDefault="003F00A5">
          <w:pPr>
            <w:pStyle w:val="Verzeichnis2"/>
            <w:tabs>
              <w:tab w:val="right" w:leader="dot" w:pos="9062"/>
            </w:tabs>
            <w:rPr>
              <w:noProof/>
              <w:kern w:val="2"/>
              <w:sz w:val="24"/>
              <w:szCs w:val="24"/>
              <w14:ligatures w14:val="standardContextual"/>
            </w:rPr>
          </w:pPr>
          <w:hyperlink w:anchor="_Toc223357039" w:history="1">
            <w:r w:rsidRPr="000C53C1">
              <w:rPr>
                <w:rStyle w:val="Hyperlink"/>
                <w:rFonts w:ascii="Arial" w:hAnsi="Arial" w:cs="Arial"/>
                <w:b/>
                <w:bCs/>
                <w:noProof/>
              </w:rPr>
              <w:t>7.4 Fehlermeldungen und User-Feedback</w:t>
            </w:r>
            <w:r>
              <w:rPr>
                <w:noProof/>
                <w:webHidden/>
              </w:rPr>
              <w:tab/>
            </w:r>
            <w:r>
              <w:rPr>
                <w:noProof/>
                <w:webHidden/>
              </w:rPr>
              <w:fldChar w:fldCharType="begin"/>
            </w:r>
            <w:r>
              <w:rPr>
                <w:noProof/>
                <w:webHidden/>
              </w:rPr>
              <w:instrText xml:space="preserve"> PAGEREF _Toc223357039 \h </w:instrText>
            </w:r>
            <w:r>
              <w:rPr>
                <w:noProof/>
                <w:webHidden/>
              </w:rPr>
            </w:r>
            <w:r>
              <w:rPr>
                <w:noProof/>
                <w:webHidden/>
              </w:rPr>
              <w:fldChar w:fldCharType="separate"/>
            </w:r>
            <w:r>
              <w:rPr>
                <w:noProof/>
                <w:webHidden/>
              </w:rPr>
              <w:t>14</w:t>
            </w:r>
            <w:r>
              <w:rPr>
                <w:noProof/>
                <w:webHidden/>
              </w:rPr>
              <w:fldChar w:fldCharType="end"/>
            </w:r>
          </w:hyperlink>
        </w:p>
        <w:p w14:paraId="7971012E" w14:textId="639AD121" w:rsidR="003F00A5" w:rsidRDefault="003F00A5">
          <w:pPr>
            <w:pStyle w:val="Verzeichnis1"/>
            <w:tabs>
              <w:tab w:val="right" w:leader="dot" w:pos="9062"/>
            </w:tabs>
            <w:rPr>
              <w:noProof/>
              <w:kern w:val="2"/>
              <w:sz w:val="24"/>
              <w:szCs w:val="24"/>
              <w14:ligatures w14:val="standardContextual"/>
            </w:rPr>
          </w:pPr>
          <w:hyperlink w:anchor="_Toc223357040" w:history="1">
            <w:r w:rsidRPr="000C53C1">
              <w:rPr>
                <w:rStyle w:val="Hyperlink"/>
                <w:rFonts w:ascii="Arial" w:hAnsi="Arial" w:cs="Arial"/>
                <w:b/>
                <w:noProof/>
              </w:rPr>
              <w:t>8. Zusammenfassung</w:t>
            </w:r>
            <w:r>
              <w:rPr>
                <w:noProof/>
                <w:webHidden/>
              </w:rPr>
              <w:tab/>
            </w:r>
            <w:r>
              <w:rPr>
                <w:noProof/>
                <w:webHidden/>
              </w:rPr>
              <w:fldChar w:fldCharType="begin"/>
            </w:r>
            <w:r>
              <w:rPr>
                <w:noProof/>
                <w:webHidden/>
              </w:rPr>
              <w:instrText xml:space="preserve"> PAGEREF _Toc223357040 \h </w:instrText>
            </w:r>
            <w:r>
              <w:rPr>
                <w:noProof/>
                <w:webHidden/>
              </w:rPr>
            </w:r>
            <w:r>
              <w:rPr>
                <w:noProof/>
                <w:webHidden/>
              </w:rPr>
              <w:fldChar w:fldCharType="separate"/>
            </w:r>
            <w:r>
              <w:rPr>
                <w:noProof/>
                <w:webHidden/>
              </w:rPr>
              <w:t>14</w:t>
            </w:r>
            <w:r>
              <w:rPr>
                <w:noProof/>
                <w:webHidden/>
              </w:rPr>
              <w:fldChar w:fldCharType="end"/>
            </w:r>
          </w:hyperlink>
        </w:p>
        <w:p w14:paraId="072039A7" w14:textId="7F474B0D" w:rsidR="00FC2686" w:rsidRDefault="00FC2686">
          <w:r>
            <w:rPr>
              <w:b/>
              <w:bCs/>
            </w:rPr>
            <w:fldChar w:fldCharType="end"/>
          </w:r>
        </w:p>
      </w:sdtContent>
    </w:sdt>
    <w:p w14:paraId="048B1FEA" w14:textId="158C07C6" w:rsidR="005C34ED" w:rsidRPr="003E76DF" w:rsidRDefault="005C34ED" w:rsidP="00FF0515">
      <w:pPr>
        <w:rPr>
          <w:rFonts w:ascii="Arial" w:hAnsi="Arial" w:cs="Arial"/>
          <w:b/>
          <w:bCs/>
          <w:sz w:val="24"/>
          <w:szCs w:val="24"/>
        </w:rPr>
      </w:pPr>
      <w:r>
        <w:rPr>
          <w:rFonts w:ascii="Arial" w:hAnsi="Arial" w:cs="Arial"/>
          <w:sz w:val="24"/>
          <w:szCs w:val="24"/>
        </w:rPr>
        <w:br w:type="page"/>
      </w:r>
    </w:p>
    <w:p w14:paraId="14C35596" w14:textId="77777777" w:rsidR="00163DC0" w:rsidRPr="00163DC0" w:rsidRDefault="00163DC0" w:rsidP="00163DC0">
      <w:pPr>
        <w:pStyle w:val="berschrift1"/>
        <w:rPr>
          <w:rFonts w:ascii="Arial" w:hAnsi="Arial" w:cs="Arial"/>
          <w:b/>
          <w:bCs/>
          <w:color w:val="auto"/>
        </w:rPr>
      </w:pPr>
      <w:bookmarkStart w:id="1" w:name="_Toc223357008"/>
      <w:r w:rsidRPr="00163DC0">
        <w:rPr>
          <w:rFonts w:ascii="Arial" w:hAnsi="Arial" w:cs="Arial"/>
          <w:b/>
          <w:bCs/>
          <w:color w:val="auto"/>
        </w:rPr>
        <w:lastRenderedPageBreak/>
        <w:t>1. Zielbestimmung</w:t>
      </w:r>
      <w:bookmarkEnd w:id="1"/>
    </w:p>
    <w:p w14:paraId="62DB62D4" w14:textId="494121ED" w:rsidR="00036488" w:rsidRPr="00163DC0" w:rsidRDefault="00163DC0" w:rsidP="00163DC0">
      <w:pPr>
        <w:pStyle w:val="berschrift2"/>
        <w:rPr>
          <w:rFonts w:ascii="Arial" w:hAnsi="Arial" w:cs="Arial"/>
          <w:b/>
          <w:color w:val="auto"/>
        </w:rPr>
      </w:pPr>
      <w:bookmarkStart w:id="2" w:name="_Toc223357009"/>
      <w:r w:rsidRPr="00163DC0">
        <w:rPr>
          <w:rFonts w:ascii="Arial" w:hAnsi="Arial" w:cs="Arial"/>
          <w:b/>
          <w:color w:val="auto"/>
        </w:rPr>
        <w:t>1.1. Ziel des Projektes</w:t>
      </w:r>
      <w:bookmarkEnd w:id="2"/>
    </w:p>
    <w:p w14:paraId="642A104F" w14:textId="267AB894" w:rsidR="00163DC0" w:rsidRDefault="00163DC0" w:rsidP="00163DC0">
      <w:pPr>
        <w:rPr>
          <w:rFonts w:ascii="Arial" w:hAnsi="Arial" w:cs="Arial"/>
          <w:sz w:val="24"/>
          <w:szCs w:val="24"/>
        </w:rPr>
      </w:pPr>
      <w:r w:rsidRPr="00163DC0">
        <w:rPr>
          <w:rFonts w:ascii="Arial" w:hAnsi="Arial" w:cs="Arial"/>
          <w:sz w:val="24"/>
          <w:szCs w:val="24"/>
        </w:rPr>
        <w:t xml:space="preserve">Das primäre Ziel des Projekts </w:t>
      </w:r>
      <w:r>
        <w:rPr>
          <w:rFonts w:ascii="Arial" w:hAnsi="Arial" w:cs="Arial"/>
          <w:sz w:val="24"/>
          <w:szCs w:val="24"/>
        </w:rPr>
        <w:t>„</w:t>
      </w:r>
      <w:r w:rsidRPr="00163DC0">
        <w:rPr>
          <w:rFonts w:ascii="Arial" w:hAnsi="Arial" w:cs="Arial"/>
          <w:sz w:val="24"/>
          <w:szCs w:val="24"/>
        </w:rPr>
        <w:t>ParVer</w:t>
      </w:r>
      <w:r>
        <w:rPr>
          <w:rFonts w:ascii="Arial" w:hAnsi="Arial" w:cs="Arial"/>
          <w:sz w:val="24"/>
          <w:szCs w:val="24"/>
        </w:rPr>
        <w:t>“</w:t>
      </w:r>
      <w:r w:rsidRPr="00163DC0">
        <w:rPr>
          <w:rFonts w:ascii="Arial" w:hAnsi="Arial" w:cs="Arial"/>
          <w:sz w:val="24"/>
          <w:szCs w:val="24"/>
        </w:rPr>
        <w:t xml:space="preserve"> ist die Maximierung der Auslastung organisationsinterner Parkflächen. Durch eine digitale Lösung soll der Leerstand, der durch die feste Zuordnung von Stellplätzen bei gleichzeitiger Abwesenheit der Inhaber entsteht, minimiert werden. Die Software ermöglicht eine dynamische Statusverwaltung, bei der Parkplatzinhaber ihre Plätze aktiv für andere berechtigte Personen freigeben können.</w:t>
      </w:r>
    </w:p>
    <w:p w14:paraId="3385DB6A" w14:textId="33BDD59B" w:rsidR="00163DC0" w:rsidRPr="00163DC0" w:rsidRDefault="00163DC0" w:rsidP="00163DC0">
      <w:pPr>
        <w:rPr>
          <w:rFonts w:ascii="Arial" w:hAnsi="Arial" w:cs="Arial"/>
          <w:b/>
          <w:sz w:val="24"/>
          <w:szCs w:val="24"/>
        </w:rPr>
      </w:pPr>
      <w:r w:rsidRPr="00163DC0">
        <w:rPr>
          <w:rFonts w:ascii="Arial" w:hAnsi="Arial" w:cs="Arial"/>
          <w:b/>
          <w:sz w:val="24"/>
          <w:szCs w:val="24"/>
        </w:rPr>
        <w:t>Die Kernziele umfassen</w:t>
      </w:r>
      <w:r w:rsidRPr="00163DC0">
        <w:rPr>
          <w:rFonts w:ascii="Arial" w:hAnsi="Arial" w:cs="Arial"/>
          <w:b/>
          <w:sz w:val="28"/>
          <w:szCs w:val="28"/>
        </w:rPr>
        <w:t>:</w:t>
      </w:r>
    </w:p>
    <w:p w14:paraId="65261C66" w14:textId="5D80AE3E" w:rsidR="00163DC0" w:rsidRPr="00163DC0" w:rsidRDefault="00163DC0" w:rsidP="00163DC0">
      <w:pPr>
        <w:pStyle w:val="Listenabsatz"/>
        <w:numPr>
          <w:ilvl w:val="0"/>
          <w:numId w:val="9"/>
        </w:numPr>
        <w:rPr>
          <w:rFonts w:ascii="Arial" w:hAnsi="Arial" w:cs="Arial"/>
          <w:sz w:val="24"/>
          <w:szCs w:val="24"/>
        </w:rPr>
      </w:pPr>
      <w:r w:rsidRPr="00163DC0">
        <w:rPr>
          <w:rFonts w:ascii="Arial" w:hAnsi="Arial" w:cs="Arial"/>
          <w:sz w:val="24"/>
          <w:szCs w:val="24"/>
        </w:rPr>
        <w:t>Implementierung eines Systems zur Statusänderung (Belegt/Freigegeben).</w:t>
      </w:r>
    </w:p>
    <w:p w14:paraId="1413ECF8" w14:textId="1D3EFD56" w:rsidR="00163DC0" w:rsidRPr="00163DC0" w:rsidRDefault="00163DC0" w:rsidP="00163DC0">
      <w:pPr>
        <w:pStyle w:val="Listenabsatz"/>
        <w:numPr>
          <w:ilvl w:val="0"/>
          <w:numId w:val="9"/>
        </w:numPr>
        <w:rPr>
          <w:rFonts w:ascii="Arial" w:hAnsi="Arial" w:cs="Arial"/>
          <w:sz w:val="24"/>
          <w:szCs w:val="24"/>
        </w:rPr>
      </w:pPr>
      <w:r w:rsidRPr="00163DC0">
        <w:rPr>
          <w:rFonts w:ascii="Arial" w:hAnsi="Arial" w:cs="Arial"/>
          <w:sz w:val="24"/>
          <w:szCs w:val="24"/>
        </w:rPr>
        <w:t>Bereitstellung einer Echtzeit-Übersicht der Stellplatzverfügbarkeit.</w:t>
      </w:r>
    </w:p>
    <w:p w14:paraId="41E215DE" w14:textId="77777777" w:rsidR="00163DC0" w:rsidRDefault="00163DC0" w:rsidP="00163DC0">
      <w:pPr>
        <w:pStyle w:val="Listenabsatz"/>
        <w:numPr>
          <w:ilvl w:val="0"/>
          <w:numId w:val="9"/>
        </w:numPr>
        <w:rPr>
          <w:rFonts w:ascii="Arial" w:hAnsi="Arial" w:cs="Arial"/>
          <w:sz w:val="24"/>
          <w:szCs w:val="24"/>
        </w:rPr>
      </w:pPr>
      <w:r w:rsidRPr="00163DC0">
        <w:rPr>
          <w:rFonts w:ascii="Arial" w:hAnsi="Arial" w:cs="Arial"/>
          <w:sz w:val="24"/>
          <w:szCs w:val="24"/>
        </w:rPr>
        <w:t>Automatisierte Benachrichtigung von Parkplatzsuchenden bei Kapazitätsfreigabe.</w:t>
      </w:r>
    </w:p>
    <w:p w14:paraId="1EF9AB01" w14:textId="1A336CD0" w:rsidR="00163DC0" w:rsidRPr="00163DC0" w:rsidRDefault="00163DC0" w:rsidP="00163DC0">
      <w:pPr>
        <w:pStyle w:val="Listenabsatz"/>
        <w:numPr>
          <w:ilvl w:val="0"/>
          <w:numId w:val="9"/>
        </w:numPr>
        <w:rPr>
          <w:rFonts w:ascii="Arial" w:hAnsi="Arial" w:cs="Arial"/>
          <w:sz w:val="24"/>
          <w:szCs w:val="24"/>
        </w:rPr>
      </w:pPr>
      <w:r w:rsidRPr="00163DC0">
        <w:rPr>
          <w:rFonts w:ascii="Arial" w:hAnsi="Arial" w:cs="Arial"/>
          <w:sz w:val="24"/>
          <w:szCs w:val="24"/>
        </w:rPr>
        <w:t>Zentrale Verwaltung von Nutzerrollen und Platzkontingenten.</w:t>
      </w:r>
    </w:p>
    <w:p w14:paraId="4014A642" w14:textId="11F27C3A" w:rsidR="00163DC0" w:rsidRDefault="00163DC0" w:rsidP="00163DC0">
      <w:pPr>
        <w:pStyle w:val="berschrift2"/>
        <w:rPr>
          <w:rFonts w:ascii="Arial" w:hAnsi="Arial" w:cs="Arial"/>
          <w:b/>
          <w:bCs/>
          <w:color w:val="auto"/>
        </w:rPr>
      </w:pPr>
      <w:bookmarkStart w:id="3" w:name="_Toc223357010"/>
      <w:r w:rsidRPr="00163DC0">
        <w:rPr>
          <w:rFonts w:ascii="Arial" w:hAnsi="Arial" w:cs="Arial"/>
          <w:b/>
          <w:bCs/>
          <w:color w:val="auto"/>
        </w:rPr>
        <w:t>1.2. Zielgruppen</w:t>
      </w:r>
      <w:bookmarkEnd w:id="3"/>
    </w:p>
    <w:p w14:paraId="7FA1B504" w14:textId="5D5F7318" w:rsidR="00163DC0" w:rsidRPr="00163DC0" w:rsidRDefault="00163DC0" w:rsidP="00163DC0">
      <w:pPr>
        <w:rPr>
          <w:rFonts w:ascii="Arial" w:hAnsi="Arial" w:cs="Arial"/>
          <w:sz w:val="24"/>
          <w:szCs w:val="24"/>
        </w:rPr>
      </w:pPr>
      <w:r w:rsidRPr="00163DC0">
        <w:rPr>
          <w:rFonts w:ascii="Arial" w:hAnsi="Arial" w:cs="Arial"/>
          <w:sz w:val="24"/>
          <w:szCs w:val="24"/>
        </w:rPr>
        <w:t>Die Anwendung ist für den Einsatz innerhalb einer geschlossenen Organisation konzipiert und unterscheidet zwischen drei spezifischen Benutzergruppen:</w:t>
      </w:r>
    </w:p>
    <w:p w14:paraId="1428D607" w14:textId="0C09A3EF" w:rsidR="00163DC0" w:rsidRPr="00163DC0" w:rsidRDefault="00163DC0" w:rsidP="00163DC0">
      <w:pPr>
        <w:pStyle w:val="Listenabsatz"/>
        <w:numPr>
          <w:ilvl w:val="0"/>
          <w:numId w:val="10"/>
        </w:numPr>
        <w:rPr>
          <w:rFonts w:ascii="Arial" w:hAnsi="Arial" w:cs="Arial"/>
          <w:sz w:val="24"/>
          <w:szCs w:val="24"/>
        </w:rPr>
      </w:pPr>
      <w:r w:rsidRPr="00163DC0">
        <w:rPr>
          <w:rFonts w:ascii="Arial" w:hAnsi="Arial" w:cs="Arial"/>
          <w:b/>
          <w:sz w:val="24"/>
          <w:szCs w:val="24"/>
        </w:rPr>
        <w:t>Administratoren:</w:t>
      </w:r>
      <w:r w:rsidRPr="00163DC0">
        <w:rPr>
          <w:rFonts w:ascii="Arial" w:hAnsi="Arial" w:cs="Arial"/>
          <w:sz w:val="24"/>
          <w:szCs w:val="24"/>
        </w:rPr>
        <w:t xml:space="preserve"> Diese pflegen die Stammdaten, verwalten die Nutzerkonten und konfigurieren die </w:t>
      </w:r>
      <w:r w:rsidR="008A7B28">
        <w:rPr>
          <w:rFonts w:ascii="Arial" w:hAnsi="Arial" w:cs="Arial"/>
          <w:sz w:val="24"/>
          <w:szCs w:val="24"/>
        </w:rPr>
        <w:t>zwei</w:t>
      </w:r>
      <w:r w:rsidRPr="00163DC0">
        <w:rPr>
          <w:rFonts w:ascii="Arial" w:hAnsi="Arial" w:cs="Arial"/>
          <w:sz w:val="24"/>
          <w:szCs w:val="24"/>
        </w:rPr>
        <w:t xml:space="preserve"> Parkplatz-Raster zur strukturellen Aufteilung der Stellflächen.</w:t>
      </w:r>
    </w:p>
    <w:p w14:paraId="5F8847AE" w14:textId="7B310CFB" w:rsidR="00163DC0" w:rsidRPr="00163DC0" w:rsidRDefault="00163DC0" w:rsidP="00163DC0">
      <w:pPr>
        <w:pStyle w:val="Listenabsatz"/>
        <w:numPr>
          <w:ilvl w:val="0"/>
          <w:numId w:val="10"/>
        </w:numPr>
        <w:rPr>
          <w:rFonts w:ascii="Arial" w:hAnsi="Arial" w:cs="Arial"/>
          <w:sz w:val="24"/>
          <w:szCs w:val="24"/>
        </w:rPr>
      </w:pPr>
      <w:r w:rsidRPr="00163DC0">
        <w:rPr>
          <w:rFonts w:ascii="Arial" w:hAnsi="Arial" w:cs="Arial"/>
          <w:b/>
          <w:sz w:val="24"/>
          <w:szCs w:val="24"/>
        </w:rPr>
        <w:t>User (Benutzer):</w:t>
      </w:r>
      <w:r w:rsidRPr="00163DC0">
        <w:rPr>
          <w:rFonts w:ascii="Arial" w:hAnsi="Arial" w:cs="Arial"/>
          <w:sz w:val="24"/>
          <w:szCs w:val="24"/>
        </w:rPr>
        <w:t xml:space="preserve"> Diese Gruppe umfasst alle regulären Anwender der App, wobei systemseitig zwischen zwei funktionalen Ausprägungen unterschieden wird:</w:t>
      </w:r>
    </w:p>
    <w:p w14:paraId="5A1016C2" w14:textId="23CC0633" w:rsidR="00163DC0" w:rsidRPr="00163DC0" w:rsidRDefault="00163DC0" w:rsidP="00163DC0">
      <w:pPr>
        <w:pStyle w:val="Listenabsatz"/>
        <w:numPr>
          <w:ilvl w:val="1"/>
          <w:numId w:val="10"/>
        </w:numPr>
        <w:rPr>
          <w:rFonts w:ascii="Arial" w:hAnsi="Arial" w:cs="Arial"/>
          <w:sz w:val="24"/>
          <w:szCs w:val="24"/>
        </w:rPr>
      </w:pPr>
      <w:r w:rsidRPr="00163DC0">
        <w:rPr>
          <w:rFonts w:ascii="Arial" w:hAnsi="Arial" w:cs="Arial"/>
          <w:b/>
          <w:sz w:val="24"/>
          <w:szCs w:val="24"/>
        </w:rPr>
        <w:t>Parkplatzinhaber:</w:t>
      </w:r>
      <w:r w:rsidRPr="00163DC0">
        <w:rPr>
          <w:rFonts w:ascii="Arial" w:hAnsi="Arial" w:cs="Arial"/>
          <w:sz w:val="24"/>
          <w:szCs w:val="24"/>
        </w:rPr>
        <w:t xml:space="preserve"> User mit einem fest zugeordneten Stellplatz, welche die Berechtigung besitzen, diesen bei Nichtbedarf freizugeben oder wieder als belegt zu markieren.</w:t>
      </w:r>
    </w:p>
    <w:p w14:paraId="57253D58" w14:textId="4AB9C5AC" w:rsidR="000A499C" w:rsidRPr="001F21BC" w:rsidRDefault="001F21BC" w:rsidP="00ED3F45">
      <w:pPr>
        <w:pStyle w:val="Listenabsatz"/>
        <w:numPr>
          <w:ilvl w:val="1"/>
          <w:numId w:val="10"/>
        </w:numPr>
        <w:rPr>
          <w:rFonts w:ascii="Arial" w:hAnsi="Arial" w:cs="Arial"/>
          <w:sz w:val="24"/>
          <w:szCs w:val="24"/>
        </w:rPr>
      </w:pPr>
      <w:r w:rsidRPr="001F21BC">
        <w:rPr>
          <w:rFonts w:ascii="Arial" w:hAnsi="Arial" w:cs="Arial"/>
          <w:b/>
          <w:sz w:val="24"/>
          <w:szCs w:val="24"/>
        </w:rPr>
        <w:t xml:space="preserve">Parkplatzsuchende: </w:t>
      </w:r>
      <w:r w:rsidRPr="001F21BC">
        <w:rPr>
          <w:rFonts w:ascii="Arial" w:hAnsi="Arial" w:cs="Arial"/>
          <w:sz w:val="24"/>
          <w:szCs w:val="24"/>
        </w:rPr>
        <w:t xml:space="preserve">User ohne eigenen Stellplatz, welche die Raster-Übersicht einsehen, </w:t>
      </w:r>
      <w:r w:rsidRPr="001F21BC">
        <w:rPr>
          <w:rFonts w:ascii="Arial" w:hAnsi="Arial" w:cs="Arial"/>
          <w:b/>
          <w:sz w:val="24"/>
          <w:szCs w:val="24"/>
        </w:rPr>
        <w:t>verfügbare Kapazitäten innerhalb der freigegebenen Zeitfenster</w:t>
      </w:r>
      <w:r w:rsidRPr="001F21BC">
        <w:rPr>
          <w:rFonts w:ascii="Arial" w:hAnsi="Arial" w:cs="Arial"/>
          <w:sz w:val="24"/>
          <w:szCs w:val="24"/>
        </w:rPr>
        <w:t xml:space="preserve"> buchen und sich über das „</w:t>
      </w:r>
      <w:proofErr w:type="spellStart"/>
      <w:r w:rsidRPr="001F21BC">
        <w:rPr>
          <w:rFonts w:ascii="Arial" w:hAnsi="Arial" w:cs="Arial"/>
          <w:sz w:val="24"/>
          <w:szCs w:val="24"/>
        </w:rPr>
        <w:t>Opt</w:t>
      </w:r>
      <w:proofErr w:type="spellEnd"/>
      <w:r w:rsidRPr="001F21BC">
        <w:rPr>
          <w:rFonts w:ascii="Arial" w:hAnsi="Arial" w:cs="Arial"/>
          <w:sz w:val="24"/>
          <w:szCs w:val="24"/>
        </w:rPr>
        <w:t>-in“-Verfahren benachrichtigen lassen.</w:t>
      </w:r>
      <w:r w:rsidR="002C7671" w:rsidRPr="001F21BC">
        <w:rPr>
          <w:rFonts w:ascii="Arial" w:hAnsi="Arial" w:cs="Arial"/>
          <w:sz w:val="24"/>
          <w:szCs w:val="24"/>
        </w:rPr>
        <w:br w:type="page"/>
      </w:r>
    </w:p>
    <w:p w14:paraId="27EC6680" w14:textId="77777777" w:rsidR="000A499C" w:rsidRPr="000A499C" w:rsidRDefault="000A499C" w:rsidP="000A499C">
      <w:pPr>
        <w:pStyle w:val="berschrift1"/>
        <w:rPr>
          <w:rFonts w:ascii="Arial" w:hAnsi="Arial" w:cs="Arial"/>
          <w:b/>
          <w:bCs/>
          <w:color w:val="auto"/>
        </w:rPr>
      </w:pPr>
      <w:bookmarkStart w:id="4" w:name="_Toc223357011"/>
      <w:r w:rsidRPr="000A499C">
        <w:rPr>
          <w:rFonts w:ascii="Arial" w:hAnsi="Arial" w:cs="Arial"/>
          <w:b/>
          <w:bCs/>
          <w:color w:val="auto"/>
        </w:rPr>
        <w:lastRenderedPageBreak/>
        <w:t>2. Produkteinsatz</w:t>
      </w:r>
      <w:bookmarkEnd w:id="4"/>
    </w:p>
    <w:p w14:paraId="33250A0D" w14:textId="77777777" w:rsidR="000A499C" w:rsidRPr="000A499C" w:rsidRDefault="000A499C" w:rsidP="000A499C">
      <w:pPr>
        <w:pStyle w:val="berschrift2"/>
        <w:rPr>
          <w:rFonts w:ascii="Arial" w:hAnsi="Arial" w:cs="Arial"/>
          <w:b/>
          <w:bCs/>
          <w:color w:val="auto"/>
        </w:rPr>
      </w:pPr>
      <w:bookmarkStart w:id="5" w:name="_Toc223357012"/>
      <w:r w:rsidRPr="000A499C">
        <w:rPr>
          <w:rFonts w:ascii="Arial" w:hAnsi="Arial" w:cs="Arial"/>
          <w:b/>
          <w:bCs/>
          <w:color w:val="auto"/>
        </w:rPr>
        <w:t>2.1 Anwendungsbereich</w:t>
      </w:r>
      <w:bookmarkEnd w:id="5"/>
    </w:p>
    <w:p w14:paraId="183E7C1E" w14:textId="674AB098" w:rsidR="000A499C" w:rsidRPr="000A499C" w:rsidRDefault="000A499C" w:rsidP="000A499C">
      <w:pPr>
        <w:rPr>
          <w:rFonts w:ascii="Arial" w:hAnsi="Arial" w:cs="Arial"/>
          <w:sz w:val="24"/>
          <w:szCs w:val="24"/>
        </w:rPr>
      </w:pPr>
      <w:r w:rsidRPr="000A499C">
        <w:rPr>
          <w:rFonts w:ascii="Arial" w:hAnsi="Arial" w:cs="Arial"/>
          <w:sz w:val="24"/>
          <w:szCs w:val="24"/>
        </w:rPr>
        <w:t>Die Anwendung wird primär im täglichen Betrieb der Organisation eingesetzt, um die Parkplatzbelegung zu koordinieren. Die Nutzung erfolgt durch die Mitarbeiter (User) direkt vor Ort oder im Vorfeld der Anreise zum Arbeitsplatz, um den Status der Stellflächen zu prüfen oder freizugeben.</w:t>
      </w:r>
    </w:p>
    <w:p w14:paraId="302C420C" w14:textId="77777777" w:rsidR="000A499C" w:rsidRPr="000A499C" w:rsidRDefault="000A499C" w:rsidP="000A499C">
      <w:pPr>
        <w:pStyle w:val="berschrift2"/>
        <w:rPr>
          <w:rFonts w:ascii="Arial" w:hAnsi="Arial" w:cs="Arial"/>
          <w:b/>
          <w:bCs/>
          <w:color w:val="auto"/>
        </w:rPr>
      </w:pPr>
      <w:bookmarkStart w:id="6" w:name="_Toc223357013"/>
      <w:r w:rsidRPr="000A499C">
        <w:rPr>
          <w:rFonts w:ascii="Arial" w:hAnsi="Arial" w:cs="Arial"/>
          <w:b/>
          <w:bCs/>
          <w:color w:val="auto"/>
        </w:rPr>
        <w:t>2.2 Betriebsbedingungen</w:t>
      </w:r>
      <w:bookmarkEnd w:id="6"/>
    </w:p>
    <w:p w14:paraId="57B8AAE4" w14:textId="2D030104" w:rsidR="000A499C" w:rsidRPr="000A499C" w:rsidRDefault="000A499C" w:rsidP="000A499C">
      <w:pPr>
        <w:rPr>
          <w:rFonts w:ascii="Arial" w:hAnsi="Arial" w:cs="Arial"/>
          <w:sz w:val="24"/>
          <w:szCs w:val="24"/>
        </w:rPr>
      </w:pPr>
      <w:r w:rsidRPr="000A499C">
        <w:rPr>
          <w:rFonts w:ascii="Arial" w:hAnsi="Arial" w:cs="Arial"/>
          <w:sz w:val="24"/>
          <w:szCs w:val="24"/>
        </w:rPr>
        <w:t xml:space="preserve">Die Software wird als plattformunabhängige </w:t>
      </w:r>
      <w:r w:rsidRPr="000A499C">
        <w:rPr>
          <w:rFonts w:ascii="Arial" w:hAnsi="Arial" w:cs="Arial"/>
          <w:b/>
          <w:sz w:val="24"/>
          <w:szCs w:val="24"/>
        </w:rPr>
        <w:t xml:space="preserve">PWA (Progressive </w:t>
      </w:r>
      <w:proofErr w:type="gramStart"/>
      <w:r w:rsidRPr="000A499C">
        <w:rPr>
          <w:rFonts w:ascii="Arial" w:hAnsi="Arial" w:cs="Arial"/>
          <w:b/>
          <w:sz w:val="24"/>
          <w:szCs w:val="24"/>
        </w:rPr>
        <w:t>Web App</w:t>
      </w:r>
      <w:proofErr w:type="gramEnd"/>
      <w:r w:rsidRPr="000A499C">
        <w:rPr>
          <w:rFonts w:ascii="Arial" w:hAnsi="Arial" w:cs="Arial"/>
          <w:b/>
          <w:sz w:val="24"/>
          <w:szCs w:val="24"/>
        </w:rPr>
        <w:t>)</w:t>
      </w:r>
      <w:r w:rsidRPr="000A499C">
        <w:rPr>
          <w:rFonts w:ascii="Arial" w:hAnsi="Arial" w:cs="Arial"/>
          <w:sz w:val="24"/>
          <w:szCs w:val="24"/>
        </w:rPr>
        <w:t xml:space="preserve"> bereitgestellt. Dies ermöglicht eine native-ähnliche Erfahrung auf mobilen Endgeräten ohne die Notwendigkeit einer App-Store-Distribution.</w:t>
      </w:r>
    </w:p>
    <w:p w14:paraId="02551428" w14:textId="1480D1F3" w:rsidR="000A499C" w:rsidRPr="000A499C" w:rsidRDefault="000A499C" w:rsidP="000A499C">
      <w:pPr>
        <w:rPr>
          <w:rFonts w:ascii="Arial" w:hAnsi="Arial" w:cs="Arial"/>
          <w:b/>
          <w:sz w:val="24"/>
          <w:szCs w:val="24"/>
        </w:rPr>
      </w:pPr>
      <w:r w:rsidRPr="000A499C">
        <w:rPr>
          <w:rFonts w:ascii="Arial" w:hAnsi="Arial" w:cs="Arial"/>
          <w:b/>
          <w:sz w:val="24"/>
          <w:szCs w:val="24"/>
        </w:rPr>
        <w:t>Technische Anforderungen:</w:t>
      </w:r>
    </w:p>
    <w:p w14:paraId="49ABE731" w14:textId="4775FD3C" w:rsidR="000A499C" w:rsidRPr="000A499C" w:rsidRDefault="000A499C" w:rsidP="000A499C">
      <w:pPr>
        <w:pStyle w:val="Listenabsatz"/>
        <w:numPr>
          <w:ilvl w:val="0"/>
          <w:numId w:val="11"/>
        </w:numPr>
        <w:rPr>
          <w:rFonts w:ascii="Arial" w:hAnsi="Arial" w:cs="Arial"/>
          <w:sz w:val="24"/>
          <w:szCs w:val="24"/>
        </w:rPr>
      </w:pPr>
      <w:r w:rsidRPr="000A499C">
        <w:rPr>
          <w:rFonts w:ascii="Arial" w:hAnsi="Arial" w:cs="Arial"/>
          <w:b/>
          <w:sz w:val="24"/>
          <w:szCs w:val="24"/>
        </w:rPr>
        <w:t>Endgeräte:</w:t>
      </w:r>
      <w:r w:rsidRPr="000A499C">
        <w:rPr>
          <w:rFonts w:ascii="Arial" w:hAnsi="Arial" w:cs="Arial"/>
          <w:sz w:val="24"/>
          <w:szCs w:val="24"/>
        </w:rPr>
        <w:t xml:space="preserve"> Smartphone oder Tablet mit aktuellem mobilem Browser (Safari unter iOS, Chrome/Samsung Internet unter Android).</w:t>
      </w:r>
    </w:p>
    <w:p w14:paraId="0B197332" w14:textId="52A60E0D" w:rsidR="000A499C" w:rsidRPr="000A499C" w:rsidRDefault="000A499C" w:rsidP="000A499C">
      <w:pPr>
        <w:pStyle w:val="Listenabsatz"/>
        <w:numPr>
          <w:ilvl w:val="0"/>
          <w:numId w:val="11"/>
        </w:numPr>
        <w:rPr>
          <w:rFonts w:ascii="Arial" w:hAnsi="Arial" w:cs="Arial"/>
          <w:sz w:val="24"/>
          <w:szCs w:val="24"/>
        </w:rPr>
      </w:pPr>
      <w:r w:rsidRPr="000A499C">
        <w:rPr>
          <w:rFonts w:ascii="Arial" w:hAnsi="Arial" w:cs="Arial"/>
          <w:b/>
          <w:sz w:val="24"/>
          <w:szCs w:val="24"/>
        </w:rPr>
        <w:t>Netzkonnektivität:</w:t>
      </w:r>
      <w:r w:rsidRPr="000A499C">
        <w:rPr>
          <w:rFonts w:ascii="Arial" w:hAnsi="Arial" w:cs="Arial"/>
          <w:sz w:val="24"/>
          <w:szCs w:val="24"/>
        </w:rPr>
        <w:t xml:space="preserve"> Für die Echtzeit-Aktualisierung des Parkplatzstatus und den Empfang von Benachrichtigungen ist eine aktive Internetverbindung (Mobilfunk oder WLAN) zwingend erforderlich.</w:t>
      </w:r>
    </w:p>
    <w:p w14:paraId="42A00680" w14:textId="77777777" w:rsidR="000A499C" w:rsidRDefault="000A499C" w:rsidP="000A499C">
      <w:pPr>
        <w:pStyle w:val="Listenabsatz"/>
        <w:numPr>
          <w:ilvl w:val="0"/>
          <w:numId w:val="11"/>
        </w:numPr>
        <w:rPr>
          <w:rFonts w:ascii="Arial" w:hAnsi="Arial" w:cs="Arial"/>
          <w:sz w:val="24"/>
          <w:szCs w:val="24"/>
        </w:rPr>
      </w:pPr>
      <w:r w:rsidRPr="000A499C">
        <w:rPr>
          <w:rFonts w:ascii="Arial" w:hAnsi="Arial" w:cs="Arial"/>
          <w:b/>
          <w:sz w:val="24"/>
          <w:szCs w:val="24"/>
        </w:rPr>
        <w:t>Installation:</w:t>
      </w:r>
      <w:r w:rsidRPr="000A499C">
        <w:rPr>
          <w:rFonts w:ascii="Arial" w:hAnsi="Arial" w:cs="Arial"/>
          <w:sz w:val="24"/>
          <w:szCs w:val="24"/>
        </w:rPr>
        <w:t xml:space="preserve"> Die App kann über die "Zum Home-Bildschirm hinzufügen"-Funktion des Browsers als Icon installiert werden und erhält dadurch Zugriff auf Vollbilddarstellung und Web-Push-Funktionalitäten. </w:t>
      </w:r>
    </w:p>
    <w:p w14:paraId="2652AA05" w14:textId="77777777" w:rsidR="000A499C" w:rsidRDefault="000A499C">
      <w:pPr>
        <w:rPr>
          <w:rFonts w:ascii="Arial" w:hAnsi="Arial" w:cs="Arial"/>
          <w:sz w:val="24"/>
          <w:szCs w:val="24"/>
        </w:rPr>
      </w:pPr>
      <w:r>
        <w:rPr>
          <w:rFonts w:ascii="Arial" w:hAnsi="Arial" w:cs="Arial"/>
          <w:sz w:val="24"/>
          <w:szCs w:val="24"/>
        </w:rPr>
        <w:br w:type="page"/>
      </w:r>
    </w:p>
    <w:p w14:paraId="0129508B" w14:textId="77777777" w:rsidR="000A499C" w:rsidRPr="004E2CEF" w:rsidRDefault="000A499C" w:rsidP="004E2CEF">
      <w:pPr>
        <w:pStyle w:val="berschrift1"/>
        <w:rPr>
          <w:rFonts w:ascii="Arial" w:hAnsi="Arial" w:cs="Arial"/>
          <w:b/>
          <w:bCs/>
          <w:color w:val="auto"/>
        </w:rPr>
      </w:pPr>
      <w:bookmarkStart w:id="7" w:name="_Toc223357014"/>
      <w:r w:rsidRPr="004E2CEF">
        <w:rPr>
          <w:rFonts w:ascii="Arial" w:hAnsi="Arial" w:cs="Arial"/>
          <w:b/>
          <w:bCs/>
          <w:color w:val="auto"/>
        </w:rPr>
        <w:lastRenderedPageBreak/>
        <w:t>3. Produktfunktionen</w:t>
      </w:r>
      <w:bookmarkEnd w:id="7"/>
    </w:p>
    <w:p w14:paraId="290386D1" w14:textId="77777777" w:rsidR="000A499C" w:rsidRPr="004E2CEF" w:rsidRDefault="000A499C" w:rsidP="004E2CEF">
      <w:pPr>
        <w:pStyle w:val="berschrift2"/>
        <w:rPr>
          <w:rFonts w:ascii="Arial" w:hAnsi="Arial" w:cs="Arial"/>
          <w:b/>
          <w:bCs/>
          <w:color w:val="auto"/>
        </w:rPr>
      </w:pPr>
      <w:bookmarkStart w:id="8" w:name="_Toc223357015"/>
      <w:r w:rsidRPr="004E2CEF">
        <w:rPr>
          <w:rFonts w:ascii="Arial" w:hAnsi="Arial" w:cs="Arial"/>
          <w:b/>
          <w:bCs/>
          <w:color w:val="auto"/>
        </w:rPr>
        <w:t>3.1 Administration und Stammdatenpflege</w:t>
      </w:r>
      <w:bookmarkEnd w:id="8"/>
    </w:p>
    <w:p w14:paraId="4BA406EB" w14:textId="6807E579" w:rsidR="000A499C" w:rsidRPr="000A499C" w:rsidRDefault="000A499C" w:rsidP="000A499C">
      <w:pPr>
        <w:rPr>
          <w:rFonts w:ascii="Arial" w:hAnsi="Arial" w:cs="Arial"/>
          <w:sz w:val="24"/>
          <w:szCs w:val="24"/>
        </w:rPr>
      </w:pPr>
      <w:r w:rsidRPr="000A499C">
        <w:rPr>
          <w:rFonts w:ascii="Arial" w:hAnsi="Arial" w:cs="Arial"/>
          <w:sz w:val="24"/>
          <w:szCs w:val="24"/>
        </w:rPr>
        <w:t>In diesem Bereich werden die grundlegenden Daten der Anwendung verwaltet. Nur User mit Administrator-Rechten haben Zugriff auf diese Funktionen:</w:t>
      </w:r>
    </w:p>
    <w:p w14:paraId="136066BE" w14:textId="4E888FF7" w:rsidR="000A499C" w:rsidRPr="004754B8" w:rsidRDefault="000A499C" w:rsidP="004754B8">
      <w:pPr>
        <w:pStyle w:val="Listenabsatz"/>
        <w:numPr>
          <w:ilvl w:val="0"/>
          <w:numId w:val="15"/>
        </w:numPr>
        <w:rPr>
          <w:rFonts w:ascii="Arial" w:hAnsi="Arial" w:cs="Arial"/>
          <w:sz w:val="24"/>
          <w:szCs w:val="24"/>
        </w:rPr>
      </w:pPr>
      <w:r w:rsidRPr="004754B8">
        <w:rPr>
          <w:rFonts w:ascii="Arial" w:hAnsi="Arial" w:cs="Arial"/>
          <w:b/>
          <w:sz w:val="24"/>
          <w:szCs w:val="24"/>
        </w:rPr>
        <w:t>Nutzerverwaltung:</w:t>
      </w:r>
      <w:r w:rsidRPr="004754B8">
        <w:rPr>
          <w:rFonts w:ascii="Arial" w:hAnsi="Arial" w:cs="Arial"/>
          <w:sz w:val="24"/>
          <w:szCs w:val="24"/>
        </w:rPr>
        <w:t xml:space="preserve"> Anlegen, Bearbeiten und Löschen von User-Profilen sowie die Zuweisung der Rollen (Inhaber/Suchende).</w:t>
      </w:r>
    </w:p>
    <w:p w14:paraId="1008A448" w14:textId="4F5016D4" w:rsidR="000A499C" w:rsidRPr="004754B8" w:rsidRDefault="000A499C" w:rsidP="004754B8">
      <w:pPr>
        <w:pStyle w:val="Listenabsatz"/>
        <w:numPr>
          <w:ilvl w:val="0"/>
          <w:numId w:val="15"/>
        </w:numPr>
        <w:rPr>
          <w:rFonts w:ascii="Arial" w:hAnsi="Arial" w:cs="Arial"/>
          <w:sz w:val="24"/>
          <w:szCs w:val="24"/>
        </w:rPr>
      </w:pPr>
      <w:r w:rsidRPr="004754B8">
        <w:rPr>
          <w:rFonts w:ascii="Arial" w:hAnsi="Arial" w:cs="Arial"/>
          <w:b/>
          <w:sz w:val="24"/>
          <w:szCs w:val="24"/>
        </w:rPr>
        <w:t>Parkplatzverwaltung:</w:t>
      </w:r>
      <w:r w:rsidRPr="004754B8">
        <w:rPr>
          <w:rFonts w:ascii="Arial" w:hAnsi="Arial" w:cs="Arial"/>
          <w:sz w:val="24"/>
          <w:szCs w:val="24"/>
        </w:rPr>
        <w:t xml:space="preserve"> Definition der vorhandenen Stellplätze und deren eindeutige Zuordnung zu den jeweiligen Parkplatzinhabern.</w:t>
      </w:r>
    </w:p>
    <w:p w14:paraId="43464374" w14:textId="61B28E08" w:rsidR="000A499C" w:rsidRPr="004754B8" w:rsidRDefault="000A499C" w:rsidP="004754B8">
      <w:pPr>
        <w:pStyle w:val="Listenabsatz"/>
        <w:numPr>
          <w:ilvl w:val="0"/>
          <w:numId w:val="15"/>
        </w:numPr>
        <w:rPr>
          <w:rFonts w:ascii="Arial" w:hAnsi="Arial" w:cs="Arial"/>
          <w:sz w:val="24"/>
          <w:szCs w:val="24"/>
        </w:rPr>
      </w:pPr>
      <w:r w:rsidRPr="004754B8">
        <w:rPr>
          <w:rFonts w:ascii="Arial" w:hAnsi="Arial" w:cs="Arial"/>
          <w:b/>
          <w:sz w:val="24"/>
          <w:szCs w:val="24"/>
        </w:rPr>
        <w:t>Raster-Management:</w:t>
      </w:r>
      <w:r w:rsidRPr="004754B8">
        <w:rPr>
          <w:rFonts w:ascii="Arial" w:hAnsi="Arial" w:cs="Arial"/>
          <w:sz w:val="24"/>
          <w:szCs w:val="24"/>
        </w:rPr>
        <w:t xml:space="preserve"> Konfiguration der </w:t>
      </w:r>
      <w:r w:rsidR="008A7B28">
        <w:rPr>
          <w:rFonts w:ascii="Arial" w:hAnsi="Arial" w:cs="Arial"/>
          <w:sz w:val="24"/>
          <w:szCs w:val="24"/>
        </w:rPr>
        <w:t>zwei</w:t>
      </w:r>
      <w:r w:rsidRPr="004754B8">
        <w:rPr>
          <w:rFonts w:ascii="Arial" w:hAnsi="Arial" w:cs="Arial"/>
          <w:sz w:val="24"/>
          <w:szCs w:val="24"/>
        </w:rPr>
        <w:t xml:space="preserve"> Raster (Zonen/Bereiche), um die Parkplätze logisch zu gruppieren und die visuelle Übersicht zu strukturieren.</w:t>
      </w:r>
    </w:p>
    <w:p w14:paraId="68128E5B" w14:textId="77777777" w:rsidR="001F21BC" w:rsidRPr="001F21BC" w:rsidRDefault="001F21BC" w:rsidP="001F21BC">
      <w:pPr>
        <w:pStyle w:val="berschrift2"/>
        <w:rPr>
          <w:rFonts w:ascii="Arial" w:hAnsi="Arial" w:cs="Arial"/>
          <w:b/>
          <w:color w:val="auto"/>
        </w:rPr>
      </w:pPr>
      <w:bookmarkStart w:id="9" w:name="_Toc223357016"/>
      <w:r w:rsidRPr="001F21BC">
        <w:rPr>
          <w:rFonts w:ascii="Arial" w:hAnsi="Arial" w:cs="Arial"/>
          <w:b/>
          <w:color w:val="auto"/>
        </w:rPr>
        <w:t>3.2 Parkplatzstatus und Belegungslogik</w:t>
      </w:r>
      <w:bookmarkEnd w:id="9"/>
    </w:p>
    <w:p w14:paraId="3E5B8AB1" w14:textId="6A8C66BC" w:rsidR="001F21BC" w:rsidRPr="001F21BC" w:rsidRDefault="001F21BC" w:rsidP="001F21BC">
      <w:pPr>
        <w:rPr>
          <w:rFonts w:ascii="Arial" w:hAnsi="Arial" w:cs="Arial"/>
          <w:sz w:val="24"/>
          <w:szCs w:val="24"/>
        </w:rPr>
      </w:pPr>
      <w:r w:rsidRPr="001F21BC">
        <w:rPr>
          <w:rFonts w:ascii="Arial" w:hAnsi="Arial" w:cs="Arial"/>
          <w:sz w:val="24"/>
          <w:szCs w:val="24"/>
        </w:rPr>
        <w:t xml:space="preserve">Dieser Abschnitt definiert die Zustände der Stellplätze sowie die Interaktionsmöglichkeiten für Inhaber und Suchende, um eine lückenlose Koordination der Parkflächen zu gewährleisten. </w:t>
      </w:r>
    </w:p>
    <w:p w14:paraId="58E47E3E" w14:textId="77777777" w:rsidR="001F21BC" w:rsidRPr="001F21BC" w:rsidRDefault="001F21BC" w:rsidP="001F21BC">
      <w:pPr>
        <w:pStyle w:val="berschrift3"/>
        <w:rPr>
          <w:rFonts w:ascii="Arial" w:hAnsi="Arial" w:cs="Arial"/>
          <w:b/>
          <w:color w:val="auto"/>
        </w:rPr>
      </w:pPr>
      <w:bookmarkStart w:id="10" w:name="_Toc223357017"/>
      <w:r w:rsidRPr="001F21BC">
        <w:rPr>
          <w:rFonts w:ascii="Arial" w:hAnsi="Arial" w:cs="Arial"/>
          <w:b/>
          <w:color w:val="auto"/>
        </w:rPr>
        <w:t>3.2.1 Differenzierung der Statuswerte</w:t>
      </w:r>
      <w:bookmarkEnd w:id="10"/>
    </w:p>
    <w:p w14:paraId="607B9BC2" w14:textId="31E64907" w:rsidR="001F21BC" w:rsidRPr="001F21BC" w:rsidRDefault="001F21BC" w:rsidP="001F21BC">
      <w:pPr>
        <w:rPr>
          <w:rFonts w:ascii="Arial" w:hAnsi="Arial" w:cs="Arial"/>
          <w:sz w:val="24"/>
          <w:szCs w:val="24"/>
        </w:rPr>
      </w:pPr>
      <w:r w:rsidRPr="001F21BC">
        <w:rPr>
          <w:rFonts w:ascii="Arial" w:hAnsi="Arial" w:cs="Arial"/>
          <w:sz w:val="24"/>
          <w:szCs w:val="24"/>
        </w:rPr>
        <w:t>Zur visuellen Steuerung werden drei primäre Zustände unterschieden:</w:t>
      </w:r>
    </w:p>
    <w:p w14:paraId="505DF5BB" w14:textId="51F3B83F" w:rsidR="001F21BC" w:rsidRPr="001F21BC" w:rsidRDefault="001F21BC" w:rsidP="001F21BC">
      <w:pPr>
        <w:pStyle w:val="Listenabsatz"/>
        <w:numPr>
          <w:ilvl w:val="0"/>
          <w:numId w:val="30"/>
        </w:numPr>
        <w:rPr>
          <w:rFonts w:ascii="Arial" w:hAnsi="Arial" w:cs="Arial"/>
          <w:sz w:val="24"/>
          <w:szCs w:val="24"/>
        </w:rPr>
      </w:pPr>
      <w:r w:rsidRPr="001F21BC">
        <w:rPr>
          <w:rFonts w:ascii="Arial" w:hAnsi="Arial" w:cs="Arial"/>
          <w:b/>
          <w:sz w:val="24"/>
          <w:szCs w:val="24"/>
        </w:rPr>
        <w:t>Rot (Belegt / Reserviert):</w:t>
      </w:r>
      <w:r w:rsidRPr="001F21BC">
        <w:rPr>
          <w:rFonts w:ascii="Arial" w:hAnsi="Arial" w:cs="Arial"/>
          <w:sz w:val="24"/>
          <w:szCs w:val="24"/>
        </w:rPr>
        <w:t xml:space="preserve"> Der Parkplatz ist im System vorhanden, aber aktuell nicht freigegeben (Standardstatus) oder bereits durch einen Suchenden für einen spezifischen Zeitraum belegt. </w:t>
      </w:r>
    </w:p>
    <w:p w14:paraId="18F300CF" w14:textId="27D282E1" w:rsidR="001F21BC" w:rsidRPr="001F21BC" w:rsidRDefault="001F21BC" w:rsidP="001F21BC">
      <w:pPr>
        <w:pStyle w:val="Listenabsatz"/>
        <w:numPr>
          <w:ilvl w:val="0"/>
          <w:numId w:val="30"/>
        </w:numPr>
        <w:rPr>
          <w:rFonts w:ascii="Arial" w:hAnsi="Arial" w:cs="Arial"/>
          <w:sz w:val="24"/>
          <w:szCs w:val="24"/>
        </w:rPr>
      </w:pPr>
      <w:r w:rsidRPr="001F21BC">
        <w:rPr>
          <w:rFonts w:ascii="Arial" w:hAnsi="Arial" w:cs="Arial"/>
          <w:b/>
          <w:sz w:val="24"/>
          <w:szCs w:val="24"/>
        </w:rPr>
        <w:t>Grün (Verfügbar):</w:t>
      </w:r>
      <w:r w:rsidRPr="001F21BC">
        <w:rPr>
          <w:rFonts w:ascii="Arial" w:hAnsi="Arial" w:cs="Arial"/>
          <w:sz w:val="24"/>
          <w:szCs w:val="24"/>
        </w:rPr>
        <w:t xml:space="preserve"> Der Parkplatz wurde vom Inhaber aktiv freigegeben und steht zur Belegung durch berechtigte Suchende bereit. </w:t>
      </w:r>
    </w:p>
    <w:p w14:paraId="742F4182" w14:textId="17356F76" w:rsidR="001F21BC" w:rsidRPr="001F21BC" w:rsidRDefault="001F21BC" w:rsidP="001F21BC">
      <w:pPr>
        <w:pStyle w:val="Listenabsatz"/>
        <w:numPr>
          <w:ilvl w:val="0"/>
          <w:numId w:val="30"/>
        </w:numPr>
        <w:rPr>
          <w:rFonts w:ascii="Arial" w:hAnsi="Arial" w:cs="Arial"/>
          <w:sz w:val="24"/>
          <w:szCs w:val="24"/>
        </w:rPr>
      </w:pPr>
      <w:r w:rsidRPr="001F21BC">
        <w:rPr>
          <w:rFonts w:ascii="Arial" w:hAnsi="Arial" w:cs="Arial"/>
          <w:b/>
          <w:sz w:val="24"/>
          <w:szCs w:val="24"/>
        </w:rPr>
        <w:t>Grau (Nicht systemrelevant):</w:t>
      </w:r>
      <w:r w:rsidRPr="001F21BC">
        <w:rPr>
          <w:rFonts w:ascii="Arial" w:hAnsi="Arial" w:cs="Arial"/>
          <w:sz w:val="24"/>
          <w:szCs w:val="24"/>
        </w:rPr>
        <w:t xml:space="preserve"> Diese Parkflächen nehmen grundsätzlich nicht am digitalen Freigabeprozess teil (z. B. Besucherparkplätze).</w:t>
      </w:r>
    </w:p>
    <w:p w14:paraId="53F11D00" w14:textId="77777777" w:rsidR="001F21BC" w:rsidRPr="001F21BC" w:rsidRDefault="001F21BC" w:rsidP="001F21BC">
      <w:pPr>
        <w:pStyle w:val="berschrift3"/>
        <w:rPr>
          <w:rFonts w:ascii="Arial" w:hAnsi="Arial" w:cs="Arial"/>
          <w:b/>
          <w:color w:val="auto"/>
        </w:rPr>
      </w:pPr>
      <w:bookmarkStart w:id="11" w:name="_Toc223357018"/>
      <w:r w:rsidRPr="001F21BC">
        <w:rPr>
          <w:rFonts w:ascii="Arial" w:hAnsi="Arial" w:cs="Arial"/>
          <w:b/>
          <w:color w:val="auto"/>
        </w:rPr>
        <w:t>3.2.2 Freigabeprozess durch Parkplatzinhaber</w:t>
      </w:r>
      <w:bookmarkEnd w:id="11"/>
    </w:p>
    <w:p w14:paraId="68D1C21D" w14:textId="52DE47E6" w:rsidR="001F21BC" w:rsidRPr="001F21BC" w:rsidRDefault="001F21BC" w:rsidP="001F21BC">
      <w:pPr>
        <w:rPr>
          <w:rFonts w:ascii="Arial" w:hAnsi="Arial" w:cs="Arial"/>
          <w:sz w:val="24"/>
          <w:szCs w:val="24"/>
        </w:rPr>
      </w:pPr>
      <w:r w:rsidRPr="001F21BC">
        <w:rPr>
          <w:rFonts w:ascii="Arial" w:hAnsi="Arial" w:cs="Arial"/>
          <w:sz w:val="24"/>
          <w:szCs w:val="24"/>
        </w:rPr>
        <w:t>Inhaber können ihre fest zugeordneten Plätze wie folgt verwalten:</w:t>
      </w:r>
    </w:p>
    <w:p w14:paraId="6F4F9468" w14:textId="56C6D97A" w:rsidR="001F21BC" w:rsidRPr="001F21BC" w:rsidRDefault="001F21BC" w:rsidP="001F21BC">
      <w:pPr>
        <w:pStyle w:val="Listenabsatz"/>
        <w:numPr>
          <w:ilvl w:val="0"/>
          <w:numId w:val="31"/>
        </w:numPr>
        <w:rPr>
          <w:rFonts w:ascii="Arial" w:hAnsi="Arial" w:cs="Arial"/>
          <w:sz w:val="24"/>
          <w:szCs w:val="24"/>
        </w:rPr>
      </w:pPr>
      <w:r w:rsidRPr="001F21BC">
        <w:rPr>
          <w:rFonts w:ascii="Arial" w:hAnsi="Arial" w:cs="Arial"/>
          <w:b/>
          <w:sz w:val="24"/>
          <w:szCs w:val="24"/>
        </w:rPr>
        <w:t>Zeitsteuerung:</w:t>
      </w:r>
      <w:r w:rsidRPr="001F21BC">
        <w:rPr>
          <w:rFonts w:ascii="Arial" w:hAnsi="Arial" w:cs="Arial"/>
          <w:sz w:val="24"/>
          <w:szCs w:val="24"/>
        </w:rPr>
        <w:t xml:space="preserve"> Die Freigabe erfolgt wahlweise tagesbezogen für den aktuellen Tag oder zeitbegrenzt über einen definierten Zeitraum mehrerer Tage.</w:t>
      </w:r>
    </w:p>
    <w:p w14:paraId="39F52B42" w14:textId="2591F344" w:rsidR="001F21BC" w:rsidRPr="001F21BC" w:rsidRDefault="001F21BC" w:rsidP="001F21BC">
      <w:pPr>
        <w:pStyle w:val="Listenabsatz"/>
        <w:numPr>
          <w:ilvl w:val="0"/>
          <w:numId w:val="31"/>
        </w:numPr>
        <w:rPr>
          <w:rFonts w:ascii="Arial" w:hAnsi="Arial" w:cs="Arial"/>
          <w:sz w:val="24"/>
          <w:szCs w:val="24"/>
        </w:rPr>
      </w:pPr>
      <w:r w:rsidRPr="001F21BC">
        <w:rPr>
          <w:rFonts w:ascii="Arial" w:hAnsi="Arial" w:cs="Arial"/>
          <w:b/>
          <w:sz w:val="24"/>
          <w:szCs w:val="24"/>
        </w:rPr>
        <w:t>Rücknahmelogik:</w:t>
      </w:r>
      <w:r w:rsidRPr="001F21BC">
        <w:rPr>
          <w:rFonts w:ascii="Arial" w:hAnsi="Arial" w:cs="Arial"/>
          <w:sz w:val="24"/>
          <w:szCs w:val="24"/>
        </w:rPr>
        <w:t xml:space="preserve"> Der Inhaber kann eine Freigabe für zukünftige Tage jederzeit widerrufen.</w:t>
      </w:r>
    </w:p>
    <w:p w14:paraId="693095CE" w14:textId="2A5436FF" w:rsidR="001F21BC" w:rsidRPr="001F21BC" w:rsidRDefault="001F21BC" w:rsidP="001F21BC">
      <w:pPr>
        <w:pStyle w:val="Listenabsatz"/>
        <w:numPr>
          <w:ilvl w:val="0"/>
          <w:numId w:val="31"/>
        </w:numPr>
        <w:rPr>
          <w:rFonts w:ascii="Arial" w:hAnsi="Arial" w:cs="Arial"/>
          <w:sz w:val="24"/>
          <w:szCs w:val="24"/>
        </w:rPr>
      </w:pPr>
      <w:r w:rsidRPr="001F21BC">
        <w:rPr>
          <w:rFonts w:ascii="Arial" w:hAnsi="Arial" w:cs="Arial"/>
          <w:b/>
          <w:sz w:val="24"/>
          <w:szCs w:val="24"/>
        </w:rPr>
        <w:t>Informationspflicht:</w:t>
      </w:r>
      <w:r w:rsidRPr="001F21BC">
        <w:rPr>
          <w:rFonts w:ascii="Arial" w:hAnsi="Arial" w:cs="Arial"/>
          <w:sz w:val="24"/>
          <w:szCs w:val="24"/>
        </w:rPr>
        <w:t xml:space="preserve"> Erfolgt die Rücknahme für einen Zeitraum, der bereits von einem Suchenden belegt wurde, löst das System eine automatisierte Benachrichtigung an die betroffene Person aus.</w:t>
      </w:r>
    </w:p>
    <w:p w14:paraId="7C6C9198" w14:textId="7614E258" w:rsidR="001F21BC" w:rsidRPr="001F21BC" w:rsidRDefault="001F21BC" w:rsidP="001F21BC">
      <w:pPr>
        <w:rPr>
          <w:rFonts w:ascii="Arial" w:hAnsi="Arial" w:cs="Arial"/>
          <w:sz w:val="24"/>
          <w:szCs w:val="24"/>
        </w:rPr>
      </w:pPr>
      <w:r>
        <w:rPr>
          <w:rFonts w:ascii="Arial" w:hAnsi="Arial" w:cs="Arial"/>
          <w:sz w:val="24"/>
          <w:szCs w:val="24"/>
        </w:rPr>
        <w:br w:type="page"/>
      </w:r>
    </w:p>
    <w:p w14:paraId="07EFDF39" w14:textId="77777777" w:rsidR="001F21BC" w:rsidRPr="001F21BC" w:rsidRDefault="001F21BC" w:rsidP="001F21BC">
      <w:pPr>
        <w:pStyle w:val="berschrift3"/>
        <w:rPr>
          <w:rFonts w:ascii="Arial" w:hAnsi="Arial" w:cs="Arial"/>
          <w:b/>
          <w:color w:val="auto"/>
        </w:rPr>
      </w:pPr>
      <w:bookmarkStart w:id="12" w:name="_Toc223357019"/>
      <w:r w:rsidRPr="001F21BC">
        <w:rPr>
          <w:rFonts w:ascii="Arial" w:hAnsi="Arial" w:cs="Arial"/>
          <w:b/>
          <w:color w:val="auto"/>
        </w:rPr>
        <w:lastRenderedPageBreak/>
        <w:t>3.2.3 Belegungsprozess durch Parkplatzsuchende</w:t>
      </w:r>
      <w:bookmarkEnd w:id="12"/>
    </w:p>
    <w:p w14:paraId="4E48CA9D" w14:textId="13BD6037" w:rsidR="001F21BC" w:rsidRPr="001F21BC" w:rsidRDefault="001F21BC" w:rsidP="001F21BC">
      <w:pPr>
        <w:rPr>
          <w:rFonts w:ascii="Arial" w:hAnsi="Arial" w:cs="Arial"/>
          <w:sz w:val="24"/>
          <w:szCs w:val="24"/>
        </w:rPr>
      </w:pPr>
      <w:r w:rsidRPr="001F21BC">
        <w:rPr>
          <w:rFonts w:ascii="Arial" w:hAnsi="Arial" w:cs="Arial"/>
          <w:sz w:val="24"/>
          <w:szCs w:val="24"/>
        </w:rPr>
        <w:t>Um die Auslastung zu maximieren, können Suchende aktiv auf freigegebene Kapazitäten zugreifen:</w:t>
      </w:r>
    </w:p>
    <w:p w14:paraId="4A57E13E" w14:textId="5AE4B9EB" w:rsidR="001F21BC" w:rsidRPr="003F00A5" w:rsidRDefault="001F21BC" w:rsidP="003F00A5">
      <w:pPr>
        <w:pStyle w:val="Listenabsatz"/>
        <w:numPr>
          <w:ilvl w:val="0"/>
          <w:numId w:val="32"/>
        </w:numPr>
        <w:rPr>
          <w:rFonts w:ascii="Arial" w:hAnsi="Arial" w:cs="Arial"/>
          <w:sz w:val="24"/>
          <w:szCs w:val="24"/>
        </w:rPr>
      </w:pPr>
      <w:r w:rsidRPr="003F00A5">
        <w:rPr>
          <w:rFonts w:ascii="Arial" w:hAnsi="Arial" w:cs="Arial"/>
          <w:b/>
          <w:sz w:val="24"/>
          <w:szCs w:val="24"/>
        </w:rPr>
        <w:t>Aktive Belegung:</w:t>
      </w:r>
      <w:r w:rsidRPr="003F00A5">
        <w:rPr>
          <w:rFonts w:ascii="Arial" w:hAnsi="Arial" w:cs="Arial"/>
          <w:sz w:val="24"/>
          <w:szCs w:val="24"/>
        </w:rPr>
        <w:t xml:space="preserve"> Ein Suchender wählt in der Rasterdarstellung einen „grünen“ Parkplatz aus und beansprucht diesen über die Funktion </w:t>
      </w:r>
      <w:r w:rsidRPr="003F00A5">
        <w:rPr>
          <w:rFonts w:ascii="Arial" w:hAnsi="Arial" w:cs="Arial"/>
          <w:b/>
          <w:sz w:val="24"/>
          <w:szCs w:val="24"/>
        </w:rPr>
        <w:t>„Jetzt belegen“</w:t>
      </w:r>
      <w:r w:rsidRPr="003F00A5">
        <w:rPr>
          <w:rFonts w:ascii="Arial" w:hAnsi="Arial" w:cs="Arial"/>
          <w:sz w:val="24"/>
          <w:szCs w:val="24"/>
        </w:rPr>
        <w:t>.</w:t>
      </w:r>
    </w:p>
    <w:p w14:paraId="59FC6592" w14:textId="0653E0D3" w:rsidR="001F21BC" w:rsidRPr="003F00A5" w:rsidRDefault="001F21BC" w:rsidP="003F00A5">
      <w:pPr>
        <w:pStyle w:val="Listenabsatz"/>
        <w:numPr>
          <w:ilvl w:val="0"/>
          <w:numId w:val="32"/>
        </w:numPr>
        <w:rPr>
          <w:rFonts w:ascii="Arial" w:hAnsi="Arial" w:cs="Arial"/>
          <w:sz w:val="24"/>
          <w:szCs w:val="24"/>
        </w:rPr>
      </w:pPr>
      <w:r w:rsidRPr="003F00A5">
        <w:rPr>
          <w:rFonts w:ascii="Arial" w:hAnsi="Arial" w:cs="Arial"/>
          <w:b/>
          <w:sz w:val="24"/>
          <w:szCs w:val="24"/>
        </w:rPr>
        <w:t>Zeitwahl:</w:t>
      </w:r>
      <w:r w:rsidRPr="003F00A5">
        <w:rPr>
          <w:rFonts w:ascii="Arial" w:hAnsi="Arial" w:cs="Arial"/>
          <w:sz w:val="24"/>
          <w:szCs w:val="24"/>
        </w:rPr>
        <w:t xml:space="preserve"> Der Suchende legt den benötigten Zeitraum (Von-Bis) innerhalb der vom Inhaber gewährten Freigabe fest.</w:t>
      </w:r>
    </w:p>
    <w:p w14:paraId="768C0F43" w14:textId="4180D40D" w:rsidR="001F21BC" w:rsidRPr="003F00A5" w:rsidRDefault="001F21BC" w:rsidP="003F00A5">
      <w:pPr>
        <w:pStyle w:val="Listenabsatz"/>
        <w:numPr>
          <w:ilvl w:val="0"/>
          <w:numId w:val="32"/>
        </w:numPr>
        <w:rPr>
          <w:rFonts w:ascii="Arial" w:hAnsi="Arial" w:cs="Arial"/>
          <w:sz w:val="24"/>
          <w:szCs w:val="24"/>
        </w:rPr>
      </w:pPr>
      <w:r w:rsidRPr="003F00A5">
        <w:rPr>
          <w:rFonts w:ascii="Arial" w:hAnsi="Arial" w:cs="Arial"/>
          <w:b/>
          <w:sz w:val="24"/>
          <w:szCs w:val="24"/>
        </w:rPr>
        <w:t>Überbuchungsschutz:</w:t>
      </w:r>
      <w:r w:rsidRPr="003F00A5">
        <w:rPr>
          <w:rFonts w:ascii="Arial" w:hAnsi="Arial" w:cs="Arial"/>
          <w:sz w:val="24"/>
          <w:szCs w:val="24"/>
        </w:rPr>
        <w:t xml:space="preserve"> Das System validiert die Anfrage in Echtzeit. Eine Belegung über das Ende des Freigabezeitraums hinaus oder eine Überschneidung mit bereits bestehenden Buchungen wird technisch unterbunden.</w:t>
      </w:r>
    </w:p>
    <w:p w14:paraId="6E9E8100" w14:textId="76327153" w:rsidR="000A499C" w:rsidRPr="003F00A5" w:rsidRDefault="001F21BC" w:rsidP="003F00A5">
      <w:pPr>
        <w:pStyle w:val="Listenabsatz"/>
        <w:numPr>
          <w:ilvl w:val="0"/>
          <w:numId w:val="32"/>
        </w:numPr>
        <w:rPr>
          <w:rFonts w:ascii="Arial" w:hAnsi="Arial" w:cs="Arial"/>
          <w:sz w:val="24"/>
          <w:szCs w:val="24"/>
        </w:rPr>
      </w:pPr>
      <w:r w:rsidRPr="003F00A5">
        <w:rPr>
          <w:rFonts w:ascii="Arial" w:hAnsi="Arial" w:cs="Arial"/>
          <w:b/>
          <w:sz w:val="24"/>
          <w:szCs w:val="24"/>
        </w:rPr>
        <w:t>Statusaktualisierung:</w:t>
      </w:r>
      <w:r w:rsidRPr="003F00A5">
        <w:rPr>
          <w:rFonts w:ascii="Arial" w:hAnsi="Arial" w:cs="Arial"/>
          <w:sz w:val="24"/>
          <w:szCs w:val="24"/>
        </w:rPr>
        <w:t xml:space="preserve"> Mit Abschluss des Belegungsvorgangs wechselt der Status für den gewählten Zeitraum systemweit auf „Rot“, um eine Doppelbelegung auszuschließen.</w:t>
      </w:r>
      <w:r w:rsidR="000A499C" w:rsidRPr="003F00A5">
        <w:rPr>
          <w:rFonts w:ascii="Arial" w:hAnsi="Arial" w:cs="Arial"/>
          <w:sz w:val="24"/>
          <w:szCs w:val="24"/>
        </w:rPr>
        <w:br w:type="page"/>
      </w:r>
    </w:p>
    <w:p w14:paraId="69E89F23" w14:textId="11FB3EA2" w:rsidR="000A499C" w:rsidRPr="004E2CEF" w:rsidRDefault="000A499C" w:rsidP="004E2CEF">
      <w:pPr>
        <w:pStyle w:val="berschrift2"/>
        <w:rPr>
          <w:rFonts w:ascii="Arial" w:hAnsi="Arial" w:cs="Arial"/>
          <w:b/>
          <w:bCs/>
          <w:color w:val="auto"/>
        </w:rPr>
      </w:pPr>
      <w:bookmarkStart w:id="13" w:name="_Toc223357020"/>
      <w:r w:rsidRPr="004E2CEF">
        <w:rPr>
          <w:rFonts w:ascii="Arial" w:hAnsi="Arial" w:cs="Arial"/>
          <w:b/>
          <w:bCs/>
          <w:color w:val="auto"/>
        </w:rPr>
        <w:lastRenderedPageBreak/>
        <w:t>3.3 Benachrichtigungssystem (</w:t>
      </w:r>
      <w:proofErr w:type="spellStart"/>
      <w:r w:rsidRPr="004E2CEF">
        <w:rPr>
          <w:rFonts w:ascii="Arial" w:hAnsi="Arial" w:cs="Arial"/>
          <w:b/>
          <w:bCs/>
          <w:color w:val="auto"/>
        </w:rPr>
        <w:t>Opt</w:t>
      </w:r>
      <w:proofErr w:type="spellEnd"/>
      <w:r w:rsidRPr="004E2CEF">
        <w:rPr>
          <w:rFonts w:ascii="Arial" w:hAnsi="Arial" w:cs="Arial"/>
          <w:b/>
          <w:bCs/>
          <w:color w:val="auto"/>
        </w:rPr>
        <w:t>-in)</w:t>
      </w:r>
      <w:bookmarkEnd w:id="13"/>
    </w:p>
    <w:p w14:paraId="2B03F1F1" w14:textId="014F82C3" w:rsidR="000A499C" w:rsidRPr="000A499C" w:rsidRDefault="000A499C" w:rsidP="000A499C">
      <w:pPr>
        <w:rPr>
          <w:rFonts w:ascii="Arial" w:hAnsi="Arial" w:cs="Arial"/>
          <w:sz w:val="24"/>
          <w:szCs w:val="24"/>
        </w:rPr>
      </w:pPr>
      <w:r w:rsidRPr="000A499C">
        <w:rPr>
          <w:rFonts w:ascii="Arial" w:hAnsi="Arial" w:cs="Arial"/>
          <w:sz w:val="24"/>
          <w:szCs w:val="24"/>
        </w:rPr>
        <w:t>Um Suchende aktiv über freie Kapazitäten zu informieren, wird ein Push-Dienst implementiert:</w:t>
      </w:r>
    </w:p>
    <w:p w14:paraId="3DD70A89" w14:textId="194B858F" w:rsidR="000A499C" w:rsidRPr="004754B8" w:rsidRDefault="000A499C" w:rsidP="004754B8">
      <w:pPr>
        <w:pStyle w:val="Listenabsatz"/>
        <w:numPr>
          <w:ilvl w:val="0"/>
          <w:numId w:val="13"/>
        </w:numPr>
        <w:rPr>
          <w:rFonts w:ascii="Arial" w:hAnsi="Arial" w:cs="Arial"/>
          <w:sz w:val="24"/>
          <w:szCs w:val="24"/>
        </w:rPr>
      </w:pPr>
      <w:r w:rsidRPr="004754B8">
        <w:rPr>
          <w:rFonts w:ascii="Arial" w:hAnsi="Arial" w:cs="Arial"/>
          <w:b/>
          <w:sz w:val="24"/>
          <w:szCs w:val="24"/>
        </w:rPr>
        <w:t>Abonnement:</w:t>
      </w:r>
      <w:r w:rsidRPr="004754B8">
        <w:rPr>
          <w:rFonts w:ascii="Arial" w:hAnsi="Arial" w:cs="Arial"/>
          <w:sz w:val="24"/>
          <w:szCs w:val="24"/>
        </w:rPr>
        <w:t xml:space="preserve"> Parkplatzsuchende können sich aktiv als "suchend" markieren (</w:t>
      </w:r>
      <w:proofErr w:type="spellStart"/>
      <w:r w:rsidRPr="004754B8">
        <w:rPr>
          <w:rFonts w:ascii="Arial" w:hAnsi="Arial" w:cs="Arial"/>
          <w:sz w:val="24"/>
          <w:szCs w:val="24"/>
        </w:rPr>
        <w:t>Opt</w:t>
      </w:r>
      <w:proofErr w:type="spellEnd"/>
      <w:r w:rsidRPr="004754B8">
        <w:rPr>
          <w:rFonts w:ascii="Arial" w:hAnsi="Arial" w:cs="Arial"/>
          <w:sz w:val="24"/>
          <w:szCs w:val="24"/>
        </w:rPr>
        <w:t>-in).</w:t>
      </w:r>
    </w:p>
    <w:p w14:paraId="3156442C" w14:textId="17A11266" w:rsidR="000A499C" w:rsidRPr="004754B8" w:rsidRDefault="000A499C" w:rsidP="004754B8">
      <w:pPr>
        <w:pStyle w:val="Listenabsatz"/>
        <w:numPr>
          <w:ilvl w:val="0"/>
          <w:numId w:val="13"/>
        </w:numPr>
        <w:rPr>
          <w:rFonts w:ascii="Arial" w:hAnsi="Arial" w:cs="Arial"/>
          <w:sz w:val="24"/>
          <w:szCs w:val="24"/>
        </w:rPr>
      </w:pPr>
      <w:r w:rsidRPr="004754B8">
        <w:rPr>
          <w:rFonts w:ascii="Arial" w:hAnsi="Arial" w:cs="Arial"/>
          <w:b/>
          <w:sz w:val="24"/>
          <w:szCs w:val="24"/>
        </w:rPr>
        <w:t>Automatisierte Push-Nachricht:</w:t>
      </w:r>
      <w:r w:rsidRPr="004754B8">
        <w:rPr>
          <w:rFonts w:ascii="Arial" w:hAnsi="Arial" w:cs="Arial"/>
          <w:sz w:val="24"/>
          <w:szCs w:val="24"/>
        </w:rPr>
        <w:t xml:space="preserve"> Sobald ein Inhaber seinen Status auf "Grün" setzt, versendet das System eine Benachrichtigung an alle angemeldeten Suchenden.</w:t>
      </w:r>
    </w:p>
    <w:p w14:paraId="7B31757F" w14:textId="1D350F85" w:rsidR="000A499C" w:rsidRPr="004754B8" w:rsidRDefault="000A499C" w:rsidP="004754B8">
      <w:pPr>
        <w:pStyle w:val="Listenabsatz"/>
        <w:numPr>
          <w:ilvl w:val="0"/>
          <w:numId w:val="13"/>
        </w:numPr>
        <w:rPr>
          <w:rFonts w:ascii="Arial" w:hAnsi="Arial" w:cs="Arial"/>
          <w:sz w:val="24"/>
          <w:szCs w:val="24"/>
        </w:rPr>
      </w:pPr>
      <w:r w:rsidRPr="004754B8">
        <w:rPr>
          <w:rFonts w:ascii="Arial" w:hAnsi="Arial" w:cs="Arial"/>
          <w:b/>
          <w:sz w:val="24"/>
          <w:szCs w:val="24"/>
        </w:rPr>
        <w:t>Optionaler E-Mail-Versand:</w:t>
      </w:r>
      <w:r w:rsidRPr="004754B8">
        <w:rPr>
          <w:rFonts w:ascii="Arial" w:hAnsi="Arial" w:cs="Arial"/>
          <w:sz w:val="24"/>
          <w:szCs w:val="24"/>
        </w:rPr>
        <w:t xml:space="preserve"> Ergänzend zur Push-Benachrichtigung kann eine Benachrichtigung per E-Mail erfolgen.</w:t>
      </w:r>
    </w:p>
    <w:p w14:paraId="33757F99" w14:textId="77777777" w:rsidR="000A499C" w:rsidRPr="004E2CEF" w:rsidRDefault="000A499C" w:rsidP="004E2CEF">
      <w:pPr>
        <w:pStyle w:val="berschrift2"/>
        <w:rPr>
          <w:rFonts w:ascii="Arial" w:hAnsi="Arial" w:cs="Arial"/>
          <w:b/>
          <w:bCs/>
          <w:color w:val="auto"/>
        </w:rPr>
      </w:pPr>
      <w:bookmarkStart w:id="14" w:name="_Toc223357021"/>
      <w:r w:rsidRPr="004E2CEF">
        <w:rPr>
          <w:rFonts w:ascii="Arial" w:hAnsi="Arial" w:cs="Arial"/>
          <w:b/>
          <w:bCs/>
          <w:color w:val="auto"/>
        </w:rPr>
        <w:t>3.4 Visuelle Rasterdarstellung</w:t>
      </w:r>
      <w:bookmarkEnd w:id="14"/>
    </w:p>
    <w:p w14:paraId="2EACB745" w14:textId="34352803" w:rsidR="000A499C" w:rsidRPr="000A499C" w:rsidRDefault="000A499C" w:rsidP="000A499C">
      <w:pPr>
        <w:rPr>
          <w:rFonts w:ascii="Arial" w:hAnsi="Arial" w:cs="Arial"/>
          <w:sz w:val="24"/>
          <w:szCs w:val="24"/>
        </w:rPr>
      </w:pPr>
      <w:r w:rsidRPr="000A499C">
        <w:rPr>
          <w:rFonts w:ascii="Arial" w:hAnsi="Arial" w:cs="Arial"/>
          <w:sz w:val="24"/>
          <w:szCs w:val="24"/>
        </w:rPr>
        <w:t xml:space="preserve">Zur schnellen Orientierung bietet die App eine Übersicht der </w:t>
      </w:r>
      <w:r w:rsidR="008A7B28">
        <w:rPr>
          <w:rFonts w:ascii="Arial" w:hAnsi="Arial" w:cs="Arial"/>
          <w:sz w:val="24"/>
          <w:szCs w:val="24"/>
        </w:rPr>
        <w:t>zwei</w:t>
      </w:r>
      <w:r w:rsidRPr="000A499C">
        <w:rPr>
          <w:rFonts w:ascii="Arial" w:hAnsi="Arial" w:cs="Arial"/>
          <w:sz w:val="24"/>
          <w:szCs w:val="24"/>
        </w:rPr>
        <w:t xml:space="preserve"> definierten Raster:</w:t>
      </w:r>
    </w:p>
    <w:p w14:paraId="118A61F6" w14:textId="10C70C1C" w:rsidR="000A499C" w:rsidRPr="004754B8" w:rsidRDefault="000A499C" w:rsidP="004754B8">
      <w:pPr>
        <w:pStyle w:val="Listenabsatz"/>
        <w:numPr>
          <w:ilvl w:val="0"/>
          <w:numId w:val="14"/>
        </w:numPr>
        <w:rPr>
          <w:rFonts w:ascii="Arial" w:hAnsi="Arial" w:cs="Arial"/>
          <w:sz w:val="24"/>
          <w:szCs w:val="24"/>
        </w:rPr>
      </w:pPr>
      <w:r w:rsidRPr="004754B8">
        <w:rPr>
          <w:rFonts w:ascii="Arial" w:hAnsi="Arial" w:cs="Arial"/>
          <w:b/>
          <w:sz w:val="24"/>
          <w:szCs w:val="24"/>
        </w:rPr>
        <w:t>Zonen-Übersicht:</w:t>
      </w:r>
      <w:r w:rsidRPr="004754B8">
        <w:rPr>
          <w:rFonts w:ascii="Arial" w:hAnsi="Arial" w:cs="Arial"/>
          <w:sz w:val="24"/>
          <w:szCs w:val="24"/>
        </w:rPr>
        <w:t xml:space="preserve"> Darstellung der </w:t>
      </w:r>
      <w:r w:rsidR="008A7B28">
        <w:rPr>
          <w:rFonts w:ascii="Arial" w:hAnsi="Arial" w:cs="Arial"/>
          <w:sz w:val="24"/>
          <w:szCs w:val="24"/>
        </w:rPr>
        <w:t>zwei</w:t>
      </w:r>
      <w:r w:rsidRPr="004754B8">
        <w:rPr>
          <w:rFonts w:ascii="Arial" w:hAnsi="Arial" w:cs="Arial"/>
          <w:sz w:val="24"/>
          <w:szCs w:val="24"/>
        </w:rPr>
        <w:t xml:space="preserve"> Bereiche (</w:t>
      </w:r>
      <w:r w:rsidR="008A7B28">
        <w:rPr>
          <w:rFonts w:ascii="Arial" w:hAnsi="Arial" w:cs="Arial"/>
          <w:sz w:val="24"/>
          <w:szCs w:val="24"/>
        </w:rPr>
        <w:t>die Zonen</w:t>
      </w:r>
      <w:r w:rsidRPr="004754B8">
        <w:rPr>
          <w:rFonts w:ascii="Arial" w:hAnsi="Arial" w:cs="Arial"/>
          <w:sz w:val="24"/>
          <w:szCs w:val="24"/>
        </w:rPr>
        <w:t>).</w:t>
      </w:r>
    </w:p>
    <w:p w14:paraId="27F3D092" w14:textId="41CA1C27" w:rsidR="000A499C" w:rsidRPr="004754B8" w:rsidRDefault="000A499C" w:rsidP="004754B8">
      <w:pPr>
        <w:pStyle w:val="Listenabsatz"/>
        <w:numPr>
          <w:ilvl w:val="0"/>
          <w:numId w:val="14"/>
        </w:numPr>
        <w:rPr>
          <w:rFonts w:ascii="Arial" w:hAnsi="Arial" w:cs="Arial"/>
          <w:sz w:val="24"/>
          <w:szCs w:val="24"/>
        </w:rPr>
      </w:pPr>
      <w:r w:rsidRPr="004754B8">
        <w:rPr>
          <w:rFonts w:ascii="Arial" w:hAnsi="Arial" w:cs="Arial"/>
          <w:b/>
          <w:sz w:val="24"/>
          <w:szCs w:val="24"/>
        </w:rPr>
        <w:t>Kapazitätsanzeige:</w:t>
      </w:r>
      <w:r w:rsidRPr="004754B8">
        <w:rPr>
          <w:rFonts w:ascii="Arial" w:hAnsi="Arial" w:cs="Arial"/>
          <w:sz w:val="24"/>
          <w:szCs w:val="24"/>
        </w:rPr>
        <w:t xml:space="preserve"> Jedes Raster zeigt die Anzahl der insgesamt vorhandenen Plätze sowie das aktuelle Verhältnis von verfügbaren (grünen) zu belegten (roten) Plätzen an.</w:t>
      </w:r>
    </w:p>
    <w:p w14:paraId="27EEAEFD" w14:textId="77777777" w:rsidR="004E2CEF" w:rsidRPr="004754B8" w:rsidRDefault="000A499C" w:rsidP="004754B8">
      <w:pPr>
        <w:pStyle w:val="Listenabsatz"/>
        <w:numPr>
          <w:ilvl w:val="0"/>
          <w:numId w:val="14"/>
        </w:numPr>
        <w:rPr>
          <w:rFonts w:ascii="Arial" w:hAnsi="Arial" w:cs="Arial"/>
          <w:sz w:val="24"/>
          <w:szCs w:val="24"/>
        </w:rPr>
      </w:pPr>
      <w:r w:rsidRPr="004754B8">
        <w:rPr>
          <w:rFonts w:ascii="Arial" w:hAnsi="Arial" w:cs="Arial"/>
          <w:b/>
          <w:sz w:val="24"/>
          <w:szCs w:val="24"/>
        </w:rPr>
        <w:t>Detailansicht:</w:t>
      </w:r>
      <w:r w:rsidRPr="004754B8">
        <w:rPr>
          <w:rFonts w:ascii="Arial" w:hAnsi="Arial" w:cs="Arial"/>
          <w:sz w:val="24"/>
          <w:szCs w:val="24"/>
        </w:rPr>
        <w:t xml:space="preserve"> Suchende können in ein Raster hineinzoomen, um die genauen Positionen der freien Plätze zu sehen.</w:t>
      </w:r>
    </w:p>
    <w:p w14:paraId="60A27CED" w14:textId="77777777" w:rsidR="001F21BC" w:rsidRPr="001F21BC" w:rsidRDefault="001F21BC" w:rsidP="001F21BC">
      <w:pPr>
        <w:pStyle w:val="berschrift2"/>
        <w:rPr>
          <w:rFonts w:ascii="Arial" w:hAnsi="Arial" w:cs="Arial"/>
          <w:b/>
          <w:color w:val="auto"/>
        </w:rPr>
      </w:pPr>
      <w:bookmarkStart w:id="15" w:name="_Toc223357022"/>
      <w:r w:rsidRPr="001F21BC">
        <w:rPr>
          <w:rFonts w:ascii="Arial" w:hAnsi="Arial" w:cs="Arial"/>
          <w:b/>
          <w:color w:val="auto"/>
        </w:rPr>
        <w:t>3.5 Meldewesen bei Abweichungen</w:t>
      </w:r>
      <w:bookmarkEnd w:id="15"/>
    </w:p>
    <w:p w14:paraId="6785F6A3" w14:textId="13167911" w:rsidR="004E2CEF" w:rsidRPr="001F21BC" w:rsidRDefault="001F21BC" w:rsidP="001F21BC">
      <w:pPr>
        <w:pStyle w:val="Listenabsatz"/>
        <w:numPr>
          <w:ilvl w:val="0"/>
          <w:numId w:val="29"/>
        </w:numPr>
        <w:rPr>
          <w:rFonts w:ascii="Arial" w:hAnsi="Arial" w:cs="Arial"/>
          <w:sz w:val="24"/>
          <w:szCs w:val="24"/>
        </w:rPr>
      </w:pPr>
      <w:r w:rsidRPr="001F21BC">
        <w:rPr>
          <w:rFonts w:ascii="Arial" w:hAnsi="Arial" w:cs="Arial"/>
          <w:b/>
          <w:sz w:val="24"/>
          <w:szCs w:val="24"/>
        </w:rPr>
        <w:t>Fehlbelegung melden:</w:t>
      </w:r>
      <w:r w:rsidRPr="001F21BC">
        <w:rPr>
          <w:rFonts w:ascii="Arial" w:hAnsi="Arial" w:cs="Arial"/>
          <w:sz w:val="24"/>
          <w:szCs w:val="24"/>
        </w:rPr>
        <w:t xml:space="preserve"> Stellt ein Suchender vor Ort fest, dass ein als „Frei“ oder „Reserviert“ markierter Platz blockiert ist, kann er dies über einen dedizierten Dialog in der App melden.</w:t>
      </w:r>
      <w:r w:rsidR="004E2CEF" w:rsidRPr="001F21BC">
        <w:rPr>
          <w:rFonts w:ascii="Arial" w:hAnsi="Arial" w:cs="Arial"/>
          <w:sz w:val="24"/>
          <w:szCs w:val="24"/>
        </w:rPr>
        <w:br w:type="page"/>
      </w:r>
    </w:p>
    <w:p w14:paraId="1FE3E9C2" w14:textId="77777777" w:rsidR="001305DE" w:rsidRPr="001305DE" w:rsidRDefault="001305DE" w:rsidP="001305DE">
      <w:pPr>
        <w:pStyle w:val="berschrift1"/>
        <w:rPr>
          <w:rFonts w:ascii="Arial" w:hAnsi="Arial" w:cs="Arial"/>
          <w:b/>
          <w:bCs/>
          <w:color w:val="auto"/>
        </w:rPr>
      </w:pPr>
      <w:bookmarkStart w:id="16" w:name="_Toc223357023"/>
      <w:r w:rsidRPr="001305DE">
        <w:rPr>
          <w:rFonts w:ascii="Arial" w:hAnsi="Arial" w:cs="Arial"/>
          <w:b/>
          <w:bCs/>
          <w:color w:val="auto"/>
        </w:rPr>
        <w:lastRenderedPageBreak/>
        <w:t>4. Nicht-funktionale Anforderungen</w:t>
      </w:r>
      <w:bookmarkEnd w:id="16"/>
    </w:p>
    <w:p w14:paraId="058B790B" w14:textId="77777777" w:rsidR="001305DE" w:rsidRPr="001305DE" w:rsidRDefault="001305DE" w:rsidP="001305DE">
      <w:pPr>
        <w:pStyle w:val="berschrift2"/>
        <w:rPr>
          <w:rFonts w:ascii="Arial" w:hAnsi="Arial" w:cs="Arial"/>
          <w:b/>
          <w:color w:val="auto"/>
        </w:rPr>
      </w:pPr>
      <w:bookmarkStart w:id="17" w:name="_Toc223357024"/>
      <w:r w:rsidRPr="001305DE">
        <w:rPr>
          <w:rFonts w:ascii="Arial" w:hAnsi="Arial" w:cs="Arial"/>
          <w:b/>
          <w:color w:val="auto"/>
        </w:rPr>
        <w:t>4.1 Benutzerfreundlichkeit</w:t>
      </w:r>
      <w:bookmarkEnd w:id="17"/>
    </w:p>
    <w:p w14:paraId="2A036DE6" w14:textId="34C5DEF0" w:rsidR="001305DE" w:rsidRPr="001305DE" w:rsidRDefault="001305DE" w:rsidP="001305DE">
      <w:pPr>
        <w:rPr>
          <w:rFonts w:ascii="Arial" w:hAnsi="Arial" w:cs="Arial"/>
          <w:sz w:val="24"/>
          <w:szCs w:val="24"/>
        </w:rPr>
      </w:pPr>
      <w:r w:rsidRPr="001305DE">
        <w:rPr>
          <w:rFonts w:ascii="Arial" w:hAnsi="Arial" w:cs="Arial"/>
          <w:sz w:val="24"/>
          <w:szCs w:val="24"/>
        </w:rPr>
        <w:t>Die Anwendung muss so gestaltet sein, dass sie ohne vorherige Schulung intuitiv bedienbar ist.</w:t>
      </w:r>
    </w:p>
    <w:p w14:paraId="55CCF545" w14:textId="0C730CFC" w:rsidR="001305DE" w:rsidRPr="0078281D" w:rsidRDefault="001305DE" w:rsidP="0078281D">
      <w:pPr>
        <w:pStyle w:val="Listenabsatz"/>
        <w:numPr>
          <w:ilvl w:val="0"/>
          <w:numId w:val="18"/>
        </w:numPr>
        <w:rPr>
          <w:rFonts w:ascii="Arial" w:hAnsi="Arial" w:cs="Arial"/>
          <w:sz w:val="24"/>
          <w:szCs w:val="24"/>
        </w:rPr>
      </w:pPr>
      <w:r w:rsidRPr="0078281D">
        <w:rPr>
          <w:rFonts w:ascii="Arial" w:hAnsi="Arial" w:cs="Arial"/>
          <w:b/>
          <w:sz w:val="24"/>
          <w:szCs w:val="24"/>
        </w:rPr>
        <w:t>Farbcodierung:</w:t>
      </w:r>
      <w:r w:rsidRPr="0078281D">
        <w:rPr>
          <w:rFonts w:ascii="Arial" w:hAnsi="Arial" w:cs="Arial"/>
          <w:sz w:val="24"/>
          <w:szCs w:val="24"/>
        </w:rPr>
        <w:t xml:space="preserve"> Zur schnellen visuellen Orientierung wird eine strikte Farbcodierung nach dem Ampelsystem (Rot für belegt, Grün für verfügbar) verwendet.</w:t>
      </w:r>
    </w:p>
    <w:p w14:paraId="6157D71C" w14:textId="03C7EBDA" w:rsidR="001305DE" w:rsidRPr="0078281D" w:rsidRDefault="001305DE" w:rsidP="0078281D">
      <w:pPr>
        <w:pStyle w:val="Listenabsatz"/>
        <w:numPr>
          <w:ilvl w:val="0"/>
          <w:numId w:val="18"/>
        </w:numPr>
        <w:rPr>
          <w:rFonts w:ascii="Arial" w:hAnsi="Arial" w:cs="Arial"/>
          <w:sz w:val="24"/>
          <w:szCs w:val="24"/>
        </w:rPr>
      </w:pPr>
      <w:r w:rsidRPr="0078281D">
        <w:rPr>
          <w:rFonts w:ascii="Arial" w:hAnsi="Arial" w:cs="Arial"/>
          <w:b/>
          <w:sz w:val="24"/>
          <w:szCs w:val="24"/>
        </w:rPr>
        <w:t>Struktur:</w:t>
      </w:r>
      <w:r w:rsidRPr="0078281D">
        <w:rPr>
          <w:rFonts w:ascii="Arial" w:hAnsi="Arial" w:cs="Arial"/>
          <w:sz w:val="24"/>
          <w:szCs w:val="24"/>
        </w:rPr>
        <w:t xml:space="preserve"> Die Aufteilung in </w:t>
      </w:r>
      <w:r w:rsidR="008C5AD1">
        <w:rPr>
          <w:rFonts w:ascii="Arial" w:hAnsi="Arial" w:cs="Arial"/>
          <w:sz w:val="24"/>
          <w:szCs w:val="24"/>
        </w:rPr>
        <w:t>zwei</w:t>
      </w:r>
      <w:r w:rsidRPr="0078281D">
        <w:rPr>
          <w:rFonts w:ascii="Arial" w:hAnsi="Arial" w:cs="Arial"/>
          <w:sz w:val="24"/>
          <w:szCs w:val="24"/>
        </w:rPr>
        <w:t xml:space="preserve"> Raster ermöglicht eine übersichtliche Darstellung auch bei einer größeren Anzahl an Parkplätzen.</w:t>
      </w:r>
    </w:p>
    <w:p w14:paraId="2C03A9DF" w14:textId="58DCF3C9" w:rsidR="001305DE" w:rsidRPr="0078281D" w:rsidRDefault="001305DE" w:rsidP="0078281D">
      <w:pPr>
        <w:pStyle w:val="Listenabsatz"/>
        <w:numPr>
          <w:ilvl w:val="0"/>
          <w:numId w:val="18"/>
        </w:numPr>
        <w:rPr>
          <w:rFonts w:ascii="Arial" w:hAnsi="Arial" w:cs="Arial"/>
          <w:sz w:val="24"/>
          <w:szCs w:val="24"/>
        </w:rPr>
      </w:pPr>
      <w:r w:rsidRPr="0078281D">
        <w:rPr>
          <w:rFonts w:ascii="Arial" w:hAnsi="Arial" w:cs="Arial"/>
          <w:b/>
          <w:sz w:val="24"/>
          <w:szCs w:val="24"/>
        </w:rPr>
        <w:t>Bedienung:</w:t>
      </w:r>
      <w:r w:rsidRPr="0078281D">
        <w:rPr>
          <w:rFonts w:ascii="Arial" w:hAnsi="Arial" w:cs="Arial"/>
          <w:sz w:val="24"/>
          <w:szCs w:val="24"/>
        </w:rPr>
        <w:t xml:space="preserve"> Das Interface ist auf minimale Klickpfade optimiert, um Freigaben oder Reservierungen in Sekunden durchführen zu können.</w:t>
      </w:r>
    </w:p>
    <w:p w14:paraId="23989733" w14:textId="77777777" w:rsidR="001305DE" w:rsidRPr="001305DE" w:rsidRDefault="001305DE" w:rsidP="001305DE">
      <w:pPr>
        <w:pStyle w:val="berschrift2"/>
        <w:rPr>
          <w:rFonts w:ascii="Arial" w:hAnsi="Arial" w:cs="Arial"/>
          <w:b/>
          <w:color w:val="auto"/>
        </w:rPr>
      </w:pPr>
      <w:bookmarkStart w:id="18" w:name="_Toc223357025"/>
      <w:r w:rsidRPr="001305DE">
        <w:rPr>
          <w:rFonts w:ascii="Arial" w:hAnsi="Arial" w:cs="Arial"/>
          <w:b/>
          <w:color w:val="auto"/>
        </w:rPr>
        <w:t>4.2 Plattformen</w:t>
      </w:r>
      <w:bookmarkEnd w:id="18"/>
    </w:p>
    <w:p w14:paraId="3AB3548F" w14:textId="219E818E" w:rsidR="001305DE" w:rsidRPr="001305DE" w:rsidRDefault="001305DE" w:rsidP="001305DE">
      <w:pPr>
        <w:rPr>
          <w:rFonts w:ascii="Arial" w:hAnsi="Arial" w:cs="Arial"/>
          <w:sz w:val="24"/>
          <w:szCs w:val="24"/>
        </w:rPr>
      </w:pPr>
      <w:r w:rsidRPr="001305DE">
        <w:rPr>
          <w:rFonts w:ascii="Arial" w:hAnsi="Arial" w:cs="Arial"/>
          <w:sz w:val="24"/>
          <w:szCs w:val="24"/>
        </w:rPr>
        <w:t>Die Software wird plattformunabhängig entwickelt, um eine maximale Reichweite innerhalb der Organisation zu erzielen.</w:t>
      </w:r>
    </w:p>
    <w:p w14:paraId="36A0630B" w14:textId="3B9D6E55" w:rsidR="001305DE" w:rsidRPr="0078281D" w:rsidRDefault="001305DE" w:rsidP="0078281D">
      <w:pPr>
        <w:pStyle w:val="Listenabsatz"/>
        <w:numPr>
          <w:ilvl w:val="0"/>
          <w:numId w:val="17"/>
        </w:numPr>
        <w:rPr>
          <w:rFonts w:ascii="Arial" w:hAnsi="Arial" w:cs="Arial"/>
          <w:sz w:val="24"/>
          <w:szCs w:val="24"/>
        </w:rPr>
      </w:pPr>
      <w:r w:rsidRPr="0078281D">
        <w:rPr>
          <w:rFonts w:ascii="Arial" w:hAnsi="Arial" w:cs="Arial"/>
          <w:b/>
          <w:sz w:val="24"/>
          <w:szCs w:val="24"/>
        </w:rPr>
        <w:t>PWA-Technologie:</w:t>
      </w:r>
      <w:r w:rsidRPr="0078281D">
        <w:rPr>
          <w:rFonts w:ascii="Arial" w:hAnsi="Arial" w:cs="Arial"/>
          <w:sz w:val="24"/>
          <w:szCs w:val="24"/>
        </w:rPr>
        <w:t xml:space="preserve"> Die App wird als Progressive </w:t>
      </w:r>
      <w:proofErr w:type="gramStart"/>
      <w:r w:rsidRPr="0078281D">
        <w:rPr>
          <w:rFonts w:ascii="Arial" w:hAnsi="Arial" w:cs="Arial"/>
          <w:sz w:val="24"/>
          <w:szCs w:val="24"/>
        </w:rPr>
        <w:t>Web App</w:t>
      </w:r>
      <w:proofErr w:type="gramEnd"/>
      <w:r w:rsidRPr="0078281D">
        <w:rPr>
          <w:rFonts w:ascii="Arial" w:hAnsi="Arial" w:cs="Arial"/>
          <w:sz w:val="24"/>
          <w:szCs w:val="24"/>
        </w:rPr>
        <w:t xml:space="preserve"> (PWA) realisiert, wodurch sie sowohl auf iOS- als auch auf Android-Endgeräten direkt über den Browser ohne Store-Zwang genutzt werden kann.</w:t>
      </w:r>
    </w:p>
    <w:p w14:paraId="4172145A" w14:textId="58BF3D3F" w:rsidR="001305DE" w:rsidRPr="0078281D" w:rsidRDefault="001305DE" w:rsidP="0078281D">
      <w:pPr>
        <w:pStyle w:val="Listenabsatz"/>
        <w:numPr>
          <w:ilvl w:val="0"/>
          <w:numId w:val="17"/>
        </w:numPr>
        <w:rPr>
          <w:rFonts w:ascii="Arial" w:hAnsi="Arial" w:cs="Arial"/>
          <w:sz w:val="24"/>
          <w:szCs w:val="24"/>
        </w:rPr>
      </w:pPr>
      <w:r w:rsidRPr="0078281D">
        <w:rPr>
          <w:rFonts w:ascii="Arial" w:hAnsi="Arial" w:cs="Arial"/>
          <w:b/>
        </w:rPr>
        <w:t>Responsivität:</w:t>
      </w:r>
      <w:r w:rsidRPr="0078281D">
        <w:rPr>
          <w:rFonts w:ascii="Arial" w:hAnsi="Arial" w:cs="Arial"/>
          <w:sz w:val="24"/>
          <w:szCs w:val="24"/>
        </w:rPr>
        <w:t xml:space="preserve"> Das Design passt sich automatisch an verschiedene Bildschirmgrößen mobiler Endgeräte an.</w:t>
      </w:r>
    </w:p>
    <w:p w14:paraId="50839FDB" w14:textId="77777777" w:rsidR="001305DE" w:rsidRPr="001305DE" w:rsidRDefault="001305DE" w:rsidP="001305DE">
      <w:pPr>
        <w:pStyle w:val="berschrift2"/>
        <w:rPr>
          <w:rFonts w:ascii="Arial" w:hAnsi="Arial" w:cs="Arial"/>
          <w:b/>
          <w:color w:val="auto"/>
        </w:rPr>
      </w:pPr>
      <w:bookmarkStart w:id="19" w:name="_Toc223357026"/>
      <w:r w:rsidRPr="001305DE">
        <w:rPr>
          <w:rFonts w:ascii="Arial" w:hAnsi="Arial" w:cs="Arial"/>
          <w:b/>
          <w:color w:val="auto"/>
        </w:rPr>
        <w:t>4.3 Verfügbarkeit und Performance</w:t>
      </w:r>
      <w:bookmarkEnd w:id="19"/>
    </w:p>
    <w:p w14:paraId="44FE65AD" w14:textId="3701BD12" w:rsidR="001305DE" w:rsidRPr="001305DE" w:rsidRDefault="001305DE" w:rsidP="001305DE">
      <w:pPr>
        <w:rPr>
          <w:rFonts w:ascii="Arial" w:hAnsi="Arial" w:cs="Arial"/>
          <w:sz w:val="24"/>
          <w:szCs w:val="24"/>
        </w:rPr>
      </w:pPr>
      <w:r w:rsidRPr="001305DE">
        <w:rPr>
          <w:rFonts w:ascii="Arial" w:hAnsi="Arial" w:cs="Arial"/>
          <w:sz w:val="24"/>
          <w:szCs w:val="24"/>
        </w:rPr>
        <w:t>Für die Akzeptanz des Systems ist die Aktualität der Daten kritisch.</w:t>
      </w:r>
    </w:p>
    <w:p w14:paraId="132E52BF" w14:textId="26066A4A" w:rsidR="001305DE" w:rsidRPr="0078281D" w:rsidRDefault="001305DE" w:rsidP="0078281D">
      <w:pPr>
        <w:pStyle w:val="Listenabsatz"/>
        <w:numPr>
          <w:ilvl w:val="0"/>
          <w:numId w:val="16"/>
        </w:numPr>
        <w:rPr>
          <w:rFonts w:ascii="Arial" w:hAnsi="Arial" w:cs="Arial"/>
          <w:sz w:val="24"/>
          <w:szCs w:val="24"/>
        </w:rPr>
      </w:pPr>
      <w:r w:rsidRPr="0078281D">
        <w:rPr>
          <w:rFonts w:ascii="Arial" w:hAnsi="Arial" w:cs="Arial"/>
          <w:b/>
          <w:sz w:val="24"/>
          <w:szCs w:val="24"/>
        </w:rPr>
        <w:t>Echtzeit-Aktualisierung:</w:t>
      </w:r>
      <w:r w:rsidRPr="0078281D">
        <w:rPr>
          <w:rFonts w:ascii="Arial" w:hAnsi="Arial" w:cs="Arial"/>
          <w:sz w:val="24"/>
          <w:szCs w:val="24"/>
        </w:rPr>
        <w:t xml:space="preserve"> Der Status der Parkplätze muss sich bei Änderungen durch andere User ohne manuelles </w:t>
      </w:r>
      <w:proofErr w:type="spellStart"/>
      <w:r w:rsidRPr="0078281D">
        <w:rPr>
          <w:rFonts w:ascii="Arial" w:hAnsi="Arial" w:cs="Arial"/>
          <w:sz w:val="24"/>
          <w:szCs w:val="24"/>
        </w:rPr>
        <w:t>Neuladen</w:t>
      </w:r>
      <w:proofErr w:type="spellEnd"/>
      <w:r w:rsidRPr="0078281D">
        <w:rPr>
          <w:rFonts w:ascii="Arial" w:hAnsi="Arial" w:cs="Arial"/>
          <w:sz w:val="24"/>
          <w:szCs w:val="24"/>
        </w:rPr>
        <w:t xml:space="preserve"> der Seite aktualisieren.</w:t>
      </w:r>
    </w:p>
    <w:p w14:paraId="0E307A56" w14:textId="6671CE3C" w:rsidR="001305DE" w:rsidRPr="0078281D" w:rsidRDefault="001305DE" w:rsidP="0078281D">
      <w:pPr>
        <w:pStyle w:val="Listenabsatz"/>
        <w:numPr>
          <w:ilvl w:val="0"/>
          <w:numId w:val="16"/>
        </w:numPr>
        <w:rPr>
          <w:rFonts w:ascii="Arial" w:hAnsi="Arial" w:cs="Arial"/>
          <w:sz w:val="24"/>
          <w:szCs w:val="24"/>
        </w:rPr>
      </w:pPr>
      <w:r w:rsidRPr="0078281D">
        <w:rPr>
          <w:rFonts w:ascii="Arial" w:hAnsi="Arial" w:cs="Arial"/>
          <w:b/>
          <w:sz w:val="24"/>
          <w:szCs w:val="24"/>
        </w:rPr>
        <w:t>Benachrichtigungsgeschwindigkeit:</w:t>
      </w:r>
      <w:r w:rsidRPr="0078281D">
        <w:rPr>
          <w:rFonts w:ascii="Arial" w:hAnsi="Arial" w:cs="Arial"/>
          <w:sz w:val="24"/>
          <w:szCs w:val="24"/>
        </w:rPr>
        <w:t xml:space="preserve"> Push-Meldungen über freigegebene Plätze müssen unmittelbar nach der Statusänderung bei den Suchenden eingehen.</w:t>
      </w:r>
    </w:p>
    <w:p w14:paraId="2E0F37F9" w14:textId="77777777" w:rsidR="001305DE" w:rsidRPr="0078281D" w:rsidRDefault="001305DE" w:rsidP="0078281D">
      <w:pPr>
        <w:pStyle w:val="Listenabsatz"/>
        <w:numPr>
          <w:ilvl w:val="0"/>
          <w:numId w:val="16"/>
        </w:numPr>
        <w:rPr>
          <w:rFonts w:ascii="Arial" w:hAnsi="Arial" w:cs="Arial"/>
          <w:sz w:val="24"/>
          <w:szCs w:val="24"/>
        </w:rPr>
      </w:pPr>
      <w:r w:rsidRPr="0078281D">
        <w:rPr>
          <w:rFonts w:ascii="Arial" w:hAnsi="Arial" w:cs="Arial"/>
          <w:b/>
          <w:sz w:val="24"/>
          <w:szCs w:val="24"/>
        </w:rPr>
        <w:t>Stabilität:</w:t>
      </w:r>
      <w:r w:rsidRPr="0078281D">
        <w:rPr>
          <w:rFonts w:ascii="Arial" w:hAnsi="Arial" w:cs="Arial"/>
          <w:sz w:val="24"/>
          <w:szCs w:val="24"/>
        </w:rPr>
        <w:t xml:space="preserve"> Das System muss so konzipiert sein, dass es auch bei gleichzeitigem Zugriff vieler User (z. B. zu Schichtbeginn) performant reagiert.</w:t>
      </w:r>
      <w:r w:rsidR="000A499C" w:rsidRPr="0078281D">
        <w:rPr>
          <w:rFonts w:ascii="Arial" w:hAnsi="Arial" w:cs="Arial"/>
          <w:sz w:val="24"/>
          <w:szCs w:val="24"/>
        </w:rPr>
        <w:t xml:space="preserve"> </w:t>
      </w:r>
    </w:p>
    <w:p w14:paraId="5D400499" w14:textId="77777777" w:rsidR="001305DE" w:rsidRDefault="001305DE">
      <w:pPr>
        <w:rPr>
          <w:rFonts w:ascii="Arial" w:hAnsi="Arial" w:cs="Arial"/>
          <w:sz w:val="24"/>
          <w:szCs w:val="24"/>
        </w:rPr>
      </w:pPr>
      <w:r>
        <w:rPr>
          <w:rFonts w:ascii="Arial" w:hAnsi="Arial" w:cs="Arial"/>
          <w:sz w:val="24"/>
          <w:szCs w:val="24"/>
        </w:rPr>
        <w:br w:type="page"/>
      </w:r>
    </w:p>
    <w:p w14:paraId="5579A795" w14:textId="77777777" w:rsidR="0078281D" w:rsidRPr="00F74D94" w:rsidRDefault="0078281D" w:rsidP="00F74D94">
      <w:pPr>
        <w:pStyle w:val="berschrift1"/>
        <w:rPr>
          <w:rFonts w:ascii="Arial" w:hAnsi="Arial" w:cs="Arial"/>
          <w:b/>
          <w:bCs/>
          <w:color w:val="auto"/>
        </w:rPr>
      </w:pPr>
      <w:bookmarkStart w:id="20" w:name="_Toc223357027"/>
      <w:r w:rsidRPr="00F74D94">
        <w:rPr>
          <w:rFonts w:ascii="Arial" w:hAnsi="Arial" w:cs="Arial"/>
          <w:b/>
          <w:bCs/>
          <w:color w:val="auto"/>
        </w:rPr>
        <w:lastRenderedPageBreak/>
        <w:t>5. Erweiterungsoptionen (Optional)</w:t>
      </w:r>
      <w:bookmarkEnd w:id="20"/>
    </w:p>
    <w:p w14:paraId="37425F13" w14:textId="2A804C5D" w:rsidR="0078281D" w:rsidRPr="0078281D" w:rsidRDefault="0078281D" w:rsidP="0078281D">
      <w:pPr>
        <w:rPr>
          <w:rFonts w:ascii="Arial" w:hAnsi="Arial" w:cs="Arial"/>
          <w:sz w:val="24"/>
          <w:szCs w:val="24"/>
        </w:rPr>
      </w:pPr>
      <w:r w:rsidRPr="0078281D">
        <w:rPr>
          <w:rFonts w:ascii="Arial" w:hAnsi="Arial" w:cs="Arial"/>
          <w:sz w:val="24"/>
          <w:szCs w:val="24"/>
        </w:rPr>
        <w:t>In diesem Kapitel werden Funktionen beschrieben, die über den Kernumfang hinausgehen und die Effizienz des Systems langfristig steigern können.</w:t>
      </w:r>
    </w:p>
    <w:p w14:paraId="076358E4" w14:textId="364259EB" w:rsidR="0078281D" w:rsidRPr="0078281D" w:rsidRDefault="0078281D" w:rsidP="0078281D">
      <w:pPr>
        <w:pStyle w:val="berschrift2"/>
        <w:rPr>
          <w:rFonts w:ascii="Arial" w:hAnsi="Arial" w:cs="Arial"/>
          <w:b/>
          <w:color w:val="auto"/>
        </w:rPr>
      </w:pPr>
      <w:bookmarkStart w:id="21" w:name="_Toc223357028"/>
      <w:r w:rsidRPr="0078281D">
        <w:rPr>
          <w:rFonts w:ascii="Arial" w:hAnsi="Arial" w:cs="Arial"/>
          <w:b/>
          <w:color w:val="auto"/>
        </w:rPr>
        <w:t>5.1 Zeitliche Reservierung und Historie</w:t>
      </w:r>
      <w:bookmarkEnd w:id="21"/>
    </w:p>
    <w:p w14:paraId="63EFD12D" w14:textId="5CAEBAD5" w:rsidR="0078281D" w:rsidRPr="0078281D" w:rsidRDefault="0078281D" w:rsidP="0078281D">
      <w:pPr>
        <w:pStyle w:val="Listenabsatz"/>
        <w:numPr>
          <w:ilvl w:val="0"/>
          <w:numId w:val="19"/>
        </w:numPr>
        <w:rPr>
          <w:rFonts w:ascii="Arial" w:hAnsi="Arial" w:cs="Arial"/>
          <w:sz w:val="24"/>
          <w:szCs w:val="24"/>
        </w:rPr>
      </w:pPr>
      <w:r w:rsidRPr="0078281D">
        <w:rPr>
          <w:rFonts w:ascii="Arial" w:hAnsi="Arial" w:cs="Arial"/>
          <w:b/>
          <w:sz w:val="24"/>
          <w:szCs w:val="24"/>
        </w:rPr>
        <w:t>Reservierungssystem:</w:t>
      </w:r>
      <w:r w:rsidRPr="0078281D">
        <w:rPr>
          <w:rFonts w:ascii="Arial" w:hAnsi="Arial" w:cs="Arial"/>
          <w:sz w:val="24"/>
          <w:szCs w:val="24"/>
        </w:rPr>
        <w:t xml:space="preserve"> Ermöglichung einer zeitlichen Reservierung von Parkplätzen durch Suchende, um Planungssicherheit zu schaffen.</w:t>
      </w:r>
    </w:p>
    <w:p w14:paraId="4FCA180C" w14:textId="6FFD1F82" w:rsidR="0078281D" w:rsidRPr="0078281D" w:rsidRDefault="0078281D" w:rsidP="0078281D">
      <w:pPr>
        <w:pStyle w:val="Listenabsatz"/>
        <w:numPr>
          <w:ilvl w:val="0"/>
          <w:numId w:val="19"/>
        </w:numPr>
        <w:rPr>
          <w:rFonts w:ascii="Arial" w:hAnsi="Arial" w:cs="Arial"/>
          <w:sz w:val="24"/>
          <w:szCs w:val="24"/>
        </w:rPr>
      </w:pPr>
      <w:r w:rsidRPr="0078281D">
        <w:rPr>
          <w:rFonts w:ascii="Arial" w:hAnsi="Arial" w:cs="Arial"/>
          <w:b/>
          <w:sz w:val="24"/>
          <w:szCs w:val="24"/>
        </w:rPr>
        <w:t>Nutzungshistorie:</w:t>
      </w:r>
      <w:r w:rsidRPr="0078281D">
        <w:rPr>
          <w:rFonts w:ascii="Arial" w:hAnsi="Arial" w:cs="Arial"/>
          <w:sz w:val="24"/>
          <w:szCs w:val="24"/>
        </w:rPr>
        <w:t xml:space="preserve"> Protokollierung der Parkplatznutzung, um den Anwendern eine Übersicht ihrer vergangenen Freigaben oder Beanspruchungen zu bieten.</w:t>
      </w:r>
    </w:p>
    <w:p w14:paraId="5B95688A" w14:textId="7418A19E" w:rsidR="0078281D" w:rsidRPr="0078281D" w:rsidRDefault="0078281D" w:rsidP="0078281D">
      <w:pPr>
        <w:pStyle w:val="berschrift2"/>
        <w:rPr>
          <w:rFonts w:ascii="Arial" w:hAnsi="Arial" w:cs="Arial"/>
          <w:b/>
          <w:color w:val="auto"/>
          <w:sz w:val="28"/>
          <w:szCs w:val="28"/>
        </w:rPr>
      </w:pPr>
      <w:bookmarkStart w:id="22" w:name="_Toc223357029"/>
      <w:r w:rsidRPr="0078281D">
        <w:rPr>
          <w:rFonts w:ascii="Arial" w:hAnsi="Arial" w:cs="Arial"/>
          <w:b/>
          <w:color w:val="auto"/>
        </w:rPr>
        <w:t>5.2 Analyse und Statistik</w:t>
      </w:r>
      <w:bookmarkEnd w:id="22"/>
    </w:p>
    <w:p w14:paraId="54D8C4F0" w14:textId="772225FF" w:rsidR="0078281D" w:rsidRPr="0078281D" w:rsidRDefault="0078281D" w:rsidP="0078281D">
      <w:pPr>
        <w:pStyle w:val="Listenabsatz"/>
        <w:numPr>
          <w:ilvl w:val="0"/>
          <w:numId w:val="20"/>
        </w:numPr>
        <w:rPr>
          <w:rFonts w:ascii="Arial" w:hAnsi="Arial" w:cs="Arial"/>
          <w:sz w:val="24"/>
          <w:szCs w:val="24"/>
        </w:rPr>
      </w:pPr>
      <w:r w:rsidRPr="0078281D">
        <w:rPr>
          <w:rFonts w:ascii="Arial" w:hAnsi="Arial" w:cs="Arial"/>
          <w:b/>
          <w:sz w:val="24"/>
          <w:szCs w:val="24"/>
        </w:rPr>
        <w:t>Auslastungsstatistiken:</w:t>
      </w:r>
      <w:r w:rsidRPr="0078281D">
        <w:rPr>
          <w:rFonts w:ascii="Arial" w:hAnsi="Arial" w:cs="Arial"/>
          <w:sz w:val="24"/>
          <w:szCs w:val="24"/>
        </w:rPr>
        <w:t xml:space="preserve"> Grafische Aufbereitung der Parkplatzbelegung für Administratoren, um Engpässe oder dauerhaften Leerstand zu identifizieren.</w:t>
      </w:r>
    </w:p>
    <w:p w14:paraId="0F114D41" w14:textId="506CC082" w:rsidR="0078281D" w:rsidRPr="0078281D" w:rsidRDefault="0078281D" w:rsidP="0078281D">
      <w:pPr>
        <w:pStyle w:val="Listenabsatz"/>
        <w:numPr>
          <w:ilvl w:val="0"/>
          <w:numId w:val="20"/>
        </w:numPr>
        <w:rPr>
          <w:rFonts w:ascii="Arial" w:hAnsi="Arial" w:cs="Arial"/>
          <w:sz w:val="24"/>
          <w:szCs w:val="24"/>
        </w:rPr>
      </w:pPr>
      <w:r w:rsidRPr="0078281D">
        <w:rPr>
          <w:rFonts w:ascii="Arial" w:hAnsi="Arial" w:cs="Arial"/>
          <w:b/>
          <w:sz w:val="24"/>
          <w:szCs w:val="24"/>
        </w:rPr>
        <w:t>Optimierungspotenziale:</w:t>
      </w:r>
      <w:r w:rsidRPr="0078281D">
        <w:rPr>
          <w:rFonts w:ascii="Arial" w:hAnsi="Arial" w:cs="Arial"/>
          <w:sz w:val="24"/>
          <w:szCs w:val="24"/>
        </w:rPr>
        <w:t xml:space="preserve"> Ableitung von Trends aus den Nutzungsdaten zur besseren Planung der Parkraumkapazitäten.</w:t>
      </w:r>
    </w:p>
    <w:p w14:paraId="53AB2EB1" w14:textId="6CECB871" w:rsidR="0078281D" w:rsidRPr="0078281D" w:rsidRDefault="0078281D" w:rsidP="0078281D">
      <w:pPr>
        <w:pStyle w:val="berschrift2"/>
      </w:pPr>
      <w:bookmarkStart w:id="23" w:name="_Toc223357030"/>
      <w:r w:rsidRPr="0078281D">
        <w:rPr>
          <w:rFonts w:ascii="Arial" w:hAnsi="Arial" w:cs="Arial"/>
          <w:b/>
          <w:color w:val="auto"/>
        </w:rPr>
        <w:t>5.3 Systemintegration und Identifikation</w:t>
      </w:r>
      <w:bookmarkEnd w:id="23"/>
    </w:p>
    <w:p w14:paraId="5CFECEC0" w14:textId="16FE43E9" w:rsidR="0078281D" w:rsidRPr="0078281D" w:rsidRDefault="0078281D" w:rsidP="0078281D">
      <w:pPr>
        <w:pStyle w:val="Listenabsatz"/>
        <w:numPr>
          <w:ilvl w:val="0"/>
          <w:numId w:val="21"/>
        </w:numPr>
        <w:rPr>
          <w:rFonts w:ascii="Arial" w:hAnsi="Arial" w:cs="Arial"/>
          <w:sz w:val="24"/>
          <w:szCs w:val="24"/>
        </w:rPr>
      </w:pPr>
      <w:r w:rsidRPr="0078281D">
        <w:rPr>
          <w:rFonts w:ascii="Arial" w:hAnsi="Arial" w:cs="Arial"/>
          <w:b/>
          <w:sz w:val="24"/>
          <w:szCs w:val="24"/>
        </w:rPr>
        <w:t>Kalenderintegration:</w:t>
      </w:r>
      <w:r w:rsidRPr="0078281D">
        <w:rPr>
          <w:rFonts w:ascii="Arial" w:hAnsi="Arial" w:cs="Arial"/>
          <w:sz w:val="24"/>
          <w:szCs w:val="24"/>
        </w:rPr>
        <w:t xml:space="preserve"> Automatische Freigabe des Stellplatzes basierend auf Kalendereinträgen (z. B. bei Abwesenheit durch Urlaub oder Krankheit).</w:t>
      </w:r>
    </w:p>
    <w:p w14:paraId="2D1B5582" w14:textId="77777777" w:rsidR="00CE6854" w:rsidRDefault="0078281D" w:rsidP="00CE6854">
      <w:pPr>
        <w:pStyle w:val="Listenabsatz"/>
        <w:numPr>
          <w:ilvl w:val="0"/>
          <w:numId w:val="21"/>
        </w:numPr>
        <w:rPr>
          <w:rFonts w:ascii="Arial" w:hAnsi="Arial" w:cs="Arial"/>
          <w:sz w:val="24"/>
          <w:szCs w:val="24"/>
        </w:rPr>
      </w:pPr>
      <w:r w:rsidRPr="0078281D">
        <w:rPr>
          <w:rFonts w:ascii="Arial" w:hAnsi="Arial" w:cs="Arial"/>
          <w:b/>
          <w:sz w:val="24"/>
          <w:szCs w:val="24"/>
        </w:rPr>
        <w:t>Identifikationsverfahren:</w:t>
      </w:r>
      <w:r w:rsidRPr="0078281D">
        <w:rPr>
          <w:rFonts w:ascii="Arial" w:hAnsi="Arial" w:cs="Arial"/>
          <w:sz w:val="24"/>
          <w:szCs w:val="24"/>
        </w:rPr>
        <w:t xml:space="preserve"> Integration von QR-Codes oder einer Kennzeichenbindung zur Verifizierung der Berechtigung direkt am Stellplatz. </w:t>
      </w:r>
    </w:p>
    <w:p w14:paraId="4538A0A2" w14:textId="77777777" w:rsidR="00CE6854" w:rsidRDefault="00CE6854">
      <w:pPr>
        <w:rPr>
          <w:rFonts w:ascii="Arial" w:hAnsi="Arial" w:cs="Arial"/>
          <w:sz w:val="24"/>
          <w:szCs w:val="24"/>
        </w:rPr>
      </w:pPr>
      <w:r>
        <w:rPr>
          <w:rFonts w:ascii="Arial" w:hAnsi="Arial" w:cs="Arial"/>
          <w:sz w:val="24"/>
          <w:szCs w:val="24"/>
        </w:rPr>
        <w:br w:type="page"/>
      </w:r>
    </w:p>
    <w:p w14:paraId="72F0D875" w14:textId="77777777" w:rsidR="00CE6854" w:rsidRPr="00CE6854" w:rsidRDefault="00CE6854" w:rsidP="00CE6854">
      <w:pPr>
        <w:pStyle w:val="berschrift1"/>
        <w:rPr>
          <w:rFonts w:ascii="Arial" w:hAnsi="Arial" w:cs="Arial"/>
          <w:b/>
          <w:bCs/>
          <w:color w:val="auto"/>
        </w:rPr>
      </w:pPr>
      <w:bookmarkStart w:id="24" w:name="_Toc223357031"/>
      <w:r w:rsidRPr="00CE6854">
        <w:rPr>
          <w:rFonts w:ascii="Arial" w:hAnsi="Arial" w:cs="Arial"/>
          <w:b/>
          <w:bCs/>
          <w:color w:val="auto"/>
        </w:rPr>
        <w:lastRenderedPageBreak/>
        <w:t>6. Technische Realisierung</w:t>
      </w:r>
      <w:bookmarkEnd w:id="24"/>
    </w:p>
    <w:p w14:paraId="1CAD00B5" w14:textId="77777777" w:rsidR="00CE6854" w:rsidRPr="00CE6854" w:rsidRDefault="00CE6854" w:rsidP="00CE6854">
      <w:pPr>
        <w:pStyle w:val="berschrift2"/>
        <w:rPr>
          <w:rFonts w:ascii="Arial" w:hAnsi="Arial" w:cs="Arial"/>
          <w:b/>
          <w:bCs/>
          <w:color w:val="auto"/>
        </w:rPr>
      </w:pPr>
      <w:bookmarkStart w:id="25" w:name="_Toc223357032"/>
      <w:r w:rsidRPr="00CE6854">
        <w:rPr>
          <w:rFonts w:ascii="Arial" w:hAnsi="Arial" w:cs="Arial"/>
          <w:b/>
          <w:bCs/>
          <w:color w:val="auto"/>
        </w:rPr>
        <w:t>6.1 Software-Architektur und Tech-Stack</w:t>
      </w:r>
      <w:bookmarkEnd w:id="25"/>
    </w:p>
    <w:p w14:paraId="233D9BDC" w14:textId="1795F17D" w:rsidR="00CE6854" w:rsidRPr="00CE6854" w:rsidRDefault="00CE6854" w:rsidP="00CE6854">
      <w:pPr>
        <w:rPr>
          <w:rFonts w:ascii="Arial" w:hAnsi="Arial" w:cs="Arial"/>
          <w:sz w:val="24"/>
          <w:szCs w:val="24"/>
        </w:rPr>
      </w:pPr>
      <w:r w:rsidRPr="00CE6854">
        <w:rPr>
          <w:rFonts w:ascii="Arial" w:hAnsi="Arial" w:cs="Arial"/>
          <w:sz w:val="24"/>
          <w:szCs w:val="24"/>
        </w:rPr>
        <w:t xml:space="preserve">Die Anwendung wird als Client-Server-System umgesetzt, wobei eine moderne Trennung zwischen Frontend und </w:t>
      </w:r>
      <w:proofErr w:type="gramStart"/>
      <w:r w:rsidRPr="00CE6854">
        <w:rPr>
          <w:rFonts w:ascii="Arial" w:hAnsi="Arial" w:cs="Arial"/>
          <w:sz w:val="24"/>
          <w:szCs w:val="24"/>
        </w:rPr>
        <w:t>Backend</w:t>
      </w:r>
      <w:proofErr w:type="gramEnd"/>
      <w:r w:rsidRPr="00CE6854">
        <w:rPr>
          <w:rFonts w:ascii="Arial" w:hAnsi="Arial" w:cs="Arial"/>
          <w:sz w:val="24"/>
          <w:szCs w:val="24"/>
        </w:rPr>
        <w:t xml:space="preserve"> erfolgt, die zur Laufzeit jedoch als eine Einheit agiert:</w:t>
      </w:r>
    </w:p>
    <w:p w14:paraId="114705AC" w14:textId="1F8A4C18" w:rsidR="00CE6854" w:rsidRPr="00CE6854" w:rsidRDefault="00CE6854" w:rsidP="00CE6854">
      <w:pPr>
        <w:pStyle w:val="Listenabsatz"/>
        <w:numPr>
          <w:ilvl w:val="0"/>
          <w:numId w:val="22"/>
        </w:numPr>
        <w:rPr>
          <w:rFonts w:ascii="Arial" w:hAnsi="Arial" w:cs="Arial"/>
          <w:sz w:val="24"/>
          <w:szCs w:val="24"/>
        </w:rPr>
      </w:pPr>
      <w:r w:rsidRPr="00CE6854">
        <w:rPr>
          <w:rFonts w:ascii="Arial" w:hAnsi="Arial" w:cs="Arial"/>
          <w:b/>
          <w:sz w:val="24"/>
          <w:szCs w:val="24"/>
        </w:rPr>
        <w:t>Frontend:</w:t>
      </w:r>
      <w:r w:rsidRPr="00CE6854">
        <w:rPr>
          <w:rFonts w:ascii="Arial" w:hAnsi="Arial" w:cs="Arial"/>
          <w:sz w:val="24"/>
          <w:szCs w:val="24"/>
        </w:rPr>
        <w:t xml:space="preserve"> Entwicklung einer Progressive </w:t>
      </w:r>
      <w:proofErr w:type="gramStart"/>
      <w:r w:rsidRPr="00CE6854">
        <w:rPr>
          <w:rFonts w:ascii="Arial" w:hAnsi="Arial" w:cs="Arial"/>
          <w:sz w:val="24"/>
          <w:szCs w:val="24"/>
        </w:rPr>
        <w:t>Web App</w:t>
      </w:r>
      <w:proofErr w:type="gramEnd"/>
      <w:r w:rsidRPr="00CE6854">
        <w:rPr>
          <w:rFonts w:ascii="Arial" w:hAnsi="Arial" w:cs="Arial"/>
          <w:sz w:val="24"/>
          <w:szCs w:val="24"/>
        </w:rPr>
        <w:t xml:space="preserve"> (PWA) auf Basis von React. Dies garantiert die geforderte Plattformunabhängigkeit für iOS und Android sowie eine native-ähnliche Benutzererfahrung.</w:t>
      </w:r>
    </w:p>
    <w:p w14:paraId="6BBA6CD3" w14:textId="431BE0C2" w:rsidR="00CE6854" w:rsidRPr="00CE6854" w:rsidRDefault="00CE6854" w:rsidP="00CE6854">
      <w:pPr>
        <w:pStyle w:val="Listenabsatz"/>
        <w:numPr>
          <w:ilvl w:val="0"/>
          <w:numId w:val="22"/>
        </w:numPr>
        <w:rPr>
          <w:rFonts w:ascii="Arial" w:hAnsi="Arial" w:cs="Arial"/>
          <w:sz w:val="24"/>
          <w:szCs w:val="24"/>
        </w:rPr>
      </w:pPr>
      <w:r w:rsidRPr="00CE6854">
        <w:rPr>
          <w:rFonts w:ascii="Arial" w:hAnsi="Arial" w:cs="Arial"/>
          <w:b/>
          <w:sz w:val="24"/>
          <w:szCs w:val="24"/>
        </w:rPr>
        <w:t>Backend:</w:t>
      </w:r>
      <w:r w:rsidRPr="00CE6854">
        <w:rPr>
          <w:rFonts w:ascii="Arial" w:hAnsi="Arial" w:cs="Arial"/>
          <w:sz w:val="24"/>
          <w:szCs w:val="24"/>
        </w:rPr>
        <w:t xml:space="preserve"> Realisierung mit Java und dem Spring Boot Framework. Die Geschäftslogik, die Rollenprüfung und die Statusverwaltung werden hier zentral verarbeitet.</w:t>
      </w:r>
    </w:p>
    <w:p w14:paraId="64735AFE" w14:textId="72F10B16" w:rsidR="00CE6854" w:rsidRPr="00CE6854" w:rsidRDefault="00CE6854" w:rsidP="00CE6854">
      <w:pPr>
        <w:pStyle w:val="Listenabsatz"/>
        <w:numPr>
          <w:ilvl w:val="0"/>
          <w:numId w:val="22"/>
        </w:numPr>
        <w:rPr>
          <w:rFonts w:ascii="Arial" w:hAnsi="Arial" w:cs="Arial"/>
          <w:sz w:val="24"/>
          <w:szCs w:val="24"/>
        </w:rPr>
      </w:pPr>
      <w:r w:rsidRPr="00CE6854">
        <w:rPr>
          <w:rFonts w:ascii="Arial" w:hAnsi="Arial" w:cs="Arial"/>
          <w:b/>
          <w:sz w:val="24"/>
          <w:szCs w:val="24"/>
        </w:rPr>
        <w:t>Datenhaltung:</w:t>
      </w:r>
      <w:r w:rsidRPr="00CE6854">
        <w:rPr>
          <w:rFonts w:ascii="Arial" w:hAnsi="Arial" w:cs="Arial"/>
          <w:sz w:val="24"/>
          <w:szCs w:val="24"/>
        </w:rPr>
        <w:t xml:space="preserve"> Einsatz einer relationalen Datenbank zur persistenten Speicherung der Parkplatzstatus (Rot, Grün, Grau) und der Nutzerzuordnungen.</w:t>
      </w:r>
    </w:p>
    <w:p w14:paraId="3876BE81" w14:textId="77777777" w:rsidR="00CE6854" w:rsidRPr="00CE6854" w:rsidRDefault="00CE6854" w:rsidP="00CE6854">
      <w:pPr>
        <w:pStyle w:val="berschrift2"/>
        <w:rPr>
          <w:rFonts w:ascii="Arial" w:hAnsi="Arial" w:cs="Arial"/>
          <w:b/>
          <w:bCs/>
          <w:color w:val="auto"/>
        </w:rPr>
      </w:pPr>
      <w:bookmarkStart w:id="26" w:name="_Toc223357033"/>
      <w:r w:rsidRPr="00CE6854">
        <w:rPr>
          <w:rFonts w:ascii="Arial" w:hAnsi="Arial" w:cs="Arial"/>
          <w:b/>
          <w:bCs/>
          <w:color w:val="auto"/>
        </w:rPr>
        <w:t xml:space="preserve">6.2 </w:t>
      </w:r>
      <w:proofErr w:type="spellStart"/>
      <w:r w:rsidRPr="00CE6854">
        <w:rPr>
          <w:rFonts w:ascii="Arial" w:hAnsi="Arial" w:cs="Arial"/>
          <w:b/>
          <w:bCs/>
          <w:color w:val="auto"/>
        </w:rPr>
        <w:t>Build</w:t>
      </w:r>
      <w:proofErr w:type="spellEnd"/>
      <w:r w:rsidRPr="00CE6854">
        <w:rPr>
          <w:rFonts w:ascii="Arial" w:hAnsi="Arial" w:cs="Arial"/>
          <w:b/>
          <w:bCs/>
          <w:color w:val="auto"/>
        </w:rPr>
        <w:t xml:space="preserve">- und </w:t>
      </w:r>
      <w:proofErr w:type="spellStart"/>
      <w:r w:rsidRPr="00CE6854">
        <w:rPr>
          <w:rFonts w:ascii="Arial" w:hAnsi="Arial" w:cs="Arial"/>
          <w:b/>
          <w:bCs/>
          <w:color w:val="auto"/>
        </w:rPr>
        <w:t>Deployment</w:t>
      </w:r>
      <w:proofErr w:type="spellEnd"/>
      <w:r w:rsidRPr="00CE6854">
        <w:rPr>
          <w:rFonts w:ascii="Arial" w:hAnsi="Arial" w:cs="Arial"/>
          <w:b/>
          <w:bCs/>
          <w:color w:val="auto"/>
        </w:rPr>
        <w:t>-Verfahren</w:t>
      </w:r>
      <w:bookmarkEnd w:id="26"/>
    </w:p>
    <w:p w14:paraId="7F196474" w14:textId="244340DB" w:rsidR="00CE6854" w:rsidRPr="00CE6854" w:rsidRDefault="00CE6854" w:rsidP="00CE6854">
      <w:pPr>
        <w:rPr>
          <w:rFonts w:ascii="Arial" w:hAnsi="Arial" w:cs="Arial"/>
          <w:sz w:val="24"/>
          <w:szCs w:val="24"/>
        </w:rPr>
      </w:pPr>
      <w:r w:rsidRPr="00CE6854">
        <w:rPr>
          <w:rFonts w:ascii="Arial" w:hAnsi="Arial" w:cs="Arial"/>
          <w:sz w:val="24"/>
          <w:szCs w:val="24"/>
        </w:rPr>
        <w:t>Der Fokus liegt auf einem hocheffizienten und portablen Auslieferungsprozess:</w:t>
      </w:r>
    </w:p>
    <w:p w14:paraId="1E7B93D2" w14:textId="4BD62FB5" w:rsidR="00CE6854" w:rsidRPr="00CE6854" w:rsidRDefault="00CE6854" w:rsidP="00CE6854">
      <w:pPr>
        <w:pStyle w:val="Listenabsatz"/>
        <w:numPr>
          <w:ilvl w:val="0"/>
          <w:numId w:val="23"/>
        </w:numPr>
        <w:rPr>
          <w:rFonts w:ascii="Arial" w:hAnsi="Arial" w:cs="Arial"/>
          <w:sz w:val="24"/>
          <w:szCs w:val="24"/>
        </w:rPr>
      </w:pPr>
      <w:r w:rsidRPr="00CE6854">
        <w:rPr>
          <w:rFonts w:ascii="Arial" w:hAnsi="Arial" w:cs="Arial"/>
          <w:b/>
          <w:sz w:val="24"/>
          <w:szCs w:val="24"/>
        </w:rPr>
        <w:t xml:space="preserve">Integrierter </w:t>
      </w:r>
      <w:proofErr w:type="spellStart"/>
      <w:r w:rsidRPr="00CE6854">
        <w:rPr>
          <w:rFonts w:ascii="Arial" w:hAnsi="Arial" w:cs="Arial"/>
          <w:b/>
          <w:sz w:val="24"/>
          <w:szCs w:val="24"/>
        </w:rPr>
        <w:t>Build</w:t>
      </w:r>
      <w:proofErr w:type="spellEnd"/>
      <w:r w:rsidRPr="00CE6854">
        <w:rPr>
          <w:rFonts w:ascii="Arial" w:hAnsi="Arial" w:cs="Arial"/>
          <w:b/>
          <w:sz w:val="24"/>
          <w:szCs w:val="24"/>
        </w:rPr>
        <w:t>-Prozess:</w:t>
      </w:r>
      <w:r w:rsidRPr="00CE6854">
        <w:rPr>
          <w:rFonts w:ascii="Arial" w:hAnsi="Arial" w:cs="Arial"/>
          <w:sz w:val="24"/>
          <w:szCs w:val="24"/>
        </w:rPr>
        <w:t xml:space="preserve"> Das React-Frontend wird kompiliert und als statische Ressource (Static </w:t>
      </w:r>
      <w:proofErr w:type="spellStart"/>
      <w:r w:rsidRPr="00CE6854">
        <w:rPr>
          <w:rFonts w:ascii="Arial" w:hAnsi="Arial" w:cs="Arial"/>
          <w:sz w:val="24"/>
          <w:szCs w:val="24"/>
        </w:rPr>
        <w:t>Resource</w:t>
      </w:r>
      <w:proofErr w:type="spellEnd"/>
      <w:r w:rsidRPr="00CE6854">
        <w:rPr>
          <w:rFonts w:ascii="Arial" w:hAnsi="Arial" w:cs="Arial"/>
          <w:sz w:val="24"/>
          <w:szCs w:val="24"/>
        </w:rPr>
        <w:t xml:space="preserve">) direkt in das Java-Archiv (JAR) des </w:t>
      </w:r>
      <w:proofErr w:type="spellStart"/>
      <w:r w:rsidRPr="00CE6854">
        <w:rPr>
          <w:rFonts w:ascii="Arial" w:hAnsi="Arial" w:cs="Arial"/>
          <w:sz w:val="24"/>
          <w:szCs w:val="24"/>
        </w:rPr>
        <w:t>Backends</w:t>
      </w:r>
      <w:proofErr w:type="spellEnd"/>
      <w:r w:rsidRPr="00CE6854">
        <w:rPr>
          <w:rFonts w:ascii="Arial" w:hAnsi="Arial" w:cs="Arial"/>
          <w:sz w:val="24"/>
          <w:szCs w:val="24"/>
        </w:rPr>
        <w:t xml:space="preserve"> eingebunden. Dies ermöglicht den Betrieb der gesamten Applikation über eine einzige ausführbare Datei.</w:t>
      </w:r>
    </w:p>
    <w:p w14:paraId="61CBC7DD" w14:textId="0036A7F6" w:rsidR="00CE6854" w:rsidRPr="00CE6854" w:rsidRDefault="00CE6854" w:rsidP="00CE6854">
      <w:pPr>
        <w:pStyle w:val="Listenabsatz"/>
        <w:numPr>
          <w:ilvl w:val="0"/>
          <w:numId w:val="23"/>
        </w:numPr>
        <w:rPr>
          <w:rFonts w:ascii="Arial" w:hAnsi="Arial" w:cs="Arial"/>
          <w:sz w:val="24"/>
          <w:szCs w:val="24"/>
        </w:rPr>
      </w:pPr>
      <w:r w:rsidRPr="00CE6854">
        <w:rPr>
          <w:rFonts w:ascii="Arial" w:hAnsi="Arial" w:cs="Arial"/>
          <w:b/>
          <w:sz w:val="24"/>
          <w:szCs w:val="24"/>
        </w:rPr>
        <w:t>Containerisierung:</w:t>
      </w:r>
      <w:r w:rsidRPr="00CE6854">
        <w:rPr>
          <w:rFonts w:ascii="Arial" w:hAnsi="Arial" w:cs="Arial"/>
          <w:sz w:val="24"/>
          <w:szCs w:val="24"/>
        </w:rPr>
        <w:t xml:space="preserve"> Zur Vereinfachung der Bereitstellung wird die Anwendung in ein Docker-Image verpackt. Dies ermöglicht schnelle </w:t>
      </w:r>
      <w:proofErr w:type="spellStart"/>
      <w:r w:rsidRPr="00CE6854">
        <w:rPr>
          <w:rFonts w:ascii="Arial" w:hAnsi="Arial" w:cs="Arial"/>
          <w:sz w:val="24"/>
          <w:szCs w:val="24"/>
        </w:rPr>
        <w:t>Deployments</w:t>
      </w:r>
      <w:proofErr w:type="spellEnd"/>
      <w:r w:rsidRPr="00CE6854">
        <w:rPr>
          <w:rFonts w:ascii="Arial" w:hAnsi="Arial" w:cs="Arial"/>
          <w:sz w:val="24"/>
          <w:szCs w:val="24"/>
        </w:rPr>
        <w:t xml:space="preserve"> und eine konsistente Ausführung auf unterschiedlichen Serverumgebungen.</w:t>
      </w:r>
    </w:p>
    <w:p w14:paraId="36A63061" w14:textId="77777777" w:rsidR="00CE6854" w:rsidRDefault="00CE6854" w:rsidP="00CE6854">
      <w:pPr>
        <w:pStyle w:val="Listenabsatz"/>
        <w:numPr>
          <w:ilvl w:val="0"/>
          <w:numId w:val="23"/>
        </w:numPr>
        <w:rPr>
          <w:rFonts w:ascii="Arial" w:hAnsi="Arial" w:cs="Arial"/>
          <w:sz w:val="24"/>
          <w:szCs w:val="24"/>
        </w:rPr>
      </w:pPr>
      <w:r w:rsidRPr="00CE6854">
        <w:rPr>
          <w:rFonts w:ascii="Arial" w:hAnsi="Arial" w:cs="Arial"/>
          <w:b/>
          <w:sz w:val="24"/>
          <w:szCs w:val="24"/>
        </w:rPr>
        <w:t>Echtzeit-Synchronisation:</w:t>
      </w:r>
      <w:r w:rsidRPr="00CE6854">
        <w:rPr>
          <w:rFonts w:ascii="Arial" w:hAnsi="Arial" w:cs="Arial"/>
          <w:sz w:val="24"/>
          <w:szCs w:val="24"/>
        </w:rPr>
        <w:t xml:space="preserve"> Die geforderte Echtzeit-Aktualisierung der Parkplatzstatus wird im Backend über </w:t>
      </w:r>
      <w:proofErr w:type="spellStart"/>
      <w:r w:rsidRPr="00CE6854">
        <w:rPr>
          <w:rFonts w:ascii="Arial" w:hAnsi="Arial" w:cs="Arial"/>
          <w:sz w:val="24"/>
          <w:szCs w:val="24"/>
        </w:rPr>
        <w:t>WebSockets</w:t>
      </w:r>
      <w:proofErr w:type="spellEnd"/>
      <w:r w:rsidRPr="00CE6854">
        <w:rPr>
          <w:rFonts w:ascii="Arial" w:hAnsi="Arial" w:cs="Arial"/>
          <w:sz w:val="24"/>
          <w:szCs w:val="24"/>
        </w:rPr>
        <w:t xml:space="preserve"> oder ähnliche Protokolle realisiert, um Änderungen ohne manuellen Refresh im Frontend anzuzeigen.</w:t>
      </w:r>
    </w:p>
    <w:p w14:paraId="27543FB4" w14:textId="77777777" w:rsidR="00041B12" w:rsidRDefault="00041B12">
      <w:pPr>
        <w:rPr>
          <w:rFonts w:ascii="Arial" w:eastAsiaTheme="majorEastAsia" w:hAnsi="Arial" w:cs="Arial"/>
          <w:b/>
          <w:bCs/>
          <w:sz w:val="26"/>
          <w:szCs w:val="26"/>
        </w:rPr>
      </w:pPr>
      <w:r>
        <w:rPr>
          <w:rFonts w:ascii="Arial" w:hAnsi="Arial" w:cs="Arial"/>
          <w:b/>
          <w:bCs/>
        </w:rPr>
        <w:br w:type="page"/>
      </w:r>
    </w:p>
    <w:p w14:paraId="600E7814" w14:textId="5DCD481C" w:rsidR="00041B12" w:rsidRPr="00041B12" w:rsidRDefault="00041B12" w:rsidP="00041B12">
      <w:pPr>
        <w:pStyle w:val="berschrift2"/>
        <w:rPr>
          <w:rFonts w:ascii="Arial" w:hAnsi="Arial" w:cs="Arial"/>
          <w:b/>
          <w:bCs/>
          <w:color w:val="auto"/>
        </w:rPr>
      </w:pPr>
      <w:bookmarkStart w:id="27" w:name="_Toc223357034"/>
      <w:r w:rsidRPr="00041B12">
        <w:rPr>
          <w:rFonts w:ascii="Arial" w:hAnsi="Arial" w:cs="Arial"/>
          <w:b/>
          <w:bCs/>
          <w:color w:val="auto"/>
        </w:rPr>
        <w:lastRenderedPageBreak/>
        <w:t>6.3 Fehlerbehandlung und Validierung (Backend)</w:t>
      </w:r>
      <w:bookmarkEnd w:id="27"/>
    </w:p>
    <w:p w14:paraId="70133B67" w14:textId="0211432B" w:rsidR="00041B12" w:rsidRPr="00041B12" w:rsidRDefault="00041B12" w:rsidP="00041B12">
      <w:pPr>
        <w:rPr>
          <w:rFonts w:ascii="Arial" w:hAnsi="Arial" w:cs="Arial"/>
          <w:sz w:val="24"/>
          <w:szCs w:val="24"/>
        </w:rPr>
      </w:pPr>
      <w:r w:rsidRPr="00041B12">
        <w:rPr>
          <w:rFonts w:ascii="Arial" w:hAnsi="Arial" w:cs="Arial"/>
          <w:sz w:val="24"/>
          <w:szCs w:val="24"/>
        </w:rPr>
        <w:t>Um die Datenintegrität und Systemstabilität zu gewährleisten, werden folgende Mechanismen implementiert:</w:t>
      </w:r>
    </w:p>
    <w:p w14:paraId="62F49302" w14:textId="6B4A6A56" w:rsidR="00041B12" w:rsidRPr="00041B12" w:rsidRDefault="00041B12" w:rsidP="00041B12">
      <w:pPr>
        <w:pStyle w:val="Listenabsatz"/>
        <w:numPr>
          <w:ilvl w:val="0"/>
          <w:numId w:val="27"/>
        </w:numPr>
        <w:rPr>
          <w:rFonts w:ascii="Arial" w:hAnsi="Arial" w:cs="Arial"/>
          <w:sz w:val="24"/>
          <w:szCs w:val="24"/>
        </w:rPr>
      </w:pPr>
      <w:r w:rsidRPr="00041B12">
        <w:rPr>
          <w:rFonts w:ascii="Arial" w:hAnsi="Arial" w:cs="Arial"/>
          <w:b/>
          <w:sz w:val="24"/>
          <w:szCs w:val="24"/>
        </w:rPr>
        <w:t>Eingabevalidierung:</w:t>
      </w:r>
      <w:r w:rsidRPr="00041B12">
        <w:rPr>
          <w:rFonts w:ascii="Arial" w:hAnsi="Arial" w:cs="Arial"/>
          <w:sz w:val="24"/>
          <w:szCs w:val="24"/>
        </w:rPr>
        <w:t xml:space="preserve"> Alle vom Frontend eingehenden Daten (z. B. Freigabezeiträume) werden im Spring-Boot-Backend gegen das definierte Datenmodell geprüft.</w:t>
      </w:r>
    </w:p>
    <w:p w14:paraId="54690AD6" w14:textId="20DE5B69" w:rsidR="00041B12" w:rsidRPr="00041B12" w:rsidRDefault="00041B12" w:rsidP="00041B12">
      <w:pPr>
        <w:pStyle w:val="Listenabsatz"/>
        <w:numPr>
          <w:ilvl w:val="0"/>
          <w:numId w:val="27"/>
        </w:numPr>
        <w:rPr>
          <w:rFonts w:ascii="Arial" w:hAnsi="Arial" w:cs="Arial"/>
          <w:sz w:val="24"/>
          <w:szCs w:val="24"/>
        </w:rPr>
      </w:pPr>
      <w:r w:rsidRPr="00041B12">
        <w:rPr>
          <w:rFonts w:ascii="Arial" w:hAnsi="Arial" w:cs="Arial"/>
          <w:b/>
          <w:sz w:val="24"/>
          <w:szCs w:val="24"/>
        </w:rPr>
        <w:t>Status-Logik-Prüfung:</w:t>
      </w:r>
      <w:r w:rsidRPr="00041B12">
        <w:rPr>
          <w:rFonts w:ascii="Arial" w:hAnsi="Arial" w:cs="Arial"/>
          <w:sz w:val="24"/>
          <w:szCs w:val="24"/>
        </w:rPr>
        <w:t xml:space="preserve"> Das System verhindert logische Fehlzustände, wie beispielsweise die Freigabe eines bereits freigegebenen Platzes oder die Reservierung eines nicht existierenden Stellplatzes.</w:t>
      </w:r>
    </w:p>
    <w:p w14:paraId="6E0080FF" w14:textId="62DF64C3" w:rsidR="00041B12" w:rsidRPr="00041B12" w:rsidRDefault="00041B12" w:rsidP="00041B12">
      <w:pPr>
        <w:pStyle w:val="Listenabsatz"/>
        <w:numPr>
          <w:ilvl w:val="0"/>
          <w:numId w:val="27"/>
        </w:numPr>
        <w:rPr>
          <w:rFonts w:ascii="Arial" w:hAnsi="Arial" w:cs="Arial"/>
          <w:sz w:val="24"/>
          <w:szCs w:val="24"/>
        </w:rPr>
      </w:pPr>
      <w:proofErr w:type="spellStart"/>
      <w:r w:rsidRPr="00041B12">
        <w:rPr>
          <w:rFonts w:ascii="Arial" w:hAnsi="Arial" w:cs="Arial"/>
          <w:b/>
          <w:sz w:val="24"/>
          <w:szCs w:val="24"/>
        </w:rPr>
        <w:t>Exception</w:t>
      </w:r>
      <w:proofErr w:type="spellEnd"/>
      <w:r w:rsidRPr="00041B12">
        <w:rPr>
          <w:rFonts w:ascii="Arial" w:hAnsi="Arial" w:cs="Arial"/>
          <w:b/>
          <w:sz w:val="24"/>
          <w:szCs w:val="24"/>
        </w:rPr>
        <w:t xml:space="preserve"> Handling:</w:t>
      </w:r>
      <w:r w:rsidRPr="00041B12">
        <w:rPr>
          <w:rFonts w:ascii="Arial" w:hAnsi="Arial" w:cs="Arial"/>
          <w:sz w:val="24"/>
          <w:szCs w:val="24"/>
        </w:rPr>
        <w:t xml:space="preserve"> Unvorhergesehene Serverfehler werden durch einen zentralen </w:t>
      </w:r>
      <w:proofErr w:type="spellStart"/>
      <w:r w:rsidRPr="00041B12">
        <w:rPr>
          <w:rFonts w:ascii="Arial" w:hAnsi="Arial" w:cs="Arial"/>
          <w:sz w:val="24"/>
          <w:szCs w:val="24"/>
        </w:rPr>
        <w:t>GlobalExceptionHandler</w:t>
      </w:r>
      <w:proofErr w:type="spellEnd"/>
      <w:r w:rsidRPr="00041B12">
        <w:rPr>
          <w:rFonts w:ascii="Arial" w:hAnsi="Arial" w:cs="Arial"/>
          <w:sz w:val="24"/>
          <w:szCs w:val="24"/>
        </w:rPr>
        <w:t xml:space="preserve"> abgefangen, um dem Client eine definierte Fehlermeldung im JSON-Format zurückzugeben, statt den Dienst zu unterbrechen.</w:t>
      </w:r>
    </w:p>
    <w:p w14:paraId="6B591DB3" w14:textId="529F1410" w:rsidR="00CE6854" w:rsidRPr="00041B12" w:rsidRDefault="00041B12" w:rsidP="00041B12">
      <w:pPr>
        <w:pStyle w:val="Listenabsatz"/>
        <w:numPr>
          <w:ilvl w:val="0"/>
          <w:numId w:val="27"/>
        </w:numPr>
        <w:rPr>
          <w:rFonts w:ascii="Arial" w:hAnsi="Arial" w:cs="Arial"/>
          <w:sz w:val="24"/>
          <w:szCs w:val="24"/>
        </w:rPr>
      </w:pPr>
      <w:r w:rsidRPr="00041B12">
        <w:rPr>
          <w:rFonts w:ascii="Arial" w:hAnsi="Arial" w:cs="Arial"/>
          <w:b/>
          <w:sz w:val="24"/>
          <w:szCs w:val="24"/>
        </w:rPr>
        <w:t>Datenbank-Konsistenz:</w:t>
      </w:r>
      <w:r w:rsidRPr="00041B12">
        <w:rPr>
          <w:rFonts w:ascii="Arial" w:hAnsi="Arial" w:cs="Arial"/>
          <w:sz w:val="24"/>
          <w:szCs w:val="24"/>
        </w:rPr>
        <w:t xml:space="preserve"> Transaktionale Vorgänge stellen sicher, dass bei einem Verbindungsabbruch während eines Statuswechsels keine inkonsistenten Daten (z. B. ein Platz ohne eindeutigen Status) entstehen. </w:t>
      </w:r>
      <w:r w:rsidR="00CE6854" w:rsidRPr="00041B12">
        <w:rPr>
          <w:rFonts w:ascii="Arial" w:hAnsi="Arial" w:cs="Arial"/>
          <w:sz w:val="24"/>
          <w:szCs w:val="24"/>
        </w:rPr>
        <w:br w:type="page"/>
      </w:r>
    </w:p>
    <w:p w14:paraId="4FFBBC8D" w14:textId="77777777" w:rsidR="00CE6854" w:rsidRPr="00CE6854" w:rsidRDefault="00CE6854" w:rsidP="00CE6854">
      <w:pPr>
        <w:pStyle w:val="berschrift1"/>
        <w:rPr>
          <w:rFonts w:ascii="Arial" w:hAnsi="Arial" w:cs="Arial"/>
          <w:b/>
          <w:bCs/>
          <w:color w:val="auto"/>
        </w:rPr>
      </w:pPr>
      <w:bookmarkStart w:id="28" w:name="_Toc223357035"/>
      <w:r w:rsidRPr="00CE6854">
        <w:rPr>
          <w:rFonts w:ascii="Arial" w:hAnsi="Arial" w:cs="Arial"/>
          <w:b/>
          <w:bCs/>
          <w:color w:val="auto"/>
        </w:rPr>
        <w:lastRenderedPageBreak/>
        <w:t>7. Benutzeroberfläche</w:t>
      </w:r>
      <w:bookmarkEnd w:id="28"/>
    </w:p>
    <w:p w14:paraId="077D58D3" w14:textId="77777777" w:rsidR="00CE6854" w:rsidRPr="00CE6854" w:rsidRDefault="00CE6854" w:rsidP="00CE6854">
      <w:pPr>
        <w:pStyle w:val="berschrift2"/>
      </w:pPr>
      <w:bookmarkStart w:id="29" w:name="_Toc223357036"/>
      <w:r w:rsidRPr="00CE6854">
        <w:rPr>
          <w:rFonts w:ascii="Arial" w:hAnsi="Arial" w:cs="Arial"/>
          <w:b/>
          <w:bCs/>
          <w:color w:val="auto"/>
        </w:rPr>
        <w:t>7.1 Visuelles Design und Farbkonzept</w:t>
      </w:r>
      <w:bookmarkEnd w:id="29"/>
    </w:p>
    <w:p w14:paraId="20C83087" w14:textId="315D1EAC" w:rsidR="00CE6854" w:rsidRPr="00CE6854" w:rsidRDefault="00CE6854" w:rsidP="00CE6854">
      <w:pPr>
        <w:rPr>
          <w:rFonts w:ascii="Arial" w:hAnsi="Arial" w:cs="Arial"/>
          <w:sz w:val="24"/>
          <w:szCs w:val="24"/>
        </w:rPr>
      </w:pPr>
      <w:r w:rsidRPr="00CE6854">
        <w:rPr>
          <w:rFonts w:ascii="Arial" w:hAnsi="Arial" w:cs="Arial"/>
          <w:sz w:val="24"/>
          <w:szCs w:val="24"/>
        </w:rPr>
        <w:t>Das Interface nutzt die im Anforderungsprofil vorgegebene Farbcodierung zur sofortigen Erfassung des Parkplatzstatus:</w:t>
      </w:r>
    </w:p>
    <w:p w14:paraId="321FE4F4" w14:textId="12D285A1" w:rsidR="00CE6854" w:rsidRPr="00CE6854" w:rsidRDefault="00CE6854" w:rsidP="00CE6854">
      <w:pPr>
        <w:pStyle w:val="Listenabsatz"/>
        <w:numPr>
          <w:ilvl w:val="0"/>
          <w:numId w:val="24"/>
        </w:numPr>
        <w:rPr>
          <w:rFonts w:ascii="Arial" w:hAnsi="Arial" w:cs="Arial"/>
          <w:sz w:val="24"/>
          <w:szCs w:val="24"/>
        </w:rPr>
      </w:pPr>
      <w:r w:rsidRPr="00CE6854">
        <w:rPr>
          <w:rFonts w:ascii="Arial" w:hAnsi="Arial" w:cs="Arial"/>
          <w:b/>
          <w:sz w:val="24"/>
          <w:szCs w:val="24"/>
        </w:rPr>
        <w:t>Rot:</w:t>
      </w:r>
      <w:r w:rsidRPr="00CE6854">
        <w:rPr>
          <w:rFonts w:ascii="Arial" w:hAnsi="Arial" w:cs="Arial"/>
          <w:sz w:val="24"/>
          <w:szCs w:val="24"/>
        </w:rPr>
        <w:t xml:space="preserve"> Der Parkplatz ist grundsätzlich vorhanden, aber aktuell nicht freigegeben (Standardstatus für alle freigebenden Plätze).</w:t>
      </w:r>
    </w:p>
    <w:p w14:paraId="54EA7DD2" w14:textId="5B3B73B3" w:rsidR="00CE6854" w:rsidRPr="00CE6854" w:rsidRDefault="00CE6854" w:rsidP="00CE6854">
      <w:pPr>
        <w:pStyle w:val="Listenabsatz"/>
        <w:numPr>
          <w:ilvl w:val="0"/>
          <w:numId w:val="24"/>
        </w:numPr>
        <w:rPr>
          <w:rFonts w:ascii="Arial" w:hAnsi="Arial" w:cs="Arial"/>
          <w:sz w:val="24"/>
          <w:szCs w:val="24"/>
        </w:rPr>
      </w:pPr>
      <w:r w:rsidRPr="00CE6854">
        <w:rPr>
          <w:rFonts w:ascii="Arial" w:hAnsi="Arial" w:cs="Arial"/>
          <w:b/>
          <w:sz w:val="24"/>
          <w:szCs w:val="24"/>
        </w:rPr>
        <w:t>Grün:</w:t>
      </w:r>
      <w:r w:rsidRPr="00CE6854">
        <w:rPr>
          <w:rFonts w:ascii="Arial" w:hAnsi="Arial" w:cs="Arial"/>
          <w:sz w:val="24"/>
          <w:szCs w:val="24"/>
        </w:rPr>
        <w:t xml:space="preserve"> Der Parkplatz wurde vom Parkplatzinhaber aktiv freigegeben und ist somit für andere Personen verfügbar.</w:t>
      </w:r>
    </w:p>
    <w:p w14:paraId="1B273963" w14:textId="3C77CE8B" w:rsidR="00CE6854" w:rsidRPr="00CE6854" w:rsidRDefault="00CE6854" w:rsidP="00CE6854">
      <w:pPr>
        <w:pStyle w:val="Listenabsatz"/>
        <w:numPr>
          <w:ilvl w:val="0"/>
          <w:numId w:val="24"/>
        </w:numPr>
        <w:rPr>
          <w:rFonts w:ascii="Arial" w:hAnsi="Arial" w:cs="Arial"/>
          <w:sz w:val="24"/>
          <w:szCs w:val="24"/>
        </w:rPr>
      </w:pPr>
      <w:r w:rsidRPr="00CE6854">
        <w:rPr>
          <w:rFonts w:ascii="Arial" w:hAnsi="Arial" w:cs="Arial"/>
          <w:b/>
          <w:sz w:val="24"/>
          <w:szCs w:val="24"/>
        </w:rPr>
        <w:t>Grau (Nicht hervorgehoben):</w:t>
      </w:r>
      <w:r w:rsidRPr="00CE6854">
        <w:rPr>
          <w:rFonts w:ascii="Arial" w:hAnsi="Arial" w:cs="Arial"/>
          <w:sz w:val="24"/>
          <w:szCs w:val="24"/>
        </w:rPr>
        <w:t xml:space="preserve"> Kennzeichnung für Parkplätze, die grundsätzlich nicht zu den freigebenden Plätzen im System gehören.</w:t>
      </w:r>
    </w:p>
    <w:p w14:paraId="5BA260B3" w14:textId="196A121E" w:rsidR="00CE6854" w:rsidRPr="00CE6854" w:rsidRDefault="00CE6854" w:rsidP="00CE6854">
      <w:pPr>
        <w:pStyle w:val="Listenabsatz"/>
        <w:numPr>
          <w:ilvl w:val="0"/>
          <w:numId w:val="24"/>
        </w:numPr>
        <w:rPr>
          <w:rFonts w:ascii="Arial" w:hAnsi="Arial" w:cs="Arial"/>
          <w:sz w:val="24"/>
          <w:szCs w:val="24"/>
        </w:rPr>
      </w:pPr>
      <w:r w:rsidRPr="00CE6854">
        <w:rPr>
          <w:rFonts w:ascii="Arial" w:hAnsi="Arial" w:cs="Arial"/>
          <w:b/>
          <w:sz w:val="24"/>
          <w:szCs w:val="24"/>
        </w:rPr>
        <w:t>Raster-Logik:</w:t>
      </w:r>
      <w:r w:rsidRPr="00CE6854">
        <w:rPr>
          <w:rFonts w:ascii="Arial" w:hAnsi="Arial" w:cs="Arial"/>
          <w:sz w:val="24"/>
          <w:szCs w:val="24"/>
        </w:rPr>
        <w:t xml:space="preserve"> Die Visualisierung erfolgt in zwei Raster (die beiden Zonen der Stellplätze), um eine schnelle visuelle Orientierung zu ermöglichen, wo grundsätzlich Parkplätze verfügbar sein könnten.</w:t>
      </w:r>
    </w:p>
    <w:p w14:paraId="7F649C73" w14:textId="77777777" w:rsidR="00CE6854" w:rsidRPr="00CE6854" w:rsidRDefault="00CE6854" w:rsidP="00CE6854">
      <w:pPr>
        <w:pStyle w:val="berschrift2"/>
        <w:rPr>
          <w:rFonts w:ascii="Arial" w:hAnsi="Arial" w:cs="Arial"/>
          <w:b/>
          <w:bCs/>
          <w:color w:val="auto"/>
        </w:rPr>
      </w:pPr>
      <w:bookmarkStart w:id="30" w:name="_Toc223357037"/>
      <w:r w:rsidRPr="00CE6854">
        <w:rPr>
          <w:rFonts w:ascii="Arial" w:hAnsi="Arial" w:cs="Arial"/>
          <w:b/>
          <w:bCs/>
          <w:color w:val="auto"/>
        </w:rPr>
        <w:t>7.2 Hauptansichten der App</w:t>
      </w:r>
      <w:bookmarkEnd w:id="30"/>
    </w:p>
    <w:p w14:paraId="209F1697" w14:textId="33C8D0EB" w:rsidR="00CE6854" w:rsidRPr="00CE6854" w:rsidRDefault="00CE6854" w:rsidP="00CE6854">
      <w:pPr>
        <w:rPr>
          <w:rFonts w:ascii="Arial" w:hAnsi="Arial" w:cs="Arial"/>
          <w:sz w:val="24"/>
          <w:szCs w:val="24"/>
        </w:rPr>
      </w:pPr>
      <w:r w:rsidRPr="00CE6854">
        <w:rPr>
          <w:rFonts w:ascii="Arial" w:hAnsi="Arial" w:cs="Arial"/>
          <w:sz w:val="24"/>
          <w:szCs w:val="24"/>
        </w:rPr>
        <w:t>Die auf React basierende PWA stellt die notwendigen Ansichten bereit, um die Anforderungen umzusetzen:</w:t>
      </w:r>
    </w:p>
    <w:p w14:paraId="30147279" w14:textId="53B4D0BC" w:rsidR="00CE6854" w:rsidRPr="00CE6854" w:rsidRDefault="00CE6854" w:rsidP="00CE6854">
      <w:pPr>
        <w:pStyle w:val="Listenabsatz"/>
        <w:numPr>
          <w:ilvl w:val="0"/>
          <w:numId w:val="25"/>
        </w:numPr>
        <w:rPr>
          <w:rFonts w:ascii="Arial" w:hAnsi="Arial" w:cs="Arial"/>
          <w:sz w:val="24"/>
          <w:szCs w:val="24"/>
        </w:rPr>
      </w:pPr>
      <w:r w:rsidRPr="00CE6854">
        <w:rPr>
          <w:rFonts w:ascii="Arial" w:hAnsi="Arial" w:cs="Arial"/>
          <w:b/>
          <w:sz w:val="24"/>
          <w:szCs w:val="24"/>
        </w:rPr>
        <w:t>Raster-Dashboard:</w:t>
      </w:r>
      <w:r w:rsidRPr="00CE6854">
        <w:rPr>
          <w:rFonts w:ascii="Arial" w:hAnsi="Arial" w:cs="Arial"/>
          <w:sz w:val="24"/>
          <w:szCs w:val="24"/>
        </w:rPr>
        <w:t xml:space="preserve"> Zentrale Übersicht der </w:t>
      </w:r>
      <w:r w:rsidR="008A7B28">
        <w:rPr>
          <w:rFonts w:ascii="Arial" w:hAnsi="Arial" w:cs="Arial"/>
          <w:sz w:val="24"/>
          <w:szCs w:val="24"/>
        </w:rPr>
        <w:t>zwei</w:t>
      </w:r>
      <w:r w:rsidRPr="00CE6854">
        <w:rPr>
          <w:rFonts w:ascii="Arial" w:hAnsi="Arial" w:cs="Arial"/>
          <w:sz w:val="24"/>
          <w:szCs w:val="24"/>
        </w:rPr>
        <w:t xml:space="preserve"> Zonen. Jedes Raster zeigt die Anzahl der Parkplätze sowie eine Statusübersicht in Rot/Grün an.</w:t>
      </w:r>
    </w:p>
    <w:p w14:paraId="748CF8CA" w14:textId="5C232AD5" w:rsidR="00CE6854" w:rsidRPr="00CE6854" w:rsidRDefault="00CE6854" w:rsidP="00CE6854">
      <w:pPr>
        <w:pStyle w:val="Listenabsatz"/>
        <w:numPr>
          <w:ilvl w:val="0"/>
          <w:numId w:val="25"/>
        </w:numPr>
        <w:rPr>
          <w:rFonts w:ascii="Arial" w:hAnsi="Arial" w:cs="Arial"/>
          <w:sz w:val="24"/>
          <w:szCs w:val="24"/>
        </w:rPr>
      </w:pPr>
      <w:r w:rsidRPr="00CE6854">
        <w:rPr>
          <w:rFonts w:ascii="Arial" w:hAnsi="Arial" w:cs="Arial"/>
          <w:b/>
          <w:sz w:val="24"/>
          <w:szCs w:val="24"/>
        </w:rPr>
        <w:t>Inhaber-Ansicht:</w:t>
      </w:r>
      <w:r w:rsidRPr="00CE6854">
        <w:rPr>
          <w:rFonts w:ascii="Arial" w:hAnsi="Arial" w:cs="Arial"/>
          <w:sz w:val="24"/>
          <w:szCs w:val="24"/>
        </w:rPr>
        <w:t xml:space="preserve"> Ermöglicht dem Parkplatzinhaber, den Status des eigenen Platzes einzusehen und diesen tagesbezogen oder zeitlich begrenzt freizugeben.</w:t>
      </w:r>
    </w:p>
    <w:p w14:paraId="7FF4E272" w14:textId="76EFE209" w:rsidR="00CE6854" w:rsidRPr="001F21BC" w:rsidRDefault="001F21BC" w:rsidP="001F21BC">
      <w:pPr>
        <w:pStyle w:val="Listenabsatz"/>
        <w:numPr>
          <w:ilvl w:val="0"/>
          <w:numId w:val="25"/>
        </w:numPr>
        <w:rPr>
          <w:rFonts w:ascii="Arial" w:hAnsi="Arial" w:cs="Arial"/>
          <w:b/>
          <w:sz w:val="24"/>
          <w:szCs w:val="24"/>
        </w:rPr>
      </w:pPr>
      <w:r w:rsidRPr="001F21BC">
        <w:rPr>
          <w:rFonts w:ascii="Arial" w:hAnsi="Arial" w:cs="Arial"/>
          <w:b/>
          <w:sz w:val="24"/>
          <w:szCs w:val="24"/>
        </w:rPr>
        <w:t xml:space="preserve">Such-Ansicht: </w:t>
      </w:r>
      <w:r w:rsidRPr="001F21BC">
        <w:rPr>
          <w:rFonts w:ascii="Arial" w:hAnsi="Arial" w:cs="Arial"/>
          <w:sz w:val="24"/>
          <w:szCs w:val="24"/>
        </w:rPr>
        <w:t xml:space="preserve">Zeigt die verfügbaren Plätze in der Raster-Übersicht. Bei Klick auf einen grünen Platz öffnet sich ein </w:t>
      </w:r>
      <w:r w:rsidRPr="001F21BC">
        <w:rPr>
          <w:rFonts w:ascii="Arial" w:hAnsi="Arial" w:cs="Arial"/>
          <w:b/>
          <w:sz w:val="24"/>
          <w:szCs w:val="24"/>
        </w:rPr>
        <w:t>Buchungs-Overlay</w:t>
      </w:r>
      <w:r w:rsidRPr="001F21BC">
        <w:rPr>
          <w:rFonts w:ascii="Arial" w:hAnsi="Arial" w:cs="Arial"/>
          <w:sz w:val="24"/>
          <w:szCs w:val="24"/>
        </w:rPr>
        <w:t>, in dem der Nutzer seinen gewünschten Zeitraum innerhalb der erlaubten Grenzen festlegt.</w:t>
      </w:r>
    </w:p>
    <w:p w14:paraId="4B66BCB2" w14:textId="5ABD8380" w:rsidR="00CE6854" w:rsidRDefault="00CE6854" w:rsidP="008A7B28">
      <w:pPr>
        <w:pStyle w:val="Listenabsatz"/>
        <w:numPr>
          <w:ilvl w:val="0"/>
          <w:numId w:val="25"/>
        </w:numPr>
        <w:rPr>
          <w:rFonts w:ascii="Arial" w:hAnsi="Arial" w:cs="Arial"/>
          <w:sz w:val="24"/>
          <w:szCs w:val="24"/>
        </w:rPr>
      </w:pPr>
      <w:r w:rsidRPr="00CE6854">
        <w:rPr>
          <w:rFonts w:ascii="Arial" w:hAnsi="Arial" w:cs="Arial"/>
          <w:b/>
          <w:sz w:val="24"/>
          <w:szCs w:val="24"/>
        </w:rPr>
        <w:t>Administrator-Bereich:</w:t>
      </w:r>
      <w:r w:rsidRPr="00CE6854">
        <w:rPr>
          <w:rFonts w:ascii="Arial" w:hAnsi="Arial" w:cs="Arial"/>
          <w:sz w:val="24"/>
          <w:szCs w:val="24"/>
        </w:rPr>
        <w:t xml:space="preserve"> Interface zur Verwaltung der Parkplatzinhaber, Suchenden, der Parkplatz-Zuordnungen sowie der </w:t>
      </w:r>
      <w:r w:rsidR="008A7B28">
        <w:rPr>
          <w:rFonts w:ascii="Arial" w:hAnsi="Arial" w:cs="Arial"/>
          <w:sz w:val="24"/>
          <w:szCs w:val="24"/>
        </w:rPr>
        <w:t>zwei</w:t>
      </w:r>
      <w:r w:rsidRPr="008A7B28">
        <w:rPr>
          <w:rFonts w:ascii="Arial" w:hAnsi="Arial" w:cs="Arial"/>
          <w:sz w:val="24"/>
          <w:szCs w:val="24"/>
        </w:rPr>
        <w:t xml:space="preserve"> Raster.</w:t>
      </w:r>
    </w:p>
    <w:p w14:paraId="26C4287D" w14:textId="7FCE18A7" w:rsidR="001F21BC" w:rsidRPr="001F21BC" w:rsidRDefault="001F21BC" w:rsidP="001F21BC">
      <w:pPr>
        <w:pStyle w:val="Listenabsatz"/>
        <w:numPr>
          <w:ilvl w:val="0"/>
          <w:numId w:val="25"/>
        </w:numPr>
        <w:rPr>
          <w:rFonts w:ascii="Arial" w:hAnsi="Arial" w:cs="Arial"/>
          <w:sz w:val="24"/>
          <w:szCs w:val="24"/>
        </w:rPr>
      </w:pPr>
      <w:r w:rsidRPr="001F21BC">
        <w:rPr>
          <w:rFonts w:ascii="Arial" w:hAnsi="Arial" w:cs="Arial"/>
          <w:b/>
          <w:sz w:val="24"/>
          <w:szCs w:val="24"/>
        </w:rPr>
        <w:t>Bestätigungs-Dialog:</w:t>
      </w:r>
      <w:r w:rsidRPr="001F21BC">
        <w:rPr>
          <w:rFonts w:ascii="Arial" w:hAnsi="Arial" w:cs="Arial"/>
          <w:sz w:val="24"/>
          <w:szCs w:val="24"/>
        </w:rPr>
        <w:t xml:space="preserve"> Nach erfolgreicher Belegung erhält der Nutzer ein visuelles Feedback (Toast/Meldung) mit der Bestätigung seines Zeitraums.</w:t>
      </w:r>
    </w:p>
    <w:p w14:paraId="3F61D49A" w14:textId="77777777" w:rsidR="00CE6854" w:rsidRPr="00CE6854" w:rsidRDefault="00CE6854" w:rsidP="00CE6854">
      <w:pPr>
        <w:pStyle w:val="berschrift2"/>
        <w:rPr>
          <w:rFonts w:ascii="Arial" w:hAnsi="Arial" w:cs="Arial"/>
          <w:b/>
          <w:bCs/>
          <w:color w:val="auto"/>
        </w:rPr>
      </w:pPr>
      <w:bookmarkStart w:id="31" w:name="_Toc223357038"/>
      <w:r w:rsidRPr="00CE6854">
        <w:rPr>
          <w:rFonts w:ascii="Arial" w:hAnsi="Arial" w:cs="Arial"/>
          <w:b/>
          <w:bCs/>
          <w:color w:val="auto"/>
        </w:rPr>
        <w:t>7.3 Interaktionsdesign und Meldewesen</w:t>
      </w:r>
      <w:bookmarkEnd w:id="31"/>
    </w:p>
    <w:p w14:paraId="74FEA618" w14:textId="5C6E7444" w:rsidR="00CE6854" w:rsidRPr="00CE6854" w:rsidRDefault="00CE6854" w:rsidP="00CE6854">
      <w:pPr>
        <w:pStyle w:val="Listenabsatz"/>
        <w:numPr>
          <w:ilvl w:val="0"/>
          <w:numId w:val="26"/>
        </w:numPr>
        <w:rPr>
          <w:rFonts w:ascii="Arial" w:hAnsi="Arial" w:cs="Arial"/>
          <w:sz w:val="24"/>
          <w:szCs w:val="24"/>
        </w:rPr>
      </w:pPr>
      <w:r w:rsidRPr="00CE6854">
        <w:rPr>
          <w:rFonts w:ascii="Arial" w:hAnsi="Arial" w:cs="Arial"/>
          <w:b/>
          <w:sz w:val="24"/>
          <w:szCs w:val="24"/>
        </w:rPr>
        <w:t>Benachrichtigungs-</w:t>
      </w:r>
      <w:proofErr w:type="spellStart"/>
      <w:r w:rsidRPr="00CE6854">
        <w:rPr>
          <w:rFonts w:ascii="Arial" w:hAnsi="Arial" w:cs="Arial"/>
          <w:b/>
          <w:sz w:val="24"/>
          <w:szCs w:val="24"/>
        </w:rPr>
        <w:t>Opt</w:t>
      </w:r>
      <w:proofErr w:type="spellEnd"/>
      <w:r w:rsidRPr="00CE6854">
        <w:rPr>
          <w:rFonts w:ascii="Arial" w:hAnsi="Arial" w:cs="Arial"/>
          <w:b/>
          <w:sz w:val="24"/>
          <w:szCs w:val="24"/>
        </w:rPr>
        <w:t>-in:</w:t>
      </w:r>
      <w:r w:rsidRPr="00CE6854">
        <w:rPr>
          <w:rFonts w:ascii="Arial" w:hAnsi="Arial" w:cs="Arial"/>
          <w:sz w:val="24"/>
          <w:szCs w:val="24"/>
        </w:rPr>
        <w:t xml:space="preserve"> Suchende können sich über ein </w:t>
      </w:r>
      <w:proofErr w:type="spellStart"/>
      <w:r w:rsidRPr="00CE6854">
        <w:rPr>
          <w:rFonts w:ascii="Arial" w:hAnsi="Arial" w:cs="Arial"/>
          <w:sz w:val="24"/>
          <w:szCs w:val="24"/>
        </w:rPr>
        <w:t>Opt</w:t>
      </w:r>
      <w:proofErr w:type="spellEnd"/>
      <w:r w:rsidRPr="00CE6854">
        <w:rPr>
          <w:rFonts w:ascii="Arial" w:hAnsi="Arial" w:cs="Arial"/>
          <w:sz w:val="24"/>
          <w:szCs w:val="24"/>
        </w:rPr>
        <w:t>-in für Push-Nachrichten (oder optional E-Mail) registrieren, die ausgelöst werden, sobald mindestens ein Parkplatz freigegeben wurde.</w:t>
      </w:r>
    </w:p>
    <w:p w14:paraId="1D1A9F59" w14:textId="146F2EFF" w:rsidR="00CE6854" w:rsidRPr="00CE6854" w:rsidRDefault="00CE6854" w:rsidP="00CE6854">
      <w:pPr>
        <w:pStyle w:val="Listenabsatz"/>
        <w:numPr>
          <w:ilvl w:val="0"/>
          <w:numId w:val="26"/>
        </w:numPr>
        <w:rPr>
          <w:rFonts w:ascii="Arial" w:hAnsi="Arial" w:cs="Arial"/>
          <w:sz w:val="24"/>
          <w:szCs w:val="24"/>
        </w:rPr>
      </w:pPr>
      <w:r w:rsidRPr="00CE6854">
        <w:rPr>
          <w:rFonts w:ascii="Arial" w:hAnsi="Arial" w:cs="Arial"/>
          <w:b/>
          <w:sz w:val="24"/>
          <w:szCs w:val="24"/>
        </w:rPr>
        <w:t>Lösung für Fehlbelegungen:</w:t>
      </w:r>
      <w:r w:rsidRPr="00CE6854">
        <w:rPr>
          <w:rFonts w:ascii="Arial" w:hAnsi="Arial" w:cs="Arial"/>
          <w:sz w:val="24"/>
          <w:szCs w:val="24"/>
        </w:rPr>
        <w:t xml:space="preserve"> Die UI bietet eine Möglichkeit an, falls ein Parkplatz unrechtmäßig belegt ist.</w:t>
      </w:r>
    </w:p>
    <w:p w14:paraId="5AA75C7B" w14:textId="541643F6" w:rsidR="00041B12" w:rsidRDefault="00CE6854" w:rsidP="00CE6854">
      <w:pPr>
        <w:pStyle w:val="Listenabsatz"/>
        <w:numPr>
          <w:ilvl w:val="0"/>
          <w:numId w:val="26"/>
        </w:numPr>
        <w:rPr>
          <w:rFonts w:ascii="Arial" w:hAnsi="Arial" w:cs="Arial"/>
          <w:sz w:val="24"/>
          <w:szCs w:val="24"/>
        </w:rPr>
      </w:pPr>
      <w:r w:rsidRPr="00CE6854">
        <w:rPr>
          <w:rFonts w:ascii="Arial" w:hAnsi="Arial" w:cs="Arial"/>
          <w:b/>
          <w:sz w:val="24"/>
          <w:szCs w:val="24"/>
        </w:rPr>
        <w:t>Echtzeit-Feedback:</w:t>
      </w:r>
      <w:r w:rsidRPr="00CE6854">
        <w:rPr>
          <w:rFonts w:ascii="Arial" w:hAnsi="Arial" w:cs="Arial"/>
          <w:sz w:val="24"/>
          <w:szCs w:val="24"/>
        </w:rPr>
        <w:t xml:space="preserve"> Statusänderungen durch Inhaber führen zu einer sofortigen Aktualisierung der Rasteransicht für alle Nutzer. </w:t>
      </w:r>
    </w:p>
    <w:p w14:paraId="7951D99D" w14:textId="29B618FA" w:rsidR="00CE6854" w:rsidRPr="00041B12" w:rsidRDefault="00041B12" w:rsidP="00041B12">
      <w:pPr>
        <w:rPr>
          <w:rFonts w:ascii="Arial" w:hAnsi="Arial" w:cs="Arial"/>
          <w:sz w:val="24"/>
          <w:szCs w:val="24"/>
        </w:rPr>
      </w:pPr>
      <w:r>
        <w:rPr>
          <w:rFonts w:ascii="Arial" w:hAnsi="Arial" w:cs="Arial"/>
          <w:sz w:val="24"/>
          <w:szCs w:val="24"/>
        </w:rPr>
        <w:br w:type="page"/>
      </w:r>
    </w:p>
    <w:p w14:paraId="7B6381C0" w14:textId="77777777" w:rsidR="00041B12" w:rsidRPr="00041B12" w:rsidRDefault="00041B12" w:rsidP="00041B12">
      <w:pPr>
        <w:pStyle w:val="berschrift2"/>
        <w:rPr>
          <w:rFonts w:ascii="Arial" w:hAnsi="Arial" w:cs="Arial"/>
          <w:b/>
          <w:bCs/>
          <w:color w:val="auto"/>
        </w:rPr>
      </w:pPr>
      <w:bookmarkStart w:id="32" w:name="_Toc223357039"/>
      <w:r w:rsidRPr="00041B12">
        <w:rPr>
          <w:rFonts w:ascii="Arial" w:hAnsi="Arial" w:cs="Arial"/>
          <w:b/>
          <w:bCs/>
          <w:color w:val="auto"/>
        </w:rPr>
        <w:lastRenderedPageBreak/>
        <w:t>7.4 Fehlermeldungen und User-Feedback</w:t>
      </w:r>
      <w:bookmarkEnd w:id="32"/>
    </w:p>
    <w:p w14:paraId="41279157" w14:textId="49E8EECF" w:rsidR="00041B12" w:rsidRPr="00041B12" w:rsidRDefault="00041B12" w:rsidP="00041B12">
      <w:pPr>
        <w:rPr>
          <w:rFonts w:ascii="Arial" w:hAnsi="Arial" w:cs="Arial"/>
          <w:sz w:val="24"/>
          <w:szCs w:val="24"/>
        </w:rPr>
      </w:pPr>
      <w:r w:rsidRPr="00041B12">
        <w:rPr>
          <w:rFonts w:ascii="Arial" w:hAnsi="Arial" w:cs="Arial"/>
          <w:sz w:val="24"/>
          <w:szCs w:val="24"/>
        </w:rPr>
        <w:t>Die PWA kommuniziert Fehlerzustände klar und verständlich an den Endnutzer:</w:t>
      </w:r>
    </w:p>
    <w:p w14:paraId="55DFB368" w14:textId="081E59B0" w:rsidR="00041B12" w:rsidRPr="00041B12" w:rsidRDefault="00041B12" w:rsidP="00041B12">
      <w:pPr>
        <w:pStyle w:val="Listenabsatz"/>
        <w:numPr>
          <w:ilvl w:val="0"/>
          <w:numId w:val="28"/>
        </w:numPr>
        <w:rPr>
          <w:rFonts w:ascii="Arial" w:hAnsi="Arial" w:cs="Arial"/>
          <w:sz w:val="24"/>
          <w:szCs w:val="24"/>
        </w:rPr>
      </w:pPr>
      <w:r w:rsidRPr="00041B12">
        <w:rPr>
          <w:rFonts w:ascii="Arial" w:hAnsi="Arial" w:cs="Arial"/>
          <w:b/>
          <w:sz w:val="24"/>
          <w:szCs w:val="24"/>
        </w:rPr>
        <w:t>Visuelles Feedback:</w:t>
      </w:r>
      <w:r w:rsidRPr="00041B12">
        <w:rPr>
          <w:rFonts w:ascii="Arial" w:hAnsi="Arial" w:cs="Arial"/>
          <w:sz w:val="24"/>
          <w:szCs w:val="24"/>
        </w:rPr>
        <w:t xml:space="preserve"> Bei fehlgeschlagenen Aktionen (z. B. Netzwerkfehler beim Freigeben) erscheint eine Benachrichtigung (Toast oder Alert) in der App.</w:t>
      </w:r>
    </w:p>
    <w:p w14:paraId="50B1816C" w14:textId="0F636A4A" w:rsidR="00041B12" w:rsidRPr="00041B12" w:rsidRDefault="00041B12" w:rsidP="00041B12">
      <w:pPr>
        <w:pStyle w:val="Listenabsatz"/>
        <w:numPr>
          <w:ilvl w:val="0"/>
          <w:numId w:val="28"/>
        </w:numPr>
        <w:rPr>
          <w:rFonts w:ascii="Arial" w:hAnsi="Arial" w:cs="Arial"/>
          <w:sz w:val="24"/>
          <w:szCs w:val="24"/>
        </w:rPr>
      </w:pPr>
      <w:r w:rsidRPr="00041B12">
        <w:rPr>
          <w:rFonts w:ascii="Arial" w:hAnsi="Arial" w:cs="Arial"/>
          <w:b/>
          <w:sz w:val="24"/>
          <w:szCs w:val="24"/>
        </w:rPr>
        <w:t>Validierungshinweise:</w:t>
      </w:r>
      <w:r w:rsidRPr="00041B12">
        <w:rPr>
          <w:rFonts w:ascii="Arial" w:hAnsi="Arial" w:cs="Arial"/>
          <w:sz w:val="24"/>
          <w:szCs w:val="24"/>
        </w:rPr>
        <w:t xml:space="preserve"> Fehleingaben in Formularen (z. B. beim Admin-Interface) werden direkt am betroffenen Feld markiert.</w:t>
      </w:r>
    </w:p>
    <w:p w14:paraId="69094109" w14:textId="73F158F2" w:rsidR="00041B12" w:rsidRPr="00041B12" w:rsidRDefault="00041B12" w:rsidP="00041B12">
      <w:pPr>
        <w:pStyle w:val="Listenabsatz"/>
        <w:numPr>
          <w:ilvl w:val="0"/>
          <w:numId w:val="28"/>
        </w:numPr>
        <w:rPr>
          <w:rFonts w:ascii="Arial" w:hAnsi="Arial" w:cs="Arial"/>
          <w:sz w:val="24"/>
          <w:szCs w:val="24"/>
        </w:rPr>
      </w:pPr>
      <w:r w:rsidRPr="00041B12">
        <w:rPr>
          <w:rFonts w:ascii="Arial" w:hAnsi="Arial" w:cs="Arial"/>
          <w:b/>
          <w:sz w:val="24"/>
          <w:szCs w:val="24"/>
        </w:rPr>
        <w:t>Offline-Indikator:</w:t>
      </w:r>
      <w:r w:rsidRPr="00041B12">
        <w:rPr>
          <w:rFonts w:ascii="Arial" w:hAnsi="Arial" w:cs="Arial"/>
          <w:sz w:val="24"/>
          <w:szCs w:val="24"/>
        </w:rPr>
        <w:t xml:space="preserve"> Da die PWA eine aktive Internetverbindung benötigt, wird der User gewarnt, wenn die Verbindung unterbrochen ist und Aktionen derzeit nicht synchronisiert werden können.</w:t>
      </w:r>
    </w:p>
    <w:p w14:paraId="302A418B" w14:textId="5EF7A958" w:rsidR="00852853" w:rsidRPr="00041B12" w:rsidRDefault="00041B12" w:rsidP="00852853">
      <w:pPr>
        <w:pStyle w:val="Listenabsatz"/>
        <w:numPr>
          <w:ilvl w:val="0"/>
          <w:numId w:val="28"/>
        </w:numPr>
        <w:rPr>
          <w:rFonts w:ascii="Arial" w:hAnsi="Arial" w:cs="Arial"/>
          <w:sz w:val="24"/>
          <w:szCs w:val="24"/>
        </w:rPr>
      </w:pPr>
      <w:r w:rsidRPr="00041B12">
        <w:rPr>
          <w:rFonts w:ascii="Arial" w:hAnsi="Arial" w:cs="Arial"/>
          <w:b/>
          <w:sz w:val="24"/>
          <w:szCs w:val="24"/>
        </w:rPr>
        <w:t>Meldung unrechtmäßiger Belegung:</w:t>
      </w:r>
      <w:r w:rsidRPr="00041B12">
        <w:rPr>
          <w:rFonts w:ascii="Arial" w:hAnsi="Arial" w:cs="Arial"/>
          <w:sz w:val="24"/>
          <w:szCs w:val="24"/>
        </w:rPr>
        <w:t xml:space="preserve"> Wie im Anforderungsprofil gefordert, bietet die UI einen spezifischen Dialog an, um Abweichungen zwischen Systemstatus und realer Parkplatzbelegung zu melden.</w:t>
      </w:r>
    </w:p>
    <w:p w14:paraId="2329302B" w14:textId="732685C8" w:rsidR="00852853" w:rsidRPr="00041B12" w:rsidRDefault="00852853" w:rsidP="00041B12">
      <w:pPr>
        <w:pStyle w:val="berschrift1"/>
        <w:rPr>
          <w:rFonts w:ascii="Arial" w:hAnsi="Arial" w:cs="Arial"/>
          <w:b/>
          <w:color w:val="auto"/>
          <w:sz w:val="24"/>
          <w:szCs w:val="24"/>
        </w:rPr>
      </w:pPr>
      <w:bookmarkStart w:id="33" w:name="_Toc223357040"/>
      <w:r w:rsidRPr="00041B12">
        <w:rPr>
          <w:rFonts w:ascii="Arial" w:hAnsi="Arial" w:cs="Arial"/>
          <w:b/>
          <w:color w:val="auto"/>
        </w:rPr>
        <w:t>8. Zusammenfassung</w:t>
      </w:r>
      <w:bookmarkEnd w:id="33"/>
    </w:p>
    <w:p w14:paraId="363E7E6B" w14:textId="77777777" w:rsidR="003677E6" w:rsidRDefault="00852853" w:rsidP="00852853">
      <w:pPr>
        <w:rPr>
          <w:rFonts w:ascii="Arial" w:hAnsi="Arial" w:cs="Arial"/>
          <w:sz w:val="24"/>
          <w:szCs w:val="24"/>
        </w:rPr>
      </w:pPr>
      <w:r w:rsidRPr="00852853">
        <w:rPr>
          <w:rFonts w:ascii="Arial" w:hAnsi="Arial" w:cs="Arial"/>
          <w:sz w:val="24"/>
          <w:szCs w:val="24"/>
        </w:rPr>
        <w:t xml:space="preserve">Die </w:t>
      </w:r>
      <w:proofErr w:type="spellStart"/>
      <w:r w:rsidRPr="00852853">
        <w:rPr>
          <w:rFonts w:ascii="Arial" w:hAnsi="Arial" w:cs="Arial"/>
          <w:sz w:val="24"/>
          <w:szCs w:val="24"/>
        </w:rPr>
        <w:t>Parkapp</w:t>
      </w:r>
      <w:proofErr w:type="spellEnd"/>
      <w:r w:rsidRPr="00852853">
        <w:rPr>
          <w:rFonts w:ascii="Arial" w:hAnsi="Arial" w:cs="Arial"/>
          <w:sz w:val="24"/>
          <w:szCs w:val="24"/>
        </w:rPr>
        <w:t xml:space="preserve"> „ParVer“ schafft Transparenz über verfügbare Parkplätze, reduziert Leerstand und verbessert die Nutzung bestehender Ressourcen. Durch klare Rollen, einfache Freigabeprozesse und eine visuelle Rasterübersicht wird der organisatorische Aufwand minimiert. Die technische Umsetzung als containerisierte Spring-Boot-Anwendung mit integriertem React-Frontend gewährleistet eine performante Bereitstellung als PWA.</w:t>
      </w:r>
    </w:p>
    <w:p w14:paraId="07016985" w14:textId="77777777" w:rsidR="00C718BC" w:rsidRDefault="00C718BC" w:rsidP="00C718BC">
      <w:pPr>
        <w:sectPr w:rsidR="00C718BC">
          <w:headerReference w:type="default" r:id="rId8"/>
          <w:footerReference w:type="default" r:id="rId9"/>
          <w:pgSz w:w="11906" w:h="16838"/>
          <w:pgMar w:top="1417" w:right="1417" w:bottom="1134" w:left="1417" w:header="708" w:footer="708" w:gutter="0"/>
          <w:cols w:space="708"/>
          <w:docGrid w:linePitch="360"/>
        </w:sectPr>
      </w:pPr>
    </w:p>
    <w:p w14:paraId="00477136" w14:textId="5C39BF99" w:rsidR="000A499C" w:rsidRPr="00852853" w:rsidRDefault="00C718BC" w:rsidP="00C718BC">
      <w:r>
        <w:br w:type="textWrapping" w:clear="all"/>
      </w:r>
      <w:r w:rsidR="003677E6">
        <w:br/>
      </w:r>
      <w:r w:rsidR="003677E6">
        <w:br/>
      </w:r>
      <w:r w:rsidR="000A499C" w:rsidRPr="00852853">
        <w:br w:type="page"/>
      </w:r>
    </w:p>
    <w:p w14:paraId="585145ED" w14:textId="77777777" w:rsidR="002C7671" w:rsidRPr="000A499C" w:rsidRDefault="002C7671" w:rsidP="000A499C">
      <w:pPr>
        <w:rPr>
          <w:rFonts w:ascii="Arial" w:hAnsi="Arial" w:cs="Arial"/>
          <w:sz w:val="24"/>
          <w:szCs w:val="24"/>
        </w:rPr>
      </w:pPr>
    </w:p>
    <w:p w14:paraId="492F1DEE" w14:textId="77D6D417" w:rsidR="00B804B3" w:rsidRDefault="00B804B3" w:rsidP="001143AD">
      <w:pPr>
        <w:rPr>
          <w:rFonts w:ascii="Arial" w:hAnsi="Arial" w:cs="Arial"/>
          <w:sz w:val="24"/>
          <w:szCs w:val="24"/>
        </w:rPr>
      </w:pPr>
    </w:p>
    <w:p w14:paraId="356C8D22" w14:textId="381A9377" w:rsidR="00B804B3" w:rsidRDefault="00B804B3" w:rsidP="001143AD">
      <w:pPr>
        <w:rPr>
          <w:rFonts w:ascii="Arial" w:hAnsi="Arial" w:cs="Arial"/>
          <w:sz w:val="24"/>
          <w:szCs w:val="24"/>
        </w:rPr>
      </w:pPr>
    </w:p>
    <w:p w14:paraId="0FE81DF6" w14:textId="7439F914" w:rsidR="00B804B3" w:rsidRPr="00676AE3" w:rsidRDefault="00B804B3" w:rsidP="00676AE3"/>
    <w:p w14:paraId="6F157C7C" w14:textId="4BC4E362" w:rsidR="00AF7AAB" w:rsidRDefault="00AF7AAB" w:rsidP="001143AD">
      <w:pPr>
        <w:rPr>
          <w:rFonts w:ascii="Arial" w:hAnsi="Arial" w:cs="Arial"/>
          <w:sz w:val="24"/>
          <w:szCs w:val="24"/>
        </w:rPr>
      </w:pPr>
    </w:p>
    <w:p w14:paraId="5B54114C" w14:textId="77777777" w:rsidR="00E20675" w:rsidRDefault="00E20675" w:rsidP="001143AD">
      <w:pPr>
        <w:rPr>
          <w:rFonts w:ascii="Arial" w:hAnsi="Arial" w:cs="Arial"/>
          <w:sz w:val="24"/>
          <w:szCs w:val="24"/>
        </w:rPr>
      </w:pPr>
    </w:p>
    <w:p w14:paraId="06F18595" w14:textId="6D70191F" w:rsidR="00AF7AAB" w:rsidRPr="00AF7AAB" w:rsidRDefault="007A3443" w:rsidP="00FF0515">
      <w:pPr>
        <w:ind w:left="113"/>
        <w:jc w:val="center"/>
        <w:rPr>
          <w:rFonts w:ascii="Arial" w:hAnsi="Arial" w:cs="Arial"/>
          <w:b/>
          <w:bCs/>
          <w:sz w:val="28"/>
          <w:szCs w:val="28"/>
        </w:rPr>
      </w:pPr>
      <w:r>
        <w:rPr>
          <w:rFonts w:ascii="Arial" w:hAnsi="Arial" w:cs="Arial"/>
          <w:b/>
          <w:bCs/>
          <w:sz w:val="44"/>
          <w:szCs w:val="44"/>
        </w:rPr>
        <w:t>Pflichtenheft</w:t>
      </w:r>
    </w:p>
    <w:p w14:paraId="2C4F1584" w14:textId="74C4BFD5" w:rsidR="001143AD" w:rsidRDefault="00A973E0" w:rsidP="00FF0515">
      <w:pPr>
        <w:jc w:val="center"/>
        <w:rPr>
          <w:rFonts w:ascii="Arial" w:hAnsi="Arial" w:cs="Arial"/>
          <w:sz w:val="24"/>
          <w:szCs w:val="24"/>
        </w:rPr>
      </w:pPr>
      <w:r>
        <w:rPr>
          <w:rFonts w:ascii="Arial" w:hAnsi="Arial" w:cs="Arial"/>
          <w:sz w:val="24"/>
          <w:szCs w:val="24"/>
        </w:rPr>
        <w:t>ParVer</w:t>
      </w:r>
      <w:r w:rsidR="00FF0515">
        <w:rPr>
          <w:rFonts w:ascii="Arial" w:hAnsi="Arial" w:cs="Arial"/>
          <w:sz w:val="24"/>
          <w:szCs w:val="24"/>
        </w:rPr>
        <w:t xml:space="preserve"> – </w:t>
      </w:r>
      <w:r>
        <w:rPr>
          <w:rFonts w:ascii="Arial" w:hAnsi="Arial" w:cs="Arial"/>
          <w:sz w:val="24"/>
          <w:szCs w:val="24"/>
        </w:rPr>
        <w:t>0.1.0</w:t>
      </w:r>
    </w:p>
    <w:p w14:paraId="22C3F71B" w14:textId="32490F4C" w:rsidR="001143AD" w:rsidRDefault="001143AD" w:rsidP="001143AD">
      <w:pPr>
        <w:rPr>
          <w:rFonts w:ascii="Arial" w:hAnsi="Arial" w:cs="Arial"/>
          <w:sz w:val="24"/>
          <w:szCs w:val="24"/>
        </w:rPr>
      </w:pPr>
    </w:p>
    <w:p w14:paraId="37DCB23F" w14:textId="28AEFA59" w:rsidR="00B804B3" w:rsidRDefault="00B804B3" w:rsidP="001143AD">
      <w:pPr>
        <w:rPr>
          <w:rFonts w:ascii="Arial" w:hAnsi="Arial" w:cs="Arial"/>
          <w:sz w:val="24"/>
          <w:szCs w:val="24"/>
        </w:rPr>
      </w:pPr>
    </w:p>
    <w:p w14:paraId="5BC6EB8B" w14:textId="79470AB6" w:rsidR="00B804B3" w:rsidRDefault="00B804B3" w:rsidP="001143AD">
      <w:pPr>
        <w:rPr>
          <w:rFonts w:ascii="Arial" w:hAnsi="Arial" w:cs="Arial"/>
          <w:sz w:val="24"/>
          <w:szCs w:val="24"/>
        </w:rPr>
      </w:pPr>
    </w:p>
    <w:p w14:paraId="3572D271" w14:textId="1100094D" w:rsidR="00B804B3" w:rsidRDefault="00B804B3" w:rsidP="001143AD">
      <w:pPr>
        <w:rPr>
          <w:rFonts w:ascii="Arial" w:hAnsi="Arial" w:cs="Arial"/>
          <w:sz w:val="24"/>
          <w:szCs w:val="24"/>
        </w:rPr>
      </w:pPr>
    </w:p>
    <w:p w14:paraId="30853FC2" w14:textId="02EBCFEB" w:rsidR="001143AD" w:rsidRDefault="001143AD" w:rsidP="001143AD">
      <w:pPr>
        <w:rPr>
          <w:rFonts w:ascii="Arial" w:hAnsi="Arial" w:cs="Arial"/>
          <w:sz w:val="24"/>
          <w:szCs w:val="24"/>
        </w:rPr>
      </w:pPr>
    </w:p>
    <w:p w14:paraId="2B942711" w14:textId="6DAB6F99" w:rsidR="001143AD" w:rsidRDefault="001143AD" w:rsidP="001143AD">
      <w:pPr>
        <w:rPr>
          <w:rFonts w:ascii="Arial" w:hAnsi="Arial" w:cs="Arial"/>
          <w:sz w:val="24"/>
          <w:szCs w:val="24"/>
        </w:rPr>
      </w:pPr>
    </w:p>
    <w:p w14:paraId="64E528CE" w14:textId="465B5A27" w:rsidR="001143AD" w:rsidRDefault="001143AD" w:rsidP="001143AD">
      <w:pPr>
        <w:rPr>
          <w:rFonts w:ascii="Arial" w:hAnsi="Arial" w:cs="Arial"/>
          <w:sz w:val="24"/>
          <w:szCs w:val="24"/>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2650"/>
        <w:gridCol w:w="3392"/>
      </w:tblGrid>
      <w:tr w:rsidR="00B804B3" w14:paraId="17CB7539" w14:textId="77777777" w:rsidTr="00B804B3">
        <w:tc>
          <w:tcPr>
            <w:tcW w:w="3020" w:type="dxa"/>
            <w:tcBorders>
              <w:top w:val="single" w:sz="4" w:space="0" w:color="auto"/>
            </w:tcBorders>
          </w:tcPr>
          <w:p w14:paraId="52E17901" w14:textId="77777777" w:rsidR="00B804B3" w:rsidRDefault="00B804B3" w:rsidP="00C60622">
            <w:pPr>
              <w:spacing w:before="120"/>
              <w:rPr>
                <w:rFonts w:ascii="Arial" w:hAnsi="Arial" w:cs="Arial"/>
                <w:sz w:val="24"/>
                <w:szCs w:val="24"/>
              </w:rPr>
            </w:pPr>
            <w:r>
              <w:rPr>
                <w:rFonts w:ascii="Arial" w:hAnsi="Arial" w:cs="Arial"/>
                <w:sz w:val="24"/>
                <w:szCs w:val="24"/>
              </w:rPr>
              <w:t>Datum</w:t>
            </w:r>
          </w:p>
          <w:p w14:paraId="094D14B6" w14:textId="77777777" w:rsidR="00C60622" w:rsidRDefault="00C60622" w:rsidP="001143AD">
            <w:pPr>
              <w:rPr>
                <w:rFonts w:ascii="Arial" w:hAnsi="Arial" w:cs="Arial"/>
                <w:sz w:val="24"/>
                <w:szCs w:val="24"/>
              </w:rPr>
            </w:pPr>
            <w:r>
              <w:rPr>
                <w:rFonts w:ascii="Arial" w:hAnsi="Arial" w:cs="Arial"/>
                <w:sz w:val="24"/>
                <w:szCs w:val="24"/>
              </w:rPr>
              <w:t>(Tag der Unterschrift)</w:t>
            </w:r>
          </w:p>
          <w:p w14:paraId="560B257C" w14:textId="66E5647E" w:rsidR="00C60622" w:rsidRDefault="00C60622" w:rsidP="001143AD">
            <w:pPr>
              <w:rPr>
                <w:rFonts w:ascii="Arial" w:hAnsi="Arial" w:cs="Arial"/>
                <w:sz w:val="24"/>
                <w:szCs w:val="24"/>
              </w:rPr>
            </w:pPr>
          </w:p>
        </w:tc>
        <w:tc>
          <w:tcPr>
            <w:tcW w:w="2650" w:type="dxa"/>
          </w:tcPr>
          <w:p w14:paraId="04A9E968" w14:textId="77777777" w:rsidR="00B804B3" w:rsidRDefault="00B804B3" w:rsidP="001143AD">
            <w:pPr>
              <w:rPr>
                <w:rFonts w:ascii="Arial" w:hAnsi="Arial" w:cs="Arial"/>
                <w:sz w:val="24"/>
                <w:szCs w:val="24"/>
              </w:rPr>
            </w:pPr>
          </w:p>
        </w:tc>
        <w:tc>
          <w:tcPr>
            <w:tcW w:w="3392" w:type="dxa"/>
            <w:tcBorders>
              <w:top w:val="single" w:sz="4" w:space="0" w:color="auto"/>
            </w:tcBorders>
          </w:tcPr>
          <w:p w14:paraId="293555F3" w14:textId="082CA9DF" w:rsidR="00FF0515" w:rsidRDefault="00FF0515" w:rsidP="001143AD">
            <w:pPr>
              <w:rPr>
                <w:rFonts w:ascii="Arial" w:hAnsi="Arial" w:cs="Arial"/>
                <w:sz w:val="24"/>
                <w:szCs w:val="24"/>
              </w:rPr>
            </w:pPr>
            <w:r>
              <w:rPr>
                <w:rFonts w:ascii="Arial" w:hAnsi="Arial" w:cs="Arial"/>
                <w:sz w:val="24"/>
                <w:szCs w:val="24"/>
              </w:rPr>
              <w:t>[Name des Auftraggebers]</w:t>
            </w:r>
          </w:p>
          <w:p w14:paraId="09B3D8B6" w14:textId="546E5EBD" w:rsidR="00B804B3" w:rsidRDefault="002C7671" w:rsidP="001143AD">
            <w:pPr>
              <w:rPr>
                <w:rFonts w:ascii="Arial" w:hAnsi="Arial" w:cs="Arial"/>
                <w:sz w:val="24"/>
                <w:szCs w:val="24"/>
              </w:rPr>
            </w:pPr>
            <w:r>
              <w:rPr>
                <w:rFonts w:ascii="Arial" w:hAnsi="Arial" w:cs="Arial"/>
                <w:sz w:val="24"/>
                <w:szCs w:val="24"/>
              </w:rPr>
              <w:t>Auftraggeber</w:t>
            </w:r>
            <w:r w:rsidR="00B804B3">
              <w:rPr>
                <w:rFonts w:ascii="Arial" w:hAnsi="Arial" w:cs="Arial"/>
                <w:sz w:val="24"/>
                <w:szCs w:val="24"/>
              </w:rPr>
              <w:t xml:space="preserve"> (Unterschrift)</w:t>
            </w:r>
          </w:p>
          <w:p w14:paraId="056BE8B7" w14:textId="6D2042E9" w:rsidR="00C60622" w:rsidRDefault="00C60622" w:rsidP="001143AD">
            <w:pPr>
              <w:rPr>
                <w:rFonts w:ascii="Arial" w:hAnsi="Arial" w:cs="Arial"/>
                <w:sz w:val="24"/>
                <w:szCs w:val="24"/>
              </w:rPr>
            </w:pPr>
          </w:p>
        </w:tc>
      </w:tr>
    </w:tbl>
    <w:p w14:paraId="399E528D" w14:textId="596DD861" w:rsidR="001143AD" w:rsidRDefault="001143AD" w:rsidP="001143AD">
      <w:pPr>
        <w:rPr>
          <w:rFonts w:ascii="Arial" w:hAnsi="Arial" w:cs="Arial"/>
          <w:sz w:val="24"/>
          <w:szCs w:val="24"/>
        </w:rPr>
      </w:pPr>
    </w:p>
    <w:p w14:paraId="6612E0EB" w14:textId="7D4B95D9" w:rsidR="00B804B3" w:rsidRDefault="00B804B3" w:rsidP="001143AD">
      <w:pPr>
        <w:rPr>
          <w:rFonts w:ascii="Arial" w:hAnsi="Arial" w:cs="Arial"/>
          <w:sz w:val="24"/>
          <w:szCs w:val="24"/>
        </w:rPr>
      </w:pPr>
    </w:p>
    <w:p w14:paraId="57C0970C" w14:textId="4F618E4B" w:rsidR="00B804B3" w:rsidRDefault="00B804B3" w:rsidP="001143AD">
      <w:pPr>
        <w:rPr>
          <w:rFonts w:ascii="Arial" w:hAnsi="Arial" w:cs="Arial"/>
          <w:sz w:val="24"/>
          <w:szCs w:val="24"/>
        </w:rPr>
      </w:pPr>
    </w:p>
    <w:p w14:paraId="6C9CC536" w14:textId="77777777" w:rsidR="00C60622" w:rsidRDefault="00C60622" w:rsidP="001143AD">
      <w:pPr>
        <w:rPr>
          <w:rFonts w:ascii="Arial" w:hAnsi="Arial" w:cs="Arial"/>
          <w:sz w:val="24"/>
          <w:szCs w:val="24"/>
        </w:rPr>
      </w:pPr>
    </w:p>
    <w:p w14:paraId="68335A75" w14:textId="77777777" w:rsidR="00C60622" w:rsidRDefault="00C60622" w:rsidP="001143AD">
      <w:pPr>
        <w:rPr>
          <w:rFonts w:ascii="Arial" w:hAnsi="Arial" w:cs="Arial"/>
          <w:sz w:val="24"/>
          <w:szCs w:val="24"/>
        </w:rPr>
      </w:pPr>
    </w:p>
    <w:p w14:paraId="7BFF12E8" w14:textId="03854DE3" w:rsidR="00B804B3" w:rsidRDefault="00B804B3" w:rsidP="001143AD">
      <w:pPr>
        <w:rPr>
          <w:rFonts w:ascii="Arial" w:hAnsi="Arial" w:cs="Arial"/>
          <w:sz w:val="24"/>
          <w:szCs w:val="24"/>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2650"/>
        <w:gridCol w:w="3392"/>
      </w:tblGrid>
      <w:tr w:rsidR="00C60622" w14:paraId="2C6A7053" w14:textId="77777777" w:rsidTr="00795CD7">
        <w:tc>
          <w:tcPr>
            <w:tcW w:w="3020" w:type="dxa"/>
            <w:tcBorders>
              <w:top w:val="single" w:sz="4" w:space="0" w:color="auto"/>
            </w:tcBorders>
          </w:tcPr>
          <w:p w14:paraId="037A90A0" w14:textId="77777777" w:rsidR="00C60622" w:rsidRDefault="00C60622" w:rsidP="00C60622">
            <w:pPr>
              <w:spacing w:before="120"/>
              <w:rPr>
                <w:rFonts w:ascii="Arial" w:hAnsi="Arial" w:cs="Arial"/>
                <w:sz w:val="24"/>
                <w:szCs w:val="24"/>
              </w:rPr>
            </w:pPr>
            <w:r>
              <w:rPr>
                <w:rFonts w:ascii="Arial" w:hAnsi="Arial" w:cs="Arial"/>
                <w:sz w:val="24"/>
                <w:szCs w:val="24"/>
              </w:rPr>
              <w:t>Datum</w:t>
            </w:r>
          </w:p>
          <w:p w14:paraId="76624DD5" w14:textId="77777777" w:rsidR="00C60622" w:rsidRDefault="00C60622" w:rsidP="00795CD7">
            <w:pPr>
              <w:rPr>
                <w:rFonts w:ascii="Arial" w:hAnsi="Arial" w:cs="Arial"/>
                <w:sz w:val="24"/>
                <w:szCs w:val="24"/>
              </w:rPr>
            </w:pPr>
            <w:r>
              <w:rPr>
                <w:rFonts w:ascii="Arial" w:hAnsi="Arial" w:cs="Arial"/>
                <w:sz w:val="24"/>
                <w:szCs w:val="24"/>
              </w:rPr>
              <w:t>(Tag der Unterschrift)</w:t>
            </w:r>
          </w:p>
          <w:p w14:paraId="100B0519" w14:textId="538D7F87" w:rsidR="00C60622" w:rsidRDefault="00C60622" w:rsidP="00795CD7">
            <w:pPr>
              <w:rPr>
                <w:rFonts w:ascii="Arial" w:hAnsi="Arial" w:cs="Arial"/>
                <w:sz w:val="24"/>
                <w:szCs w:val="24"/>
              </w:rPr>
            </w:pPr>
          </w:p>
        </w:tc>
        <w:tc>
          <w:tcPr>
            <w:tcW w:w="2650" w:type="dxa"/>
          </w:tcPr>
          <w:p w14:paraId="11CF41B0" w14:textId="77777777" w:rsidR="00C60622" w:rsidRDefault="00C60622" w:rsidP="00795CD7">
            <w:pPr>
              <w:rPr>
                <w:rFonts w:ascii="Arial" w:hAnsi="Arial" w:cs="Arial"/>
                <w:sz w:val="24"/>
                <w:szCs w:val="24"/>
              </w:rPr>
            </w:pPr>
          </w:p>
        </w:tc>
        <w:tc>
          <w:tcPr>
            <w:tcW w:w="3392" w:type="dxa"/>
            <w:tcBorders>
              <w:top w:val="single" w:sz="4" w:space="0" w:color="auto"/>
            </w:tcBorders>
          </w:tcPr>
          <w:p w14:paraId="1F145BEB" w14:textId="6CF572F7" w:rsidR="00C60622" w:rsidRDefault="00A973E0" w:rsidP="00C60622">
            <w:pPr>
              <w:spacing w:before="120"/>
              <w:rPr>
                <w:rFonts w:ascii="Arial" w:hAnsi="Arial" w:cs="Arial"/>
                <w:sz w:val="24"/>
                <w:szCs w:val="24"/>
              </w:rPr>
            </w:pPr>
            <w:r>
              <w:rPr>
                <w:rFonts w:ascii="Arial" w:hAnsi="Arial" w:cs="Arial"/>
                <w:sz w:val="24"/>
                <w:szCs w:val="24"/>
              </w:rPr>
              <w:t>Erik Pförtner</w:t>
            </w:r>
          </w:p>
          <w:p w14:paraId="1E69795C" w14:textId="7E306224" w:rsidR="00C60622" w:rsidRDefault="00FF0515" w:rsidP="00795CD7">
            <w:pPr>
              <w:rPr>
                <w:rFonts w:ascii="Arial" w:hAnsi="Arial" w:cs="Arial"/>
                <w:sz w:val="24"/>
                <w:szCs w:val="24"/>
              </w:rPr>
            </w:pPr>
            <w:r>
              <w:rPr>
                <w:rFonts w:ascii="Arial" w:hAnsi="Arial" w:cs="Arial"/>
                <w:sz w:val="24"/>
                <w:szCs w:val="24"/>
              </w:rPr>
              <w:t>Auftragnehmer</w:t>
            </w:r>
            <w:r w:rsidR="00C60622">
              <w:rPr>
                <w:rFonts w:ascii="Arial" w:hAnsi="Arial" w:cs="Arial"/>
                <w:sz w:val="24"/>
                <w:szCs w:val="24"/>
              </w:rPr>
              <w:t xml:space="preserve"> (Unterschrift)</w:t>
            </w:r>
          </w:p>
          <w:p w14:paraId="4441D3E2" w14:textId="3450E4E2" w:rsidR="00C60622" w:rsidRDefault="00C60622" w:rsidP="00795CD7">
            <w:pPr>
              <w:rPr>
                <w:rFonts w:ascii="Arial" w:hAnsi="Arial" w:cs="Arial"/>
                <w:sz w:val="24"/>
                <w:szCs w:val="24"/>
              </w:rPr>
            </w:pPr>
          </w:p>
        </w:tc>
      </w:tr>
    </w:tbl>
    <w:p w14:paraId="61308C4A" w14:textId="77777777" w:rsidR="00B804B3" w:rsidRPr="00036488" w:rsidRDefault="00B804B3" w:rsidP="001143AD">
      <w:pPr>
        <w:rPr>
          <w:rFonts w:ascii="Arial" w:hAnsi="Arial" w:cs="Arial"/>
          <w:sz w:val="24"/>
          <w:szCs w:val="24"/>
        </w:rPr>
      </w:pPr>
    </w:p>
    <w:sectPr w:rsidR="00B804B3" w:rsidRPr="00036488" w:rsidSect="00C718BC">
      <w:type w:val="continuous"/>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781924" w14:textId="77777777" w:rsidR="004E4FDB" w:rsidRDefault="004E4FDB" w:rsidP="007E39A9">
      <w:pPr>
        <w:spacing w:after="0" w:line="240" w:lineRule="auto"/>
      </w:pPr>
      <w:r>
        <w:separator/>
      </w:r>
    </w:p>
  </w:endnote>
  <w:endnote w:type="continuationSeparator" w:id="0">
    <w:p w14:paraId="476E9CFA" w14:textId="77777777" w:rsidR="004E4FDB" w:rsidRDefault="004E4FDB" w:rsidP="007E39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10485"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921"/>
      <w:gridCol w:w="3544"/>
    </w:tblGrid>
    <w:tr w:rsidR="00723AF1" w:rsidRPr="001F21BC" w14:paraId="114615CB" w14:textId="77777777" w:rsidTr="008949CC">
      <w:trPr>
        <w:trHeight w:val="983"/>
      </w:trPr>
      <w:tc>
        <w:tcPr>
          <w:tcW w:w="3020" w:type="dxa"/>
        </w:tcPr>
        <w:p w14:paraId="48E298A1" w14:textId="660C1370" w:rsidR="008949CC" w:rsidRPr="00723AF1" w:rsidRDefault="008949CC" w:rsidP="008949CC">
          <w:pPr>
            <w:pStyle w:val="Fuzeile"/>
            <w:ind w:right="-567"/>
            <w:rPr>
              <w:b/>
              <w:bCs/>
              <w:color w:val="000000" w:themeColor="text1"/>
              <w:sz w:val="18"/>
              <w:szCs w:val="18"/>
            </w:rPr>
          </w:pPr>
          <w:r w:rsidRPr="00723AF1">
            <w:rPr>
              <w:b/>
              <w:bCs/>
              <w:color w:val="000000" w:themeColor="text1"/>
              <w:sz w:val="18"/>
              <w:szCs w:val="18"/>
            </w:rPr>
            <w:t>Splatgames.de</w:t>
          </w:r>
        </w:p>
        <w:p w14:paraId="0914A017" w14:textId="77777777" w:rsidR="008949CC" w:rsidRPr="00723AF1" w:rsidRDefault="008949CC" w:rsidP="008949CC">
          <w:pPr>
            <w:pStyle w:val="Fuzeile"/>
            <w:ind w:right="-567"/>
            <w:rPr>
              <w:color w:val="000000" w:themeColor="text1"/>
              <w:sz w:val="18"/>
              <w:szCs w:val="18"/>
            </w:rPr>
          </w:pPr>
          <w:r w:rsidRPr="00723AF1">
            <w:rPr>
              <w:color w:val="000000" w:themeColor="text1"/>
              <w:sz w:val="18"/>
              <w:szCs w:val="18"/>
            </w:rPr>
            <w:t>Hauptstraße 43</w:t>
          </w:r>
        </w:p>
        <w:p w14:paraId="044D08AA" w14:textId="77777777" w:rsidR="008949CC" w:rsidRPr="00723AF1" w:rsidRDefault="008949CC" w:rsidP="008949CC">
          <w:pPr>
            <w:pStyle w:val="Fuzeile"/>
            <w:ind w:right="-567"/>
            <w:rPr>
              <w:color w:val="000000" w:themeColor="text1"/>
              <w:sz w:val="18"/>
              <w:szCs w:val="18"/>
            </w:rPr>
          </w:pPr>
          <w:r w:rsidRPr="00723AF1">
            <w:rPr>
              <w:color w:val="000000" w:themeColor="text1"/>
              <w:sz w:val="18"/>
              <w:szCs w:val="18"/>
            </w:rPr>
            <w:t>2463 Pottenstein</w:t>
          </w:r>
        </w:p>
        <w:p w14:paraId="7F56119A" w14:textId="77777777" w:rsidR="008949CC" w:rsidRPr="00723AF1" w:rsidRDefault="008949CC" w:rsidP="008949CC">
          <w:pPr>
            <w:pStyle w:val="Fuzeile"/>
            <w:ind w:right="-567"/>
            <w:rPr>
              <w:color w:val="000000" w:themeColor="text1"/>
              <w:sz w:val="18"/>
              <w:szCs w:val="18"/>
            </w:rPr>
          </w:pPr>
          <w:r w:rsidRPr="00723AF1">
            <w:rPr>
              <w:color w:val="000000" w:themeColor="text1"/>
              <w:sz w:val="18"/>
              <w:szCs w:val="18"/>
            </w:rPr>
            <w:t>Niederösterreich</w:t>
          </w:r>
        </w:p>
        <w:p w14:paraId="360DC98C" w14:textId="20573432" w:rsidR="008949CC" w:rsidRPr="00723AF1" w:rsidRDefault="008949CC" w:rsidP="008949CC">
          <w:pPr>
            <w:pStyle w:val="Fuzeile"/>
            <w:ind w:right="-567"/>
            <w:rPr>
              <w:color w:val="000000" w:themeColor="text1"/>
              <w:sz w:val="18"/>
              <w:szCs w:val="18"/>
            </w:rPr>
          </w:pPr>
          <w:r w:rsidRPr="00723AF1">
            <w:rPr>
              <w:color w:val="000000" w:themeColor="text1"/>
              <w:sz w:val="18"/>
              <w:szCs w:val="18"/>
            </w:rPr>
            <w:t>Österreich</w:t>
          </w:r>
        </w:p>
      </w:tc>
      <w:tc>
        <w:tcPr>
          <w:tcW w:w="3921" w:type="dxa"/>
        </w:tcPr>
        <w:p w14:paraId="070AC155" w14:textId="77777777" w:rsidR="008949CC" w:rsidRPr="00723AF1" w:rsidRDefault="008949CC" w:rsidP="008949CC">
          <w:pPr>
            <w:pStyle w:val="Fuzeile"/>
            <w:ind w:right="-567"/>
            <w:rPr>
              <w:color w:val="000000" w:themeColor="text1"/>
              <w:sz w:val="18"/>
              <w:szCs w:val="18"/>
            </w:rPr>
          </w:pPr>
          <w:r w:rsidRPr="00723AF1">
            <w:rPr>
              <w:color w:val="000000" w:themeColor="text1"/>
              <w:sz w:val="18"/>
              <w:szCs w:val="18"/>
            </w:rPr>
            <w:t>Vertreten durch: Finn Hess</w:t>
          </w:r>
        </w:p>
        <w:p w14:paraId="20A21DBA" w14:textId="77777777" w:rsidR="008949CC" w:rsidRPr="00723AF1" w:rsidRDefault="008949CC" w:rsidP="008949CC">
          <w:pPr>
            <w:pStyle w:val="Fuzeile"/>
            <w:ind w:right="-567"/>
            <w:rPr>
              <w:color w:val="000000" w:themeColor="text1"/>
              <w:sz w:val="18"/>
              <w:szCs w:val="18"/>
            </w:rPr>
          </w:pPr>
          <w:r w:rsidRPr="00723AF1">
            <w:rPr>
              <w:color w:val="000000" w:themeColor="text1"/>
              <w:sz w:val="18"/>
              <w:szCs w:val="18"/>
            </w:rPr>
            <w:t>Telefon: +43 660 3203919</w:t>
          </w:r>
        </w:p>
        <w:p w14:paraId="24728575" w14:textId="3022AD4A" w:rsidR="008949CC" w:rsidRPr="00723AF1" w:rsidRDefault="008949CC" w:rsidP="008949CC">
          <w:pPr>
            <w:pStyle w:val="Fuzeile"/>
            <w:ind w:right="-567"/>
            <w:rPr>
              <w:color w:val="000000" w:themeColor="text1"/>
              <w:sz w:val="18"/>
              <w:szCs w:val="18"/>
            </w:rPr>
          </w:pPr>
          <w:r w:rsidRPr="00723AF1">
            <w:rPr>
              <w:color w:val="000000" w:themeColor="text1"/>
              <w:sz w:val="18"/>
              <w:szCs w:val="18"/>
            </w:rPr>
            <w:t>E-Mail: hessfinn@gmail.com</w:t>
          </w:r>
        </w:p>
        <w:p w14:paraId="49F9D6B3" w14:textId="5534A09F" w:rsidR="008949CC" w:rsidRPr="00723AF1" w:rsidRDefault="008949CC" w:rsidP="008949CC">
          <w:pPr>
            <w:pStyle w:val="Fuzeile"/>
            <w:ind w:right="-567"/>
            <w:rPr>
              <w:color w:val="000000" w:themeColor="text1"/>
              <w:sz w:val="18"/>
              <w:szCs w:val="18"/>
            </w:rPr>
          </w:pPr>
          <w:r w:rsidRPr="00723AF1">
            <w:rPr>
              <w:color w:val="000000" w:themeColor="text1"/>
              <w:sz w:val="18"/>
              <w:szCs w:val="18"/>
            </w:rPr>
            <w:t>Support: support@splatgames.de</w:t>
          </w:r>
        </w:p>
      </w:tc>
      <w:tc>
        <w:tcPr>
          <w:tcW w:w="3544" w:type="dxa"/>
        </w:tcPr>
        <w:p w14:paraId="204B6C28" w14:textId="77777777" w:rsidR="008949CC" w:rsidRPr="00723AF1" w:rsidRDefault="008949CC" w:rsidP="008949CC">
          <w:pPr>
            <w:pStyle w:val="Fuzeile"/>
            <w:ind w:right="-567"/>
            <w:rPr>
              <w:color w:val="000000" w:themeColor="text1"/>
              <w:sz w:val="18"/>
              <w:szCs w:val="18"/>
            </w:rPr>
          </w:pPr>
          <w:r w:rsidRPr="00723AF1">
            <w:rPr>
              <w:color w:val="000000" w:themeColor="text1"/>
              <w:sz w:val="18"/>
              <w:szCs w:val="18"/>
            </w:rPr>
            <w:t>Geschäftsführer: Erik Pförtner</w:t>
          </w:r>
        </w:p>
        <w:p w14:paraId="431AEB1A" w14:textId="007B0BC2" w:rsidR="008949CC" w:rsidRPr="00723AF1" w:rsidRDefault="008949CC" w:rsidP="008949CC">
          <w:pPr>
            <w:pStyle w:val="Fuzeile"/>
            <w:ind w:right="-567"/>
            <w:rPr>
              <w:color w:val="000000" w:themeColor="text1"/>
              <w:sz w:val="18"/>
              <w:szCs w:val="18"/>
            </w:rPr>
          </w:pPr>
          <w:r w:rsidRPr="00723AF1">
            <w:rPr>
              <w:color w:val="000000" w:themeColor="text1"/>
              <w:sz w:val="18"/>
              <w:szCs w:val="18"/>
            </w:rPr>
            <w:t>E-Mail: splatcrafter@splatgames.de</w:t>
          </w:r>
        </w:p>
        <w:p w14:paraId="10AE7EE0" w14:textId="023AB389" w:rsidR="008949CC" w:rsidRPr="00FF0515" w:rsidRDefault="00B57D9B" w:rsidP="008949CC">
          <w:pPr>
            <w:pStyle w:val="Fuzeile"/>
            <w:ind w:right="-567"/>
            <w:rPr>
              <w:color w:val="000000" w:themeColor="text1"/>
              <w:sz w:val="18"/>
              <w:szCs w:val="18"/>
              <w:lang w:val="fr-FR"/>
            </w:rPr>
          </w:pPr>
          <w:r w:rsidRPr="00FF0515">
            <w:rPr>
              <w:color w:val="000000" w:themeColor="text1"/>
              <w:sz w:val="18"/>
              <w:szCs w:val="18"/>
              <w:lang w:val="fr-FR"/>
            </w:rPr>
            <w:t>Admin-</w:t>
          </w:r>
          <w:proofErr w:type="gramStart"/>
          <w:r w:rsidRPr="00FF0515">
            <w:rPr>
              <w:color w:val="000000" w:themeColor="text1"/>
              <w:sz w:val="18"/>
              <w:szCs w:val="18"/>
              <w:lang w:val="fr-FR"/>
            </w:rPr>
            <w:t>E-Mail</w:t>
          </w:r>
          <w:r w:rsidR="008949CC" w:rsidRPr="00FF0515">
            <w:rPr>
              <w:color w:val="000000" w:themeColor="text1"/>
              <w:sz w:val="18"/>
              <w:szCs w:val="18"/>
              <w:lang w:val="fr-FR"/>
            </w:rPr>
            <w:t>:</w:t>
          </w:r>
          <w:proofErr w:type="gramEnd"/>
          <w:r w:rsidR="008949CC" w:rsidRPr="00FF0515">
            <w:rPr>
              <w:color w:val="000000" w:themeColor="text1"/>
              <w:sz w:val="18"/>
              <w:szCs w:val="18"/>
              <w:lang w:val="fr-FR"/>
            </w:rPr>
            <w:t xml:space="preserve"> administration@splatgames.de</w:t>
          </w:r>
        </w:p>
      </w:tc>
    </w:tr>
  </w:tbl>
  <w:p w14:paraId="6EB36C0D" w14:textId="002FD8D1" w:rsidR="00716120" w:rsidRPr="00FF0515" w:rsidRDefault="00716120" w:rsidP="008949CC">
    <w:pPr>
      <w:pStyle w:val="Fuzeile"/>
      <w:jc w:val="center"/>
      <w:rPr>
        <w:color w:val="000000" w:themeColor="text1"/>
        <w:sz w:val="18"/>
        <w:szCs w:val="18"/>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2259E" w14:textId="77777777" w:rsidR="004E4FDB" w:rsidRDefault="004E4FDB" w:rsidP="007E39A9">
      <w:pPr>
        <w:spacing w:after="0" w:line="240" w:lineRule="auto"/>
      </w:pPr>
      <w:r>
        <w:separator/>
      </w:r>
    </w:p>
  </w:footnote>
  <w:footnote w:type="continuationSeparator" w:id="0">
    <w:p w14:paraId="24915029" w14:textId="77777777" w:rsidR="004E4FDB" w:rsidRDefault="004E4FDB" w:rsidP="007E39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6315428"/>
      <w:docPartObj>
        <w:docPartGallery w:val="Page Numbers (Top of Page)"/>
        <w:docPartUnique/>
      </w:docPartObj>
    </w:sdtPr>
    <w:sdtEndPr>
      <w:rPr>
        <w:rFonts w:ascii="Arial" w:hAnsi="Arial" w:cs="Arial"/>
        <w:noProof/>
      </w:rPr>
    </w:sdtEndPr>
    <w:sdtContent>
      <w:p w14:paraId="4ECB73EA" w14:textId="77777777" w:rsidR="00A973E0" w:rsidRDefault="00A973E0">
        <w:pPr>
          <w:pStyle w:val="Kopfzeile"/>
          <w:jc w:val="right"/>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86"/>
          <w:gridCol w:w="3276"/>
        </w:tblGrid>
        <w:tr w:rsidR="00163DC0" w14:paraId="1567A419" w14:textId="0455B139" w:rsidTr="00163DC0">
          <w:tc>
            <w:tcPr>
              <w:tcW w:w="5786" w:type="dxa"/>
            </w:tcPr>
            <w:p w14:paraId="76AAE6DD" w14:textId="6654624C" w:rsidR="00163DC0" w:rsidRDefault="00163DC0" w:rsidP="00163DC0">
              <w:pPr>
                <w:pStyle w:val="Kopfzeile"/>
                <w:ind w:left="4536" w:hanging="4536"/>
              </w:pPr>
              <w:r>
                <w:rPr>
                  <w:rFonts w:ascii="Arial" w:hAnsi="Arial" w:cs="Arial"/>
                  <w:noProof/>
                </w:rPr>
                <w:drawing>
                  <wp:inline distT="0" distB="0" distL="0" distR="0" wp14:anchorId="4E4BEFA7" wp14:editId="5235AA24">
                    <wp:extent cx="2438400" cy="390525"/>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38400" cy="390525"/>
                            </a:xfrm>
                            <a:prstGeom prst="rect">
                              <a:avLst/>
                            </a:prstGeom>
                            <a:noFill/>
                            <a:ln>
                              <a:noFill/>
                            </a:ln>
                          </pic:spPr>
                        </pic:pic>
                      </a:graphicData>
                    </a:graphic>
                  </wp:inline>
                </w:drawing>
              </w:r>
            </w:p>
          </w:tc>
          <w:tc>
            <w:tcPr>
              <w:tcW w:w="3276" w:type="dxa"/>
            </w:tcPr>
            <w:p w14:paraId="38F6B04B" w14:textId="77777777" w:rsidR="00163DC0" w:rsidRDefault="00163DC0" w:rsidP="00163DC0">
              <w:pPr>
                <w:pStyle w:val="Kopfzeile"/>
                <w:jc w:val="right"/>
              </w:pPr>
              <w:r>
                <w:fldChar w:fldCharType="begin"/>
              </w:r>
              <w:r>
                <w:instrText>PAGE   \* MERGEFORMAT</w:instrText>
              </w:r>
              <w:r>
                <w:fldChar w:fldCharType="separate"/>
              </w:r>
              <w:r>
                <w:t>1</w:t>
              </w:r>
              <w:r>
                <w:fldChar w:fldCharType="end"/>
              </w:r>
            </w:p>
            <w:p w14:paraId="667C7D65" w14:textId="578A9612" w:rsidR="00163DC0" w:rsidRDefault="00000000" w:rsidP="00A973E0">
              <w:pPr>
                <w:pStyle w:val="Kopfzeile"/>
                <w:rPr>
                  <w:rFonts w:ascii="Arial" w:hAnsi="Arial" w:cs="Arial"/>
                  <w:noProof/>
                </w:rPr>
              </w:pPr>
            </w:p>
          </w:tc>
        </w:tr>
      </w:tbl>
    </w:sdtContent>
  </w:sdt>
  <w:p w14:paraId="28B598FB" w14:textId="77777777" w:rsidR="00163DC0" w:rsidRDefault="00163DC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F4717"/>
    <w:multiLevelType w:val="hybridMultilevel"/>
    <w:tmpl w:val="027490A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4723F11"/>
    <w:multiLevelType w:val="hybridMultilevel"/>
    <w:tmpl w:val="705E53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5DB6424"/>
    <w:multiLevelType w:val="hybridMultilevel"/>
    <w:tmpl w:val="F3B2B59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5FE1840"/>
    <w:multiLevelType w:val="hybridMultilevel"/>
    <w:tmpl w:val="27C6319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D4A02BB"/>
    <w:multiLevelType w:val="hybridMultilevel"/>
    <w:tmpl w:val="B3AA320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39F7DA9"/>
    <w:multiLevelType w:val="hybridMultilevel"/>
    <w:tmpl w:val="448C3A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458380B"/>
    <w:multiLevelType w:val="hybridMultilevel"/>
    <w:tmpl w:val="7EA4BEB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5D8275B"/>
    <w:multiLevelType w:val="hybridMultilevel"/>
    <w:tmpl w:val="1AB4D06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22607008"/>
    <w:multiLevelType w:val="hybridMultilevel"/>
    <w:tmpl w:val="73167E0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23FD6AC8"/>
    <w:multiLevelType w:val="hybridMultilevel"/>
    <w:tmpl w:val="9FE45A9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2501585F"/>
    <w:multiLevelType w:val="hybridMultilevel"/>
    <w:tmpl w:val="E80258E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267F1586"/>
    <w:multiLevelType w:val="hybridMultilevel"/>
    <w:tmpl w:val="C324DD5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6E83DFC"/>
    <w:multiLevelType w:val="hybridMultilevel"/>
    <w:tmpl w:val="7DC0C18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2B41245D"/>
    <w:multiLevelType w:val="hybridMultilevel"/>
    <w:tmpl w:val="7A2AFE8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2FD4258E"/>
    <w:multiLevelType w:val="hybridMultilevel"/>
    <w:tmpl w:val="C1F8DED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41B7552E"/>
    <w:multiLevelType w:val="hybridMultilevel"/>
    <w:tmpl w:val="3376B8F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44A70ACD"/>
    <w:multiLevelType w:val="hybridMultilevel"/>
    <w:tmpl w:val="19D6673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45B91810"/>
    <w:multiLevelType w:val="hybridMultilevel"/>
    <w:tmpl w:val="10D0384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4CF470C8"/>
    <w:multiLevelType w:val="hybridMultilevel"/>
    <w:tmpl w:val="CB70379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4DBB37EE"/>
    <w:multiLevelType w:val="hybridMultilevel"/>
    <w:tmpl w:val="A7282E4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50AB05D7"/>
    <w:multiLevelType w:val="hybridMultilevel"/>
    <w:tmpl w:val="52CCBAB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52170769"/>
    <w:multiLevelType w:val="hybridMultilevel"/>
    <w:tmpl w:val="C90E976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529A1CE6"/>
    <w:multiLevelType w:val="hybridMultilevel"/>
    <w:tmpl w:val="C5721ED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566534FC"/>
    <w:multiLevelType w:val="hybridMultilevel"/>
    <w:tmpl w:val="AB186C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58980438"/>
    <w:multiLevelType w:val="hybridMultilevel"/>
    <w:tmpl w:val="14FC4FD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6E311C6F"/>
    <w:multiLevelType w:val="hybridMultilevel"/>
    <w:tmpl w:val="EA12764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6E42377C"/>
    <w:multiLevelType w:val="hybridMultilevel"/>
    <w:tmpl w:val="B1127F5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751460A5"/>
    <w:multiLevelType w:val="hybridMultilevel"/>
    <w:tmpl w:val="EAAA41F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752440F2"/>
    <w:multiLevelType w:val="hybridMultilevel"/>
    <w:tmpl w:val="053AE62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769C7E06"/>
    <w:multiLevelType w:val="hybridMultilevel"/>
    <w:tmpl w:val="E50E0F4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77095500"/>
    <w:multiLevelType w:val="hybridMultilevel"/>
    <w:tmpl w:val="3C96991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785B07A7"/>
    <w:multiLevelType w:val="hybridMultilevel"/>
    <w:tmpl w:val="6AD866FC"/>
    <w:lvl w:ilvl="0" w:tplc="04070001">
      <w:start w:val="1"/>
      <w:numFmt w:val="bullet"/>
      <w:lvlText w:val=""/>
      <w:lvlJc w:val="left"/>
      <w:pPr>
        <w:ind w:left="780" w:hanging="360"/>
      </w:pPr>
      <w:rPr>
        <w:rFonts w:ascii="Symbol" w:hAnsi="Symbol" w:hint="default"/>
      </w:rPr>
    </w:lvl>
    <w:lvl w:ilvl="1" w:tplc="04070003" w:tentative="1">
      <w:start w:val="1"/>
      <w:numFmt w:val="bullet"/>
      <w:lvlText w:val="o"/>
      <w:lvlJc w:val="left"/>
      <w:pPr>
        <w:ind w:left="1500" w:hanging="360"/>
      </w:pPr>
      <w:rPr>
        <w:rFonts w:ascii="Courier New" w:hAnsi="Courier New" w:cs="Courier New" w:hint="default"/>
      </w:rPr>
    </w:lvl>
    <w:lvl w:ilvl="2" w:tplc="04070005" w:tentative="1">
      <w:start w:val="1"/>
      <w:numFmt w:val="bullet"/>
      <w:lvlText w:val=""/>
      <w:lvlJc w:val="left"/>
      <w:pPr>
        <w:ind w:left="2220" w:hanging="360"/>
      </w:pPr>
      <w:rPr>
        <w:rFonts w:ascii="Wingdings" w:hAnsi="Wingdings" w:hint="default"/>
      </w:rPr>
    </w:lvl>
    <w:lvl w:ilvl="3" w:tplc="04070001" w:tentative="1">
      <w:start w:val="1"/>
      <w:numFmt w:val="bullet"/>
      <w:lvlText w:val=""/>
      <w:lvlJc w:val="left"/>
      <w:pPr>
        <w:ind w:left="2940" w:hanging="360"/>
      </w:pPr>
      <w:rPr>
        <w:rFonts w:ascii="Symbol" w:hAnsi="Symbol" w:hint="default"/>
      </w:rPr>
    </w:lvl>
    <w:lvl w:ilvl="4" w:tplc="04070003" w:tentative="1">
      <w:start w:val="1"/>
      <w:numFmt w:val="bullet"/>
      <w:lvlText w:val="o"/>
      <w:lvlJc w:val="left"/>
      <w:pPr>
        <w:ind w:left="3660" w:hanging="360"/>
      </w:pPr>
      <w:rPr>
        <w:rFonts w:ascii="Courier New" w:hAnsi="Courier New" w:cs="Courier New" w:hint="default"/>
      </w:rPr>
    </w:lvl>
    <w:lvl w:ilvl="5" w:tplc="04070005" w:tentative="1">
      <w:start w:val="1"/>
      <w:numFmt w:val="bullet"/>
      <w:lvlText w:val=""/>
      <w:lvlJc w:val="left"/>
      <w:pPr>
        <w:ind w:left="4380" w:hanging="360"/>
      </w:pPr>
      <w:rPr>
        <w:rFonts w:ascii="Wingdings" w:hAnsi="Wingdings" w:hint="default"/>
      </w:rPr>
    </w:lvl>
    <w:lvl w:ilvl="6" w:tplc="04070001" w:tentative="1">
      <w:start w:val="1"/>
      <w:numFmt w:val="bullet"/>
      <w:lvlText w:val=""/>
      <w:lvlJc w:val="left"/>
      <w:pPr>
        <w:ind w:left="5100" w:hanging="360"/>
      </w:pPr>
      <w:rPr>
        <w:rFonts w:ascii="Symbol" w:hAnsi="Symbol" w:hint="default"/>
      </w:rPr>
    </w:lvl>
    <w:lvl w:ilvl="7" w:tplc="04070003" w:tentative="1">
      <w:start w:val="1"/>
      <w:numFmt w:val="bullet"/>
      <w:lvlText w:val="o"/>
      <w:lvlJc w:val="left"/>
      <w:pPr>
        <w:ind w:left="5820" w:hanging="360"/>
      </w:pPr>
      <w:rPr>
        <w:rFonts w:ascii="Courier New" w:hAnsi="Courier New" w:cs="Courier New" w:hint="default"/>
      </w:rPr>
    </w:lvl>
    <w:lvl w:ilvl="8" w:tplc="04070005" w:tentative="1">
      <w:start w:val="1"/>
      <w:numFmt w:val="bullet"/>
      <w:lvlText w:val=""/>
      <w:lvlJc w:val="left"/>
      <w:pPr>
        <w:ind w:left="6540" w:hanging="360"/>
      </w:pPr>
      <w:rPr>
        <w:rFonts w:ascii="Wingdings" w:hAnsi="Wingdings" w:hint="default"/>
      </w:rPr>
    </w:lvl>
  </w:abstractNum>
  <w:num w:numId="1" w16cid:durableId="763570362">
    <w:abstractNumId w:val="2"/>
  </w:num>
  <w:num w:numId="2" w16cid:durableId="131094049">
    <w:abstractNumId w:val="16"/>
  </w:num>
  <w:num w:numId="3" w16cid:durableId="1495805610">
    <w:abstractNumId w:val="22"/>
  </w:num>
  <w:num w:numId="4" w16cid:durableId="1072049394">
    <w:abstractNumId w:val="3"/>
  </w:num>
  <w:num w:numId="5" w16cid:durableId="1699695765">
    <w:abstractNumId w:val="14"/>
  </w:num>
  <w:num w:numId="6" w16cid:durableId="422577420">
    <w:abstractNumId w:val="26"/>
  </w:num>
  <w:num w:numId="7" w16cid:durableId="1486781553">
    <w:abstractNumId w:val="8"/>
  </w:num>
  <w:num w:numId="8" w16cid:durableId="328363621">
    <w:abstractNumId w:val="27"/>
  </w:num>
  <w:num w:numId="9" w16cid:durableId="1413969119">
    <w:abstractNumId w:val="28"/>
  </w:num>
  <w:num w:numId="10" w16cid:durableId="1386370365">
    <w:abstractNumId w:val="24"/>
  </w:num>
  <w:num w:numId="11" w16cid:durableId="465199532">
    <w:abstractNumId w:val="18"/>
  </w:num>
  <w:num w:numId="12" w16cid:durableId="502431103">
    <w:abstractNumId w:val="15"/>
  </w:num>
  <w:num w:numId="13" w16cid:durableId="613561807">
    <w:abstractNumId w:val="1"/>
  </w:num>
  <w:num w:numId="14" w16cid:durableId="105006554">
    <w:abstractNumId w:val="30"/>
  </w:num>
  <w:num w:numId="15" w16cid:durableId="1776441308">
    <w:abstractNumId w:val="25"/>
  </w:num>
  <w:num w:numId="16" w16cid:durableId="991761604">
    <w:abstractNumId w:val="19"/>
  </w:num>
  <w:num w:numId="17" w16cid:durableId="197008254">
    <w:abstractNumId w:val="23"/>
  </w:num>
  <w:num w:numId="18" w16cid:durableId="1707028054">
    <w:abstractNumId w:val="21"/>
  </w:num>
  <w:num w:numId="19" w16cid:durableId="440346560">
    <w:abstractNumId w:val="9"/>
  </w:num>
  <w:num w:numId="20" w16cid:durableId="1028918747">
    <w:abstractNumId w:val="13"/>
  </w:num>
  <w:num w:numId="21" w16cid:durableId="8214710">
    <w:abstractNumId w:val="7"/>
  </w:num>
  <w:num w:numId="22" w16cid:durableId="1378361256">
    <w:abstractNumId w:val="10"/>
  </w:num>
  <w:num w:numId="23" w16cid:durableId="753747293">
    <w:abstractNumId w:val="20"/>
  </w:num>
  <w:num w:numId="24" w16cid:durableId="113253451">
    <w:abstractNumId w:val="4"/>
  </w:num>
  <w:num w:numId="25" w16cid:durableId="1950811583">
    <w:abstractNumId w:val="6"/>
  </w:num>
  <w:num w:numId="26" w16cid:durableId="626660653">
    <w:abstractNumId w:val="0"/>
  </w:num>
  <w:num w:numId="27" w16cid:durableId="980421700">
    <w:abstractNumId w:val="17"/>
  </w:num>
  <w:num w:numId="28" w16cid:durableId="555553069">
    <w:abstractNumId w:val="5"/>
  </w:num>
  <w:num w:numId="29" w16cid:durableId="2109151256">
    <w:abstractNumId w:val="31"/>
  </w:num>
  <w:num w:numId="30" w16cid:durableId="1726485438">
    <w:abstractNumId w:val="11"/>
  </w:num>
  <w:num w:numId="31" w16cid:durableId="1199003938">
    <w:abstractNumId w:val="12"/>
  </w:num>
  <w:num w:numId="32" w16cid:durableId="12119290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9A9"/>
    <w:rsid w:val="00003F71"/>
    <w:rsid w:val="00036488"/>
    <w:rsid w:val="00041B12"/>
    <w:rsid w:val="00055FEB"/>
    <w:rsid w:val="000A499C"/>
    <w:rsid w:val="0011066A"/>
    <w:rsid w:val="001143AD"/>
    <w:rsid w:val="001305DE"/>
    <w:rsid w:val="001368A2"/>
    <w:rsid w:val="00163DC0"/>
    <w:rsid w:val="00175848"/>
    <w:rsid w:val="001A49F7"/>
    <w:rsid w:val="001F21BC"/>
    <w:rsid w:val="00214B54"/>
    <w:rsid w:val="00256C7C"/>
    <w:rsid w:val="0027241F"/>
    <w:rsid w:val="00273F54"/>
    <w:rsid w:val="002C5AFD"/>
    <w:rsid w:val="002C7671"/>
    <w:rsid w:val="003677E6"/>
    <w:rsid w:val="003E76DF"/>
    <w:rsid w:val="003F00A5"/>
    <w:rsid w:val="004478B0"/>
    <w:rsid w:val="0046484F"/>
    <w:rsid w:val="004754B8"/>
    <w:rsid w:val="004E2CEF"/>
    <w:rsid w:val="004E4FDB"/>
    <w:rsid w:val="00570DDE"/>
    <w:rsid w:val="005C34ED"/>
    <w:rsid w:val="005C7F64"/>
    <w:rsid w:val="0064525F"/>
    <w:rsid w:val="00676AE3"/>
    <w:rsid w:val="006E45ED"/>
    <w:rsid w:val="00716120"/>
    <w:rsid w:val="00723AF1"/>
    <w:rsid w:val="00777A85"/>
    <w:rsid w:val="0078281D"/>
    <w:rsid w:val="007A3443"/>
    <w:rsid w:val="007E39A9"/>
    <w:rsid w:val="00852853"/>
    <w:rsid w:val="008949CC"/>
    <w:rsid w:val="008A73D8"/>
    <w:rsid w:val="008A7B28"/>
    <w:rsid w:val="008C5AD1"/>
    <w:rsid w:val="00987FA0"/>
    <w:rsid w:val="00A349B7"/>
    <w:rsid w:val="00A973E0"/>
    <w:rsid w:val="00AF7AAB"/>
    <w:rsid w:val="00B57D9B"/>
    <w:rsid w:val="00B804B3"/>
    <w:rsid w:val="00BB0A3E"/>
    <w:rsid w:val="00BF3EBF"/>
    <w:rsid w:val="00C60622"/>
    <w:rsid w:val="00C718BC"/>
    <w:rsid w:val="00C71A19"/>
    <w:rsid w:val="00CE6854"/>
    <w:rsid w:val="00D827BD"/>
    <w:rsid w:val="00DF3230"/>
    <w:rsid w:val="00E20675"/>
    <w:rsid w:val="00E5089F"/>
    <w:rsid w:val="00F11363"/>
    <w:rsid w:val="00F74D94"/>
    <w:rsid w:val="00FA3E76"/>
    <w:rsid w:val="00FC2686"/>
    <w:rsid w:val="00FF0515"/>
    <w:rsid w:val="00FF0D98"/>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436BF7"/>
  <w15:chartTrackingRefBased/>
  <w15:docId w15:val="{486BB50F-6DD4-4FA4-9427-367CC1A18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F7AAB"/>
  </w:style>
  <w:style w:type="paragraph" w:styleId="berschrift1">
    <w:name w:val="heading 1"/>
    <w:basedOn w:val="Standard"/>
    <w:next w:val="Standard"/>
    <w:link w:val="berschrift1Zchn"/>
    <w:uiPriority w:val="9"/>
    <w:qFormat/>
    <w:rsid w:val="00A973E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163DC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unhideWhenUsed/>
    <w:qFormat/>
    <w:rsid w:val="00163DC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berschrift4">
    <w:name w:val="heading 4"/>
    <w:basedOn w:val="Standard"/>
    <w:next w:val="Standard"/>
    <w:link w:val="berschrift4Zchn"/>
    <w:uiPriority w:val="9"/>
    <w:semiHidden/>
    <w:unhideWhenUsed/>
    <w:qFormat/>
    <w:rsid w:val="000A499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7E39A9"/>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7E39A9"/>
  </w:style>
  <w:style w:type="paragraph" w:styleId="Fuzeile">
    <w:name w:val="footer"/>
    <w:basedOn w:val="Standard"/>
    <w:link w:val="FuzeileZchn"/>
    <w:uiPriority w:val="99"/>
    <w:unhideWhenUsed/>
    <w:rsid w:val="007E39A9"/>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7E39A9"/>
  </w:style>
  <w:style w:type="table" w:styleId="Tabellenraster">
    <w:name w:val="Table Grid"/>
    <w:basedOn w:val="NormaleTabelle"/>
    <w:uiPriority w:val="39"/>
    <w:rsid w:val="008949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sid w:val="008949CC"/>
    <w:rPr>
      <w:color w:val="0563C1" w:themeColor="hyperlink"/>
      <w:u w:val="single"/>
    </w:rPr>
  </w:style>
  <w:style w:type="character" w:styleId="NichtaufgelsteErwhnung">
    <w:name w:val="Unresolved Mention"/>
    <w:basedOn w:val="Absatz-Standardschriftart"/>
    <w:uiPriority w:val="99"/>
    <w:semiHidden/>
    <w:unhideWhenUsed/>
    <w:rsid w:val="008949CC"/>
    <w:rPr>
      <w:color w:val="605E5C"/>
      <w:shd w:val="clear" w:color="auto" w:fill="E1DFDD"/>
    </w:rPr>
  </w:style>
  <w:style w:type="paragraph" w:styleId="Listenabsatz">
    <w:name w:val="List Paragraph"/>
    <w:basedOn w:val="Standard"/>
    <w:uiPriority w:val="34"/>
    <w:qFormat/>
    <w:rsid w:val="005C34ED"/>
    <w:pPr>
      <w:ind w:left="720"/>
      <w:contextualSpacing/>
    </w:pPr>
  </w:style>
  <w:style w:type="character" w:customStyle="1" w:styleId="berschrift1Zchn">
    <w:name w:val="Überschrift 1 Zchn"/>
    <w:basedOn w:val="Absatz-Standardschriftart"/>
    <w:link w:val="berschrift1"/>
    <w:uiPriority w:val="9"/>
    <w:rsid w:val="00A973E0"/>
    <w:rPr>
      <w:rFonts w:asciiTheme="majorHAnsi" w:eastAsiaTheme="majorEastAsia" w:hAnsiTheme="majorHAnsi" w:cstheme="majorBidi"/>
      <w:color w:val="2F5496" w:themeColor="accent1" w:themeShade="BF"/>
      <w:sz w:val="32"/>
      <w:szCs w:val="32"/>
    </w:rPr>
  </w:style>
  <w:style w:type="character" w:customStyle="1" w:styleId="berschrift2Zchn">
    <w:name w:val="Überschrift 2 Zchn"/>
    <w:basedOn w:val="Absatz-Standardschriftart"/>
    <w:link w:val="berschrift2"/>
    <w:uiPriority w:val="9"/>
    <w:rsid w:val="00163DC0"/>
    <w:rPr>
      <w:rFonts w:asciiTheme="majorHAnsi" w:eastAsiaTheme="majorEastAsia" w:hAnsiTheme="majorHAnsi" w:cstheme="majorBidi"/>
      <w:color w:val="2F5496" w:themeColor="accent1" w:themeShade="BF"/>
      <w:sz w:val="26"/>
      <w:szCs w:val="26"/>
    </w:rPr>
  </w:style>
  <w:style w:type="character" w:customStyle="1" w:styleId="berschrift3Zchn">
    <w:name w:val="Überschrift 3 Zchn"/>
    <w:basedOn w:val="Absatz-Standardschriftart"/>
    <w:link w:val="berschrift3"/>
    <w:uiPriority w:val="9"/>
    <w:rsid w:val="00163DC0"/>
    <w:rPr>
      <w:rFonts w:asciiTheme="majorHAnsi" w:eastAsiaTheme="majorEastAsia" w:hAnsiTheme="majorHAnsi" w:cstheme="majorBidi"/>
      <w:color w:val="1F3763" w:themeColor="accent1" w:themeShade="7F"/>
      <w:sz w:val="24"/>
      <w:szCs w:val="24"/>
    </w:rPr>
  </w:style>
  <w:style w:type="character" w:customStyle="1" w:styleId="berschrift4Zchn">
    <w:name w:val="Überschrift 4 Zchn"/>
    <w:basedOn w:val="Absatz-Standardschriftart"/>
    <w:link w:val="berschrift4"/>
    <w:uiPriority w:val="9"/>
    <w:semiHidden/>
    <w:rsid w:val="000A499C"/>
    <w:rPr>
      <w:rFonts w:asciiTheme="majorHAnsi" w:eastAsiaTheme="majorEastAsia" w:hAnsiTheme="majorHAnsi" w:cstheme="majorBidi"/>
      <w:i/>
      <w:iCs/>
      <w:color w:val="2F5496" w:themeColor="accent1" w:themeShade="BF"/>
    </w:rPr>
  </w:style>
  <w:style w:type="paragraph" w:styleId="Inhaltsverzeichnisberschrift">
    <w:name w:val="TOC Heading"/>
    <w:basedOn w:val="berschrift1"/>
    <w:next w:val="Standard"/>
    <w:uiPriority w:val="39"/>
    <w:unhideWhenUsed/>
    <w:qFormat/>
    <w:rsid w:val="00FC2686"/>
    <w:pPr>
      <w:outlineLvl w:val="9"/>
    </w:pPr>
  </w:style>
  <w:style w:type="paragraph" w:styleId="Verzeichnis1">
    <w:name w:val="toc 1"/>
    <w:basedOn w:val="Standard"/>
    <w:next w:val="Standard"/>
    <w:autoRedefine/>
    <w:uiPriority w:val="39"/>
    <w:unhideWhenUsed/>
    <w:rsid w:val="00FC2686"/>
    <w:pPr>
      <w:spacing w:after="100"/>
    </w:pPr>
  </w:style>
  <w:style w:type="paragraph" w:styleId="Verzeichnis2">
    <w:name w:val="toc 2"/>
    <w:basedOn w:val="Standard"/>
    <w:next w:val="Standard"/>
    <w:autoRedefine/>
    <w:uiPriority w:val="39"/>
    <w:unhideWhenUsed/>
    <w:rsid w:val="00FC2686"/>
    <w:pPr>
      <w:spacing w:after="100"/>
      <w:ind w:left="220"/>
    </w:pPr>
  </w:style>
  <w:style w:type="paragraph" w:styleId="KeinLeerraum">
    <w:name w:val="No Spacing"/>
    <w:uiPriority w:val="1"/>
    <w:qFormat/>
    <w:rsid w:val="00676AE3"/>
    <w:pPr>
      <w:spacing w:after="0" w:line="240" w:lineRule="auto"/>
    </w:pPr>
  </w:style>
  <w:style w:type="paragraph" w:styleId="Verzeichnis3">
    <w:name w:val="toc 3"/>
    <w:basedOn w:val="Standard"/>
    <w:next w:val="Standard"/>
    <w:autoRedefine/>
    <w:uiPriority w:val="39"/>
    <w:unhideWhenUsed/>
    <w:rsid w:val="003F00A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0804526">
      <w:bodyDiv w:val="1"/>
      <w:marLeft w:val="0"/>
      <w:marRight w:val="0"/>
      <w:marTop w:val="0"/>
      <w:marBottom w:val="0"/>
      <w:divBdr>
        <w:top w:val="none" w:sz="0" w:space="0" w:color="auto"/>
        <w:left w:val="none" w:sz="0" w:space="0" w:color="auto"/>
        <w:bottom w:val="none" w:sz="0" w:space="0" w:color="auto"/>
        <w:right w:val="none" w:sz="0" w:space="0" w:color="auto"/>
      </w:divBdr>
    </w:div>
    <w:div w:id="1571161800">
      <w:bodyDiv w:val="1"/>
      <w:marLeft w:val="0"/>
      <w:marRight w:val="0"/>
      <w:marTop w:val="0"/>
      <w:marBottom w:val="0"/>
      <w:divBdr>
        <w:top w:val="none" w:sz="0" w:space="0" w:color="auto"/>
        <w:left w:val="none" w:sz="0" w:space="0" w:color="auto"/>
        <w:bottom w:val="none" w:sz="0" w:space="0" w:color="auto"/>
        <w:right w:val="none" w:sz="0" w:space="0" w:color="auto"/>
      </w:divBdr>
    </w:div>
    <w:div w:id="1981180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1EC33E-CD19-4B99-B206-CA9C8BB42F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2611</Words>
  <Characters>16454</Characters>
  <Application>Microsoft Office Word</Application>
  <DocSecurity>0</DocSecurity>
  <Lines>137</Lines>
  <Paragraphs>38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19027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 Pförtner</dc:creator>
  <cp:keywords/>
  <dc:description/>
  <cp:lastModifiedBy>Erik Pförtner</cp:lastModifiedBy>
  <cp:revision>27</cp:revision>
  <cp:lastPrinted>2026-02-27T10:07:00Z</cp:lastPrinted>
  <dcterms:created xsi:type="dcterms:W3CDTF">2024-06-18T16:34:00Z</dcterms:created>
  <dcterms:modified xsi:type="dcterms:W3CDTF">2026-03-02T14:16:00Z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3d13871-04ca-409e-a995-eb251e2693ca_Enabled">
    <vt:lpwstr>true</vt:lpwstr>
  </property>
  <property fmtid="{D5CDD505-2E9C-101B-9397-08002B2CF9AE}" pid="3" name="MSIP_Label_33d13871-04ca-409e-a995-eb251e2693ca_SetDate">
    <vt:lpwstr>2026-02-27T09:15:35Z</vt:lpwstr>
  </property>
  <property fmtid="{D5CDD505-2E9C-101B-9397-08002B2CF9AE}" pid="4" name="MSIP_Label_33d13871-04ca-409e-a995-eb251e2693ca_Method">
    <vt:lpwstr>Standard</vt:lpwstr>
  </property>
  <property fmtid="{D5CDD505-2E9C-101B-9397-08002B2CF9AE}" pid="5" name="MSIP_Label_33d13871-04ca-409e-a995-eb251e2693ca_Name">
    <vt:lpwstr>Intern</vt:lpwstr>
  </property>
  <property fmtid="{D5CDD505-2E9C-101B-9397-08002B2CF9AE}" pid="6" name="MSIP_Label_33d13871-04ca-409e-a995-eb251e2693ca_SiteId">
    <vt:lpwstr>7e7ffc63-c878-4435-afb3-23547295f6e3</vt:lpwstr>
  </property>
  <property fmtid="{D5CDD505-2E9C-101B-9397-08002B2CF9AE}" pid="7" name="MSIP_Label_33d13871-04ca-409e-a995-eb251e2693ca_ActionId">
    <vt:lpwstr>d6dbac13-3983-48be-992e-4101d6e960be</vt:lpwstr>
  </property>
  <property fmtid="{D5CDD505-2E9C-101B-9397-08002B2CF9AE}" pid="8" name="MSIP_Label_33d13871-04ca-409e-a995-eb251e2693ca_ContentBits">
    <vt:lpwstr>0</vt:lpwstr>
  </property>
  <property fmtid="{D5CDD505-2E9C-101B-9397-08002B2CF9AE}" pid="9" name="MSIP_Label_33d13871-04ca-409e-a995-eb251e2693ca_Tag">
    <vt:lpwstr>10, 3, 0, 1</vt:lpwstr>
  </property>
</Properties>
</file>