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2290763</wp:posOffset>
            </wp:positionH>
            <wp:positionV relativeFrom="paragraph">
              <wp:posOffset>114300</wp:posOffset>
            </wp:positionV>
            <wp:extent cx="1357313" cy="13573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35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ljom8ghzx818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MEDRECEIPT OFFICIAL INVOICE</w:t>
      </w:r>
    </w:p>
    <w:p w:rsidR="00000000" w:rsidDel="00000000" w:rsidP="00000000" w:rsidRDefault="00000000" w:rsidRPr="00000000" w14:paraId="00000003">
      <w:pPr>
        <w:pStyle w:val="Heading2"/>
        <w:rPr>
          <w:rFonts w:ascii="Courier New" w:cs="Courier New" w:eastAsia="Courier New" w:hAnsi="Courier New"/>
        </w:rPr>
      </w:pPr>
      <w:bookmarkStart w:colFirst="0" w:colLast="0" w:name="_vqsne9bfpk4q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REGISTERED SYMPTOMS: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</w:rPr>
      </w:pPr>
      <w:r>
        <w:t>SYMPTOM</w:t>
        <w:br/>
        <w:t>SYMPTOM</w:t>
        <w:br/>
        <w:t>SYMPTOM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/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/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urier New" w:cs="Courier New" w:eastAsia="Courier New" w:hAnsi="Courier New"/>
        </w:rPr>
      </w:pPr>
      <w:bookmarkStart w:colFirst="0" w:colLast="0" w:name="_c7hfmyxoxpes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OFFICIAL DIAGNOSIS VIA MEDRECEIPT: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>
        <w:t>DIAGNOSIS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ourier New" w:cs="Courier New" w:eastAsia="Courier New" w:hAnsi="Courier New"/>
        </w:rPr>
      </w:pPr>
      <w:bookmarkStart w:colFirst="0" w:colLast="0" w:name="_tbwuf88uewie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 OF DIAGNOSIS: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>
        <w:t>DATE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Courier New" w:cs="Courier New" w:eastAsia="Courier New" w:hAnsi="Courier New"/>
        </w:rPr>
      </w:pPr>
      <w:bookmarkStart w:colFirst="0" w:colLast="0" w:name="_34nbn15xmdg3" w:id="4"/>
      <w:bookmarkEnd w:id="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SUGGEST ACTION: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>
        <w:t>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  <w:rPr>
      <w:rFonts w:ascii="Courier New" w:hAnsi="Courier New"/>
      <w:sz w:val="32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