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{{NAME}}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{{ADDRESS}}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{{P_NUMBER}}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Megjegyzés:{{NOTES}}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{{CALLSIGN}}</w:t>
            </w:r>
          </w:p>
          <w:p>
            <w:pPr>
              <w:pStyle w:val="TableContents"/>
              <w:rPr/>
            </w:pPr>
            <w:r>
              <w:rPr/>
              <w:t>Típus: {{TYPE}}</w:t>
            </w:r>
          </w:p>
          <w:p>
            <w:pPr>
              <w:pStyle w:val="TableContents"/>
              <w:rPr/>
            </w:pPr>
            <w:r>
              <w:rPr/>
              <w:t>Modell: {{MODELL}}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3"/>
        <w:gridCol w:w="4865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{{DESCRIPTION}}</w:t>
            </w:r>
          </w:p>
          <w:p>
            <w:pPr>
              <w:pStyle w:val="TableContents"/>
              <w:rPr/>
            </w:pPr>
            <w:r>
              <w:rPr/>
              <w:t>Tartozékok: {{ADDONS}}</w:t>
            </w:r>
          </w:p>
        </w:tc>
        <w:tc>
          <w:tcPr>
            <w:tcW w:w="533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5" w:type="dxa"/>
            <w:tcBorders/>
          </w:tcPr>
          <w:p>
            <w:pPr>
              <w:pStyle w:val="TableContents"/>
              <w:rPr/>
            </w:pPr>
            <w:r>
              <w:rPr/>
              <w:t>Szerviz diagnózis: {{DIAGNOSIS}}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8"/>
        <w:gridCol w:w="270"/>
        <w:gridCol w:w="5612"/>
      </w:tblGrid>
      <w:tr>
        <w:trPr>
          <w:trHeight w:val="240" w:hRule="atLeast"/>
        </w:trPr>
        <w:tc>
          <w:tcPr>
            <w:tcW w:w="5278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{{YEAR}}.{{MONTH}}.{{DAY}} 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2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8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2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3810" distB="3810" distL="3810" distR="381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8"/>
        <w:gridCol w:w="5132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8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2024-06-01T18:15:13Z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