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53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Példa Péter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Nincs Ilyen út 69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06301234567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Megjegyzés:Valamien megjegyzés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Fûnyíró</w:t>
            </w:r>
          </w:p>
          <w:p>
            <w:pPr>
              <w:pStyle w:val="TableContents"/>
              <w:rPr/>
            </w:pPr>
            <w:r>
              <w:rPr/>
              <w:t>Típus: Husqwarna</w:t>
            </w:r>
          </w:p>
          <w:p>
            <w:pPr>
              <w:pStyle w:val="TableContents"/>
              <w:rPr/>
            </w:pPr>
            <w:r>
              <w:rPr/>
              <w:t>Modell: CW23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Nem indul el</w:t>
            </w:r>
          </w:p>
          <w:p>
            <w:pPr>
              <w:pStyle w:val="TableContents"/>
              <w:rPr/>
            </w:pPr>
            <w:r>
              <w:rPr/>
              <w:t>Tartozékok: Kerék, Kesztyû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El van törve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2024.10.05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2024.10.05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2024.10.05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