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E3" w:rsidRPr="00B85B22" w:rsidRDefault="00A62261">
      <w:pPr>
        <w:rPr>
          <w:rFonts w:eastAsiaTheme="minorEastAsia"/>
        </w:rPr>
      </w:pPr>
      <w:bookmarkStart w:id="0" w:name="OLE_LINK1"/>
      <w:bookmarkStart w:id="1" w:name="OLE_LINK59"/>
      <w:bookmarkStart w:id="2" w:name="OLE_LINK60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x+a</m:t>
          </m:r>
          <m:r>
            <m:rPr>
              <m:sty m:val="p"/>
            </m:rPr>
            <w:rPr>
              <w:rFonts w:ascii="Cambria Math" w:hAnsi="Cambria Math"/>
            </w:rPr>
            <m:t>)^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eastAsia="Cambria Math" w:hAnsi="Cambria Math" w:cs="Cambria Math"/>
            </w:rPr>
            <m:t>k=0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▒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¦</m:t>
          </m:r>
          <m:r>
            <w:rPr>
              <w:rFonts w:ascii="Cambria Math" w:eastAsia="Cambria Math" w:hAnsi="Cambria Math" w:cs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^(</m:t>
          </m:r>
          <m:r>
            <w:rPr>
              <w:rFonts w:ascii="Cambria Math" w:eastAsia="Cambria Math" w:hAnsi="Cambria Math" w:cs="Cambria Math"/>
            </w:rPr>
            <m:t>n-k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</m:oMath>
      </m:oMathPara>
      <w:bookmarkEnd w:id="0"/>
    </w:p>
    <w:p w:rsidR="00B85B22" w:rsidRPr="00B85B22" w:rsidRDefault="00A62261">
      <w:pPr>
        <w:rPr>
          <w:rFonts w:eastAsiaTheme="minorEastAsia"/>
        </w:rPr>
      </w:pPr>
      <w:bookmarkStart w:id="3" w:name="OLE_LINK4"/>
      <w:bookmarkStart w:id="4" w:name="OLE_LINK3"/>
      <w:bookmarkStart w:id="5" w:name="OLE_LINK57"/>
      <w:bookmarkStart w:id="6" w:name="OLE_LINK58"/>
      <w:bookmarkEnd w:id="1"/>
      <w:bookmarkEnd w:id="2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1+x</m:t>
          </m:r>
          <m:r>
            <m:rPr>
              <m:sty m:val="p"/>
            </m:rPr>
            <w:rPr>
              <w:rFonts w:ascii="Cambria Math" w:eastAsiaTheme="minorEastAsia" w:hAnsi="Cambria Math"/>
            </w:rPr>
            <m:t>)^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eastAsiaTheme="minorEastAsia" w:hAnsi="Cambria Math"/>
            </w:rPr>
            <m:t>nx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1!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n-1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)/</m:t>
          </m:r>
          <m:r>
            <w:rPr>
              <w:rFonts w:ascii="Cambria Math" w:eastAsiaTheme="minorEastAsia" w:hAnsi="Cambria Math"/>
            </w:rPr>
            <m:t>2!</m:t>
          </m:r>
          <m:r>
            <w:rPr>
              <w:rFonts w:ascii="Cambria Math" w:eastAsiaTheme="minorEastAsia" w:hAnsi="Cambria Math"/>
            </w:rPr>
            <m:t>+…</m:t>
          </m:r>
        </m:oMath>
      </m:oMathPara>
      <w:bookmarkEnd w:id="3"/>
      <w:bookmarkEnd w:id="4"/>
    </w:p>
    <w:p w:rsidR="00B85B22" w:rsidRPr="00B85B22" w:rsidRDefault="00B85B22">
      <w:pPr>
        <w:rPr>
          <w:rFonts w:eastAsiaTheme="minorEastAsia"/>
        </w:rPr>
      </w:pPr>
      <w:bookmarkStart w:id="7" w:name="OLE_LINK6"/>
      <w:bookmarkStart w:id="8" w:name="OLE_LINK5"/>
      <w:bookmarkStart w:id="9" w:name="OLE_LINK55"/>
      <w:bookmarkStart w:id="10" w:name="OLE_LINK56"/>
      <w:bookmarkEnd w:id="5"/>
      <w:bookmarkEnd w:id="6"/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w:bookmarkEnd w:id="7"/>
          <m:r>
            <m:rPr>
              <m:sty m:val="p"/>
            </m:rPr>
            <w:rPr>
              <w:rFonts w:ascii="Cambria Math" w:eastAsiaTheme="minorEastAsia" w:hAnsi="Cambria Math"/>
            </w:rPr>
            <m:t>∑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n=1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∞</m:t>
          </m:r>
          <m:r>
            <m:rPr>
              <m:sty m:val="p"/>
            </m:rPr>
            <w:rPr>
              <w:rFonts w:ascii="Cambria Math" w:eastAsiaTheme="minorEastAsia" w:hAnsi="Cambria Math"/>
            </w:rPr>
            <m:t>▒(</m:t>
          </m:r>
          <m:r>
            <w:rPr>
              <w:rFonts w:ascii="Cambria Math" w:eastAsia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eastAsia="Cambria Math" w:hAnsi="Cambria Math" w:cs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 </m:t>
          </m:r>
        </m:oMath>
      </m:oMathPara>
      <w:bookmarkEnd w:id="8"/>
    </w:p>
    <w:p w:rsidR="00B85B22" w:rsidRPr="00B85B22" w:rsidRDefault="00F240D6">
      <w:pPr>
        <w:rPr>
          <w:rFonts w:eastAsiaTheme="minorEastAsia"/>
        </w:rPr>
      </w:pPr>
      <w:bookmarkStart w:id="11" w:name="OLE_LINK53"/>
      <w:bookmarkStart w:id="12" w:name="OLE_LINK54"/>
      <w:bookmarkStart w:id="13" w:name="OLE_LINK8"/>
      <w:bookmarkEnd w:id="9"/>
      <w:bookmarkEnd w:id="10"/>
      <m:oMathPara>
        <m:oMath>
          <m:r>
            <w:rPr>
              <w:rFonts w:ascii="Cambria Math" w:eastAsiaTheme="minorEastAsia" w:hAnsi="Cambria Math"/>
            </w:rPr>
            <m:t>A=</m:t>
          </m:r>
          <w:bookmarkStart w:id="14" w:name="_GoBack"/>
          <m:r>
            <w:rPr>
              <w:rFonts w:ascii="Cambria Math" w:eastAsiaTheme="minorEastAsia" w:hAnsi="Cambria Math"/>
            </w:rPr>
            <m:t>π</m:t>
          </m:r>
          <w:bookmarkEnd w:id="13"/>
          <m: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B85B22" w:rsidRPr="00B85B22" w:rsidRDefault="00B85B22">
      <w:pPr>
        <w:rPr>
          <w:rFonts w:eastAsiaTheme="minorEastAsia"/>
        </w:rPr>
      </w:pPr>
      <w:bookmarkStart w:id="15" w:name="OLE_LINK10"/>
      <w:bookmarkStart w:id="16" w:name="OLE_LINK9"/>
      <w:bookmarkStart w:id="17" w:name="OLE_LINK51"/>
      <w:bookmarkStart w:id="18" w:name="OLE_LINK52"/>
      <w:bookmarkEnd w:id="11"/>
      <w:bookmarkEnd w:id="12"/>
      <w:bookmarkEnd w:id="14"/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w:bookmarkEnd w:id="15"/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r>
            <w:rPr>
              <w:rFonts w:ascii="Cambria Math" w:eastAsiaTheme="minorEastAsia" w:hAnsi="Cambria Math" w:cs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</w:rPr>
            <m:t>√(</m:t>
          </m:r>
          <m:r>
            <w:rPr>
              <w:rFonts w:ascii="Cambria Math" w:eastAsiaTheme="minorEastAsia" w:hAnsi="Cambria Math" w:cs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2-4</m:t>
          </m:r>
          <m:r>
            <w:rPr>
              <w:rFonts w:ascii="Cambria Math" w:eastAsiaTheme="minorEastAsia" w:hAnsi="Cambria Math" w:cs="Cambria Math"/>
            </w:rPr>
            <m:t>ac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)/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2</m:t>
          </m:r>
          <m:r>
            <w:rPr>
              <w:rFonts w:ascii="Cambria Math" w:eastAsiaTheme="minorEastAsia" w:hAnsi="Cambria Math" w:cs="Cambria Math"/>
            </w:rPr>
            <m:t>a</m:t>
          </m:r>
        </m:oMath>
      </m:oMathPara>
      <w:bookmarkEnd w:id="16"/>
    </w:p>
    <w:p w:rsidR="00B85B22" w:rsidRPr="00B85B22" w:rsidRDefault="00A62261">
      <w:pPr>
        <w:rPr>
          <w:rFonts w:eastAsiaTheme="minorEastAsia"/>
        </w:rPr>
      </w:pPr>
      <w:bookmarkStart w:id="19" w:name="OLE_LINK12"/>
      <w:bookmarkStart w:id="20" w:name="OLE_LINK11"/>
      <w:bookmarkStart w:id="21" w:name="OLE_LINK49"/>
      <w:bookmarkStart w:id="22" w:name="OLE_LINK50"/>
      <w:bookmarkEnd w:id="17"/>
      <w:bookmarkEnd w:id="18"/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w:bookmarkEnd w:id="19"/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</m:oMath>
      </m:oMathPara>
      <w:bookmarkEnd w:id="20"/>
    </w:p>
    <w:p w:rsidR="00B85B22" w:rsidRPr="00B85B22" w:rsidRDefault="00A62261">
      <w:pPr>
        <w:rPr>
          <w:rFonts w:eastAsiaTheme="minorEastAsia"/>
        </w:rPr>
      </w:pPr>
      <w:bookmarkStart w:id="23" w:name="OLE_LINK14"/>
      <w:bookmarkStart w:id="24" w:name="OLE_LINK13"/>
      <w:bookmarkStart w:id="25" w:name="OLE_LINK47"/>
      <w:bookmarkStart w:id="26" w:name="OLE_LINK48"/>
      <w:bookmarkEnd w:id="21"/>
      <w:bookmarkEnd w:id="22"/>
      <m:oMathPara>
        <m:oMath>
          <m: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1!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2!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3!</m:t>
          </m:r>
          <m:r>
            <w:rPr>
              <w:rFonts w:ascii="Cambria Math" w:eastAsiaTheme="minorEastAsia" w:hAnsi="Cambria Math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-∞&lt;x&lt;∞</m:t>
          </m:r>
        </m:oMath>
      </m:oMathPara>
      <w:bookmarkEnd w:id="23"/>
      <w:bookmarkEnd w:id="24"/>
    </w:p>
    <w:p w:rsidR="00B85B22" w:rsidRPr="00B85B22" w:rsidRDefault="00A62261">
      <w:pPr>
        <w:rPr>
          <w:rFonts w:eastAsiaTheme="minorEastAsia"/>
        </w:rPr>
      </w:pPr>
      <w:bookmarkStart w:id="27" w:name="OLE_LINK16"/>
      <w:bookmarkStart w:id="28" w:name="OLE_LINK15"/>
      <w:bookmarkStart w:id="29" w:name="OLE_LINK45"/>
      <w:bookmarkStart w:id="30" w:name="OLE_LINK46"/>
      <w:bookmarkEnd w:id="25"/>
      <w:bookmarkEnd w:id="26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="Cambria Math" w:hAnsi="Cambria Math" w:cs="Cambria Math"/>
            </w:rPr>
            <m:t>α</m:t>
          </m:r>
          <m:r>
            <w:rPr>
              <w:rFonts w:ascii="Cambria Math" w:eastAsia="Cambria Math" w:hAnsi="Cambria Math" w:cs="Cambria Math"/>
            </w:rPr>
            <m:t>±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="Cambria Math" w:hAnsi="Cambria Math" w:cs="Cambria Math"/>
            </w:rPr>
            <m:t>β</m:t>
          </m:r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="Cambria Math" w:hAnsi="Cambria Math" w:cs="Cambria Math"/>
            </w:rPr>
            <m:t>α±β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w:bookmarkEnd w:id="27"/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="Cambria Math" w:hAnsi="Cambria Math" w:cs="Cambria Math"/>
            </w:rPr>
            <m:t>α∓β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</m:oMath>
      </m:oMathPara>
      <w:bookmarkEnd w:id="28"/>
    </w:p>
    <w:p w:rsidR="00B85B22" w:rsidRPr="00B85B22" w:rsidRDefault="00A62261">
      <w:pPr>
        <w:rPr>
          <w:rFonts w:eastAsiaTheme="minorEastAsia"/>
        </w:rPr>
      </w:pPr>
      <w:bookmarkStart w:id="31" w:name="OLE_LINK18"/>
      <w:bookmarkStart w:id="32" w:name="OLE_LINK17"/>
      <w:bookmarkStart w:id="33" w:name="OLE_LINK43"/>
      <w:bookmarkStart w:id="34" w:name="OLE_LINK44"/>
      <w:bookmarkEnd w:id="29"/>
      <w:bookmarkEnd w:id="30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="Cambria Math" w:hAnsi="Cambria Math" w:cs="Cambria Math"/>
            </w:rPr>
            <m:t>α</m:t>
          </m:r>
          <m:r>
            <w:rPr>
              <w:rFonts w:ascii="Cambria Math" w:eastAsia="Cambria Math" w:hAnsi="Cambria Math" w:cs="Cambria Math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="Cambria Math" w:hAnsi="Cambria Math" w:cs="Cambria Math"/>
            </w:rPr>
            <m:t>β</m:t>
          </m:r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="Cambria Math" w:hAnsi="Cambria Math" w:cs="Cambria Math"/>
            </w:rPr>
            <m:t>α+β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w:bookmarkEnd w:id="31"/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="Cambria Math" w:hAnsi="Cambria Math" w:cs="Cambria Math"/>
            </w:rPr>
            <m:t>α-β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</m:oMath>
      </m:oMathPara>
      <w:bookmarkEnd w:id="32"/>
    </w:p>
    <w:p w:rsidR="00B85B22" w:rsidRDefault="00B85B22">
      <w:bookmarkStart w:id="35" w:name="OLE_LINK19"/>
      <w:bookmarkStart w:id="36" w:name="OLE_LINK20"/>
      <w:bookmarkStart w:id="37" w:name="OLE_LINK42"/>
      <w:bookmarkEnd w:id="33"/>
      <w:bookmarkEnd w:id="34"/>
      <m:oMathPara>
        <m:oMath>
          <m:r>
            <m:rPr>
              <m:sty m:val="b"/>
            </m:rPr>
            <w:rPr>
              <w:rFonts w:ascii="Cambria Math" w:hAnsi="Cambria Math" w:cs="Cambria Math" w:hint="cs"/>
              <w:cs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 w:cs="Cambria Math" w:hint="cs"/>
              <w:cs/>
            </w:rPr>
            <m:t>∇</m:t>
          </m:r>
          <m:r>
            <w:rPr>
              <w:rFonts w:ascii="Cambria Math" w:hAnsi="Cambria Math" w:cs="Cambria Math" w:hint="cs"/>
              <w:cs/>
            </w:rPr>
            <m:t>ψ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ψ</m:t>
          </m:r>
          <m:r>
            <w:rPr>
              <w:rFonts w:ascii="Cambria Math" w:hAnsi="Cambria Math" w:cs="Cambria Math"/>
            </w:rPr>
            <m:t>)/(</m:t>
          </m:r>
          <m:r>
            <w:rPr>
              <w:rFonts w:ascii="Cambria Math" w:hAnsi="Cambria Math" w:cs="Cambria Math"/>
              <w:cs/>
            </w:rPr>
            <m:t>∂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 w:cs="Cambria Math"/>
            </w:rPr>
            <m:t>^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ψ</m:t>
          </m:r>
          <m:r>
            <w:rPr>
              <w:rFonts w:ascii="Cambria Math" w:hAnsi="Cambria Math" w:cs="Cambria Math"/>
            </w:rPr>
            <m:t>)/(</m:t>
          </m:r>
          <m:r>
            <w:rPr>
              <w:rFonts w:ascii="Cambria Math" w:hAnsi="Cambria Math" w:cs="Cambria Math"/>
              <w:cs/>
            </w:rPr>
            <m:t>∂</m:t>
          </m:r>
          <m:r>
            <w:rPr>
              <w:rFonts w:ascii="Cambria Math" w:hAnsi="Cambria Math" w:cs="Cambria Math"/>
            </w:rPr>
            <m:t>y</m:t>
          </m:r>
          <m:r>
            <w:rPr>
              <w:rFonts w:ascii="Cambria Math" w:hAnsi="Cambria Math" w:cs="Cambria Math"/>
            </w:rPr>
            <m:t>^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ψ</m:t>
          </m:r>
          <m:r>
            <w:rPr>
              <w:rFonts w:ascii="Cambria Math" w:hAnsi="Cambria Math" w:cs="Cambria Math"/>
            </w:rPr>
            <m:t>)/(</m:t>
          </m:r>
          <m:r>
            <w:rPr>
              <w:rFonts w:ascii="Cambria Math" w:hAnsi="Cambria Math" w:cs="Cambria Math"/>
              <w:cs/>
            </w:rPr>
            <m:t>∂</m:t>
          </m:r>
          <m:r>
            <w:rPr>
              <w:rFonts w:ascii="Cambria Math" w:hAnsi="Cambria Math" w:cs="Cambria Math"/>
            </w:rPr>
            <m:t>z</m:t>
          </m:r>
          <m:r>
            <w:rPr>
              <w:rFonts w:ascii="Cambria Math" w:hAnsi="Cambria Math" w:cs="Cambria Math"/>
            </w:rPr>
            <m:t>^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)</m:t>
          </m:r>
          <m:r>
            <m:rPr>
              <m:brk m:alnAt="2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 w:cs="Cambria Math" w:hint="cs"/>
              <w:cs/>
            </w:rPr>
            <m:t>θ</m:t>
          </m:r>
          <m:r>
            <w:rPr>
              <w:rFonts w:ascii="Cambria Math" w:hAnsi="Cambria Math"/>
            </w:rPr>
            <m:t xml:space="preserve"> ) [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 w:cs="Cambria Math" w:hint="cs"/>
              <w:cs/>
            </w:rPr>
            <m:t>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  <w:cs/>
            </w:rPr>
            <m:t>ψ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  <w:cs/>
            </w:rPr>
            <m:t>θ</m:t>
          </m:r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 w:cs="Cambria Math" w:hint="cs"/>
              <w:cs/>
            </w:rPr>
            <m:t>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  <w:cs/>
            </w:rPr>
            <m:t>ψ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  <w:cs/>
            </w:rPr>
            <m:t>θ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 w:cs="Cambria Math" w:hint="cs"/>
              <w:cs/>
            </w:rPr>
            <m:t>θ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</w:rPr>
            <m:t>^</m:t>
          </m:r>
          <m:r>
            <w:rPr>
              <w:rFonts w:ascii="Cambria Math" w:hAnsi="Cambria Math" w:cs="Cambria Math"/>
            </w:rPr>
            <m:t xml:space="preserve">2 </m:t>
          </m:r>
          <m:r>
            <w:rPr>
              <w:rFonts w:ascii="Cambria Math" w:hAnsi="Cambria Math" w:cs="Cambria Math"/>
              <w:cs/>
            </w:rPr>
            <m:t>ψ</m:t>
          </m:r>
          <m:r>
            <w:rPr>
              <w:rFonts w:ascii="Cambria Math" w:hAnsi="Cambria Math"/>
            </w:rPr>
            <m:t>)/(</m:t>
          </m:r>
          <m:r>
            <w:rPr>
              <w:rFonts w:ascii="Cambria Math" w:hAnsi="Cambria Math" w:cs="Cambria Math" w:hint="cs"/>
              <w:cs/>
            </w:rPr>
            <m:t>∂</m:t>
          </m:r>
          <m:r>
            <w:rPr>
              <w:rFonts w:ascii="Cambria Math" w:hAnsi="Cambria Math" w:cs="Cambria Math"/>
              <w:cs/>
            </w:rPr>
            <m:t>φ</m:t>
          </m:r>
          <m:r>
            <w:rPr>
              <w:rFonts w:ascii="Cambria Math" w:hAnsi="Cambria Math" w:cs="Cambria Math"/>
            </w:rPr>
            <m:t>^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/>
            </w:rPr>
            <m:t xml:space="preserve"> )]</m:t>
          </m:r>
        </m:oMath>
      </m:oMathPara>
    </w:p>
    <w:p w:rsidR="00A62261" w:rsidRPr="00A62261" w:rsidRDefault="00A62261">
      <w:pPr>
        <w:rPr>
          <w:rFonts w:eastAsiaTheme="minorEastAsia"/>
          <w:cs/>
        </w:rPr>
      </w:pPr>
      <w:bookmarkStart w:id="38" w:name="OLE_LINK21"/>
      <w:bookmarkStart w:id="39" w:name="OLE_LINK22"/>
      <w:bookmarkStart w:id="40" w:name="OLE_LINK40"/>
      <w:bookmarkStart w:id="41" w:name="OLE_LINK41"/>
      <w:bookmarkEnd w:id="35"/>
      <w:bookmarkEnd w:id="36"/>
      <w:bookmarkEnd w:id="37"/>
      <m:oMathPara>
        <m:oMath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e^(-x^2 ) dx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e^(-x^2 ) dx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 xml:space="preserve"> ∫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e^(-y^2 ) dy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]^(1\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2)</m:t>
          </m:r>
          <m:r>
            <m:rPr>
              <m:brk m:alnAt="3"/>
            </m:rP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_0^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 w:cs="Cambria Math" w:hint="cs"/>
              <w:cs/>
            </w:rPr>
            <m:t>π</m:t>
          </m:r>
          <m:r>
            <w:rPr>
              <w:rFonts w:ascii="Cambria Math" w:hAnsi="Cambria Math"/>
            </w:rPr>
            <m:t>▒</m:t>
          </m:r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_0^∞▒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e^(-r^2 ) rⅆrⅆ</m:t>
          </m:r>
          <m:r>
            <w:rPr>
              <w:rFonts w:ascii="Cambria Math" w:hAnsi="Cambria Math" w:cs="Cambria Math" w:hint="cs"/>
              <w:cs/>
            </w:rPr>
            <m:t>θ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]^(1\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2)</m:t>
          </m:r>
          <m:r>
            <m:rPr>
              <m:brk m:alnAt="3"/>
            </m:rPr>
            <w:rPr>
              <w:rFonts w:ascii="Cambria Math" w:hAnsi="Cambria Math"/>
            </w:rPr>
            <m:t>=[</m:t>
          </m:r>
          <m:r>
            <w:rPr>
              <w:rFonts w:ascii="Cambria Math" w:hAnsi="Cambria Math" w:cs="Cambria Math" w:hint="cs"/>
              <w:cs/>
            </w:rPr>
            <m:t>π</m:t>
          </m:r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_0^∞▒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e^(-u) du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]^(1\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2)</m:t>
          </m:r>
          <m:r>
            <m:rPr>
              <m:brk m:alnAt="3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√</m:t>
          </m:r>
          <m:r>
            <w:rPr>
              <w:rFonts w:ascii="Cambria Math" w:hAnsi="Cambria Math" w:cs="Cambria Math" w:hint="cs"/>
              <w:cs/>
            </w:rPr>
            <m:t>π</m:t>
          </m:r>
        </m:oMath>
      </m:oMathPara>
    </w:p>
    <w:p w:rsidR="00A62261" w:rsidRDefault="00A62261">
      <w:bookmarkStart w:id="42" w:name="OLE_LINK23"/>
      <w:bookmarkStart w:id="43" w:name="OLE_LINK24"/>
      <w:bookmarkStart w:id="44" w:name="OLE_LINK39"/>
      <w:bookmarkEnd w:id="40"/>
      <w:bookmarkEnd w:id="41"/>
      <m:oMathPara>
        <m:oMath>
          <m:r>
            <w:rPr>
              <w:rFonts w:ascii="Cambria Math" w:hAnsi="Cambria Math" w:cs="Arial"/>
              <w:sz w:val="24"/>
              <w:szCs w:val="24"/>
            </w:rPr>
            <m:t>(■(U(t)@V(t)@W(t) ))=(■(1&amp;0&amp;0@0&amp;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cos</m:t>
          </m:r>
          <m:r>
            <w:rPr>
              <w:rFonts w:ascii="Cambria Math" w:hAnsi="Cambria Math" w:cs="Arial"/>
              <w:sz w:val="24"/>
              <w:szCs w:val="24"/>
            </w:rPr>
            <m:t>⁡Rt&amp;-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sin</m:t>
          </m:r>
          <m:r>
            <w:rPr>
              <w:rFonts w:ascii="Cambria Math" w:hAnsi="Cambria Math" w:cs="Arial"/>
              <w:sz w:val="24"/>
              <w:szCs w:val="24"/>
            </w:rPr>
            <m:t>⁡Rt@0&amp;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sin</m:t>
          </m:r>
          <m:r>
            <w:rPr>
              <w:rFonts w:ascii="Cambria Math" w:hAnsi="Cambria Math" w:cs="Arial"/>
              <w:sz w:val="24"/>
              <w:szCs w:val="24"/>
            </w:rPr>
            <m:t>⁡Rt&amp;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cos</m:t>
          </m:r>
          <m:r>
            <w:rPr>
              <w:rFonts w:ascii="Cambria Math" w:hAnsi="Cambria Math" w:cs="Arial"/>
              <w:sz w:val="24"/>
              <w:szCs w:val="24"/>
            </w:rPr>
            <m:t>⁡Rt ))(■(U(0)@V(0)@W(0) ))</m:t>
          </m:r>
        </m:oMath>
      </m:oMathPara>
    </w:p>
    <w:p w:rsidR="00A62261" w:rsidRDefault="00A62261">
      <w:pPr>
        <w:tabs>
          <w:tab w:val="left" w:pos="4086"/>
        </w:tabs>
      </w:pPr>
      <w:bookmarkStart w:id="45" w:name="OLE_LINK25"/>
      <w:bookmarkStart w:id="46" w:name="OLE_LINK26"/>
      <w:bookmarkStart w:id="47" w:name="OLE_LINK37"/>
      <w:bookmarkStart w:id="48" w:name="OLE_LINK38"/>
      <w:bookmarkEnd w:id="42"/>
      <w:bookmarkEnd w:id="43"/>
      <w:bookmarkEnd w:id="44"/>
      <m:oMathPara>
        <m:oMath>
          <m:r>
            <w:rPr>
              <w:rFonts w:ascii="Cambria Math" w:hAnsi="Cambria Math"/>
            </w:rPr>
            <m:t>f(a)=1/2</m:t>
          </m:r>
          <m:r>
            <w:rPr>
              <w:rFonts w:ascii="Cambria Math" w:hAnsi="Cambria Math" w:cs="Cambria Math" w:hint="cs"/>
              <w:cs/>
            </w:rPr>
            <m:t>π</m:t>
          </m:r>
          <m:r>
            <w:rPr>
              <w:rFonts w:ascii="Cambria Math" w:hAnsi="Cambria Math"/>
            </w:rPr>
            <m:t>ⅈ</m:t>
          </m:r>
          <m:r>
            <w:rPr>
              <w:rFonts w:ascii="Cambria Math" w:hAnsi="Cambria Math"/>
            </w:rPr>
            <m:t xml:space="preserve"> </m:t>
          </m:r>
          <w:bookmarkEnd w:id="45"/>
          <w:bookmarkEnd w:id="46"/>
          <m:r>
            <w:rPr>
              <w:rFonts w:ascii="Cambria Math" w:hAnsi="Cambria Math"/>
            </w:rPr>
            <m:t>∮</m:t>
          </m:r>
          <m:r>
            <w:rPr>
              <w:rFonts w:ascii="Cambria Math" w:hAnsi="Cambria Math"/>
            </w:rPr>
            <m:t>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f(z)/(z-a) dz</m:t>
          </m:r>
          <m:r>
            <w:rPr>
              <w:rFonts w:ascii="Cambria Math" w:eastAsia="Cambria Math" w:hAnsi="Cambria Math" w:cs="Cambria Math" w:hint="eastAsia"/>
            </w:rPr>
            <m:t>〗</m:t>
          </m:r>
        </m:oMath>
      </m:oMathPara>
    </w:p>
    <w:p w:rsidR="00A62261" w:rsidRDefault="00A62261">
      <w:bookmarkStart w:id="49" w:name="OLE_LINK27"/>
      <w:bookmarkStart w:id="50" w:name="OLE_LINK28"/>
      <w:bookmarkStart w:id="51" w:name="OLE_LINK36"/>
      <w:bookmarkEnd w:id="47"/>
      <w:bookmarkEnd w:id="48"/>
      <m:oMathPara>
        <m:oMath>
          <m:r>
            <w:rPr>
              <w:rFonts w:ascii="Cambria Math" w:hAnsi="Cambria Math"/>
            </w:rPr>
            <m:t>∭</m:t>
          </m:r>
          <m:r>
            <w:rPr>
              <w:rFonts w:ascii="Cambria Math" w:hAnsi="Cambria Math"/>
            </w:rPr>
            <m:t>_V▒(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)ⅆV=</m:t>
          </m:r>
          <m:r>
            <w:rPr>
              <w:rFonts w:ascii="Cambria Math" w:hAnsi="Cambria Math"/>
            </w:rPr>
            <m:t>∯</m:t>
          </m:r>
          <m:r>
            <w:rPr>
              <w:rFonts w:ascii="Cambria Math" w:hAnsi="Cambria Math"/>
            </w:rPr>
            <m:t>_S▒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m:rPr>
              <m:sty m:val="b"/>
            </m:rPr>
            <w:rPr>
              <w:rFonts w:ascii="Cambria Math" w:hAnsi="Cambria Math"/>
            </w:rPr>
            <m:t>F⋅</m:t>
          </m:r>
          <m:r>
            <w:rPr>
              <w:rFonts w:ascii="Cambria Math" w:hAnsi="Cambria Math"/>
            </w:rPr>
            <m:t>ⅆ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eastAsia="Cambria Math" w:hAnsi="Cambria Math" w:cs="Cambria Math" w:hint="eastAsia"/>
            </w:rPr>
            <m:t>〗</m:t>
          </m:r>
        </m:oMath>
      </m:oMathPara>
    </w:p>
    <w:p w:rsidR="00A62261" w:rsidRDefault="00A62261">
      <w:bookmarkStart w:id="52" w:name="OLE_LINK29"/>
      <w:bookmarkStart w:id="53" w:name="OLE_LINK30"/>
      <w:bookmarkStart w:id="54" w:name="OLE_LINK35"/>
      <w:bookmarkEnd w:id="49"/>
      <w:bookmarkEnd w:id="50"/>
      <w:bookmarkEnd w:id="51"/>
      <m:oMathPara>
        <m:oMath>
          <m:r>
            <m:rPr>
              <m:sty m:val="b"/>
            </m:rPr>
            <w:rPr>
              <w:rFonts w:ascii="Cambria Math" w:hAnsi="Cambria Math"/>
            </w:rPr>
            <m:t>A⋅B×C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A×B⋅C</m:t>
          </m:r>
          <m:r>
            <w:rPr>
              <w:rFonts w:ascii="Cambria Math" w:hAnsi="Cambria Math"/>
            </w:rPr>
            <m:t>=|■(A_x&amp;A_y&amp;A_z@B_x&amp;B_y&amp;B_z@C_x&amp;C_y&amp;C_z )|</m:t>
          </m:r>
        </m:oMath>
      </m:oMathPara>
    </w:p>
    <w:p w:rsidR="00A62261" w:rsidRDefault="00A62261">
      <w:bookmarkStart w:id="55" w:name="OLE_LINK33"/>
      <w:bookmarkStart w:id="56" w:name="OLE_LINK34"/>
      <w:bookmarkEnd w:id="52"/>
      <w:bookmarkEnd w:id="53"/>
      <w:bookmarkEnd w:id="54"/>
      <m:oMathPara>
        <m:oMath>
          <m:r>
            <w:rPr>
              <w:rFonts w:ascii="Cambria Math" w:hAnsi="Cambria Math"/>
            </w:rPr>
            <m:t>f(z)=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n=0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 xml:space="preserve">(f^((n) ) (a))/n! (z-a)^n </m:t>
          </m:r>
          <m:r>
            <w:rPr>
              <w:rFonts w:ascii="Cambria Math" w:eastAsia="Cambria Math" w:hAnsi="Cambria Math" w:cs="Cambria Math" w:hint="eastAsia"/>
            </w:rPr>
            <m:t>〗</m:t>
          </m:r>
        </m:oMath>
      </m:oMathPara>
    </w:p>
    <w:bookmarkEnd w:id="55"/>
    <w:bookmarkEnd w:id="56"/>
    <w:p w:rsidR="00A62261" w:rsidRDefault="00A62261"/>
    <w:bookmarkEnd w:id="38"/>
    <w:bookmarkEnd w:id="39"/>
    <w:p w:rsidR="00B85B22" w:rsidRDefault="00B85B22"/>
    <w:sectPr w:rsidR="00B8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22"/>
    <w:rsid w:val="00402994"/>
    <w:rsid w:val="00A22FE3"/>
    <w:rsid w:val="00A62261"/>
    <w:rsid w:val="00B85B22"/>
    <w:rsid w:val="00F2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BE766"/>
  <w15:chartTrackingRefBased/>
  <w15:docId w15:val="{35007B20-202B-4859-B5E2-C294DD8C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Lucht Probst Associates GmbH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Spoc Web MH</dc:creator>
  <cp:keywords/>
  <dc:description/>
  <cp:lastModifiedBy>Spoc Web MH</cp:lastModifiedBy>
  <cp:revision>1</cp:revision>
  <dcterms:created xsi:type="dcterms:W3CDTF">2018-04-30T18:44:00Z</dcterms:created>
  <dcterms:modified xsi:type="dcterms:W3CDTF">2018-04-30T19:21:00Z</dcterms:modified>
</cp:coreProperties>
</file>