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A723B" w14:textId="3E6BE22B" w:rsidR="007F6F37" w:rsidRPr="002C1AAD" w:rsidRDefault="002C1AAD">
      <w:pPr>
        <w:spacing w:after="200" w:line="360" w:lineRule="auto"/>
        <w:jc w:val="center"/>
        <w:rPr>
          <w:lang w:val="en-US"/>
        </w:rPr>
      </w:pPr>
      <w:r w:rsidRPr="002C1AAD">
        <w:rPr>
          <w:b/>
          <w:bCs/>
          <w:sz w:val="28"/>
          <w:szCs w:val="28"/>
          <w:lang w:val="en-US"/>
        </w:rPr>
        <w:t xml:space="preserve">Operability Index and Constrained Optimization of a Natural Gas Processing Plant via DWSIM and Latin Hypercube Sampling </w:t>
      </w:r>
    </w:p>
    <w:p w14:paraId="79AD2349" w14:textId="77777777" w:rsidR="007F6F37" w:rsidRDefault="00000000">
      <w:pPr>
        <w:spacing w:after="60" w:line="360" w:lineRule="auto"/>
        <w:jc w:val="center"/>
      </w:pPr>
      <w:r>
        <w:t>Gabriel Freitas</w:t>
      </w:r>
      <w:r>
        <w:rPr>
          <w:vertAlign w:val="superscript"/>
        </w:rPr>
        <w:t xml:space="preserve"> </w:t>
      </w:r>
      <w:proofErr w:type="gramStart"/>
      <w:r>
        <w:rPr>
          <w:vertAlign w:val="superscript"/>
        </w:rPr>
        <w:t>a</w:t>
      </w:r>
      <w:r>
        <w:t xml:space="preserve">, </w:t>
      </w:r>
      <w:proofErr w:type="spellStart"/>
      <w:r>
        <w:t>Roymel</w:t>
      </w:r>
      <w:proofErr w:type="spellEnd"/>
      <w:proofErr w:type="gramEnd"/>
      <w:r>
        <w:t xml:space="preserve"> R. Carpio</w:t>
      </w:r>
      <w:r>
        <w:rPr>
          <w:vertAlign w:val="superscript"/>
        </w:rPr>
        <w:t xml:space="preserve"> a*</w:t>
      </w:r>
      <w:r>
        <w:t>, Nicolas Spogis</w:t>
      </w:r>
      <w:r>
        <w:rPr>
          <w:vertAlign w:val="superscript"/>
        </w:rPr>
        <w:t xml:space="preserve"> b</w:t>
      </w:r>
    </w:p>
    <w:p w14:paraId="022FB045" w14:textId="77777777" w:rsidR="007F6F37" w:rsidRPr="002C1AAD" w:rsidRDefault="00000000" w:rsidP="002C1AAD">
      <w:pPr>
        <w:spacing w:after="40"/>
        <w:jc w:val="center"/>
      </w:pPr>
      <w:r w:rsidRPr="002C1AAD">
        <w:rPr>
          <w:sz w:val="20"/>
          <w:szCs w:val="20"/>
          <w:vertAlign w:val="superscript"/>
        </w:rPr>
        <w:t>a</w:t>
      </w:r>
      <w:r w:rsidRPr="002C1AAD">
        <w:rPr>
          <w:sz w:val="20"/>
          <w:szCs w:val="20"/>
        </w:rPr>
        <w:t xml:space="preserve"> </w:t>
      </w:r>
      <w:proofErr w:type="spellStart"/>
      <w:r w:rsidRPr="002C1AAD">
        <w:rPr>
          <w:sz w:val="20"/>
          <w:szCs w:val="20"/>
        </w:rPr>
        <w:t>School</w:t>
      </w:r>
      <w:proofErr w:type="spellEnd"/>
      <w:r w:rsidRPr="002C1AAD">
        <w:rPr>
          <w:sz w:val="20"/>
          <w:szCs w:val="20"/>
        </w:rPr>
        <w:t xml:space="preserve"> of </w:t>
      </w:r>
      <w:proofErr w:type="spellStart"/>
      <w:r w:rsidRPr="002C1AAD">
        <w:rPr>
          <w:sz w:val="20"/>
          <w:szCs w:val="20"/>
        </w:rPr>
        <w:t>Chemistry</w:t>
      </w:r>
      <w:proofErr w:type="spellEnd"/>
      <w:r w:rsidRPr="002C1AAD">
        <w:rPr>
          <w:sz w:val="20"/>
          <w:szCs w:val="20"/>
        </w:rPr>
        <w:t xml:space="preserve">, Universidade Federal do Rio de Janeiro – UFRJ, Rio de Janeiro, RJ, </w:t>
      </w:r>
      <w:proofErr w:type="spellStart"/>
      <w:r w:rsidRPr="002C1AAD">
        <w:rPr>
          <w:sz w:val="20"/>
          <w:szCs w:val="20"/>
        </w:rPr>
        <w:t>Brazil</w:t>
      </w:r>
      <w:proofErr w:type="spellEnd"/>
    </w:p>
    <w:p w14:paraId="7A89E735" w14:textId="77777777" w:rsidR="007F6F37" w:rsidRPr="002C1AAD" w:rsidRDefault="00000000" w:rsidP="002C1AAD">
      <w:pPr>
        <w:spacing w:after="40"/>
        <w:jc w:val="center"/>
        <w:rPr>
          <w:lang w:val="en-US"/>
        </w:rPr>
      </w:pPr>
      <w:r w:rsidRPr="002C1AAD">
        <w:rPr>
          <w:sz w:val="20"/>
          <w:szCs w:val="20"/>
          <w:vertAlign w:val="superscript"/>
          <w:lang w:val="en-US"/>
        </w:rPr>
        <w:t>b</w:t>
      </w:r>
      <w:r w:rsidRPr="002C1AAD">
        <w:rPr>
          <w:sz w:val="20"/>
          <w:szCs w:val="20"/>
          <w:lang w:val="en-US"/>
        </w:rPr>
        <w:t xml:space="preserve"> School of Chemical Engineering, University of Campinas (UNICAMP), Campinas, SP, Brazil</w:t>
      </w:r>
    </w:p>
    <w:p w14:paraId="1777D98A" w14:textId="02645293" w:rsidR="007F6F37" w:rsidRPr="00A8390A" w:rsidRDefault="00000000" w:rsidP="002C1AAD">
      <w:pPr>
        <w:spacing w:after="200"/>
        <w:jc w:val="center"/>
        <w:rPr>
          <w:sz w:val="20"/>
          <w:szCs w:val="20"/>
          <w:lang w:val="en-US"/>
        </w:rPr>
      </w:pPr>
      <w:r w:rsidRPr="002C1AAD">
        <w:rPr>
          <w:sz w:val="20"/>
          <w:szCs w:val="20"/>
          <w:lang w:val="en-US"/>
        </w:rPr>
        <w:t xml:space="preserve">* Corresponding author. </w:t>
      </w:r>
      <w:r w:rsidRPr="00A8390A">
        <w:rPr>
          <w:sz w:val="20"/>
          <w:szCs w:val="20"/>
          <w:lang w:val="en-US"/>
        </w:rPr>
        <w:t xml:space="preserve">E-mail: </w:t>
      </w:r>
      <w:r w:rsidR="002C1AAD">
        <w:fldChar w:fldCharType="begin"/>
      </w:r>
      <w:r w:rsidR="002C1AAD" w:rsidRPr="002B56B3">
        <w:rPr>
          <w:lang w:val="en-US"/>
        </w:rPr>
        <w:instrText>HYPERLINK "mailto:roymel@eq.ufrj.br"</w:instrText>
      </w:r>
      <w:r w:rsidR="002C1AAD">
        <w:fldChar w:fldCharType="separate"/>
      </w:r>
      <w:r w:rsidR="002C1AAD" w:rsidRPr="00A8390A">
        <w:rPr>
          <w:rStyle w:val="Hyperlink"/>
          <w:sz w:val="20"/>
          <w:szCs w:val="20"/>
          <w:lang w:val="en-US"/>
        </w:rPr>
        <w:t>roymel@eq.ufrj.br</w:t>
      </w:r>
      <w:r w:rsidR="002C1AAD">
        <w:fldChar w:fldCharType="end"/>
      </w:r>
    </w:p>
    <w:p w14:paraId="7E0C652A" w14:textId="77777777" w:rsidR="002C1AAD" w:rsidRPr="00A8390A" w:rsidRDefault="002C1AAD">
      <w:pPr>
        <w:spacing w:after="200" w:line="360" w:lineRule="auto"/>
        <w:jc w:val="center"/>
        <w:rPr>
          <w:lang w:val="en-US"/>
        </w:rPr>
      </w:pPr>
    </w:p>
    <w:p w14:paraId="6BE1424C" w14:textId="77777777" w:rsidR="007F6F37" w:rsidRPr="002C1AAD" w:rsidRDefault="00000000">
      <w:pPr>
        <w:spacing w:after="80" w:line="360" w:lineRule="auto"/>
        <w:jc w:val="both"/>
        <w:rPr>
          <w:lang w:val="en-US"/>
        </w:rPr>
      </w:pPr>
      <w:r w:rsidRPr="002C1AAD">
        <w:rPr>
          <w:b/>
          <w:bCs/>
          <w:lang w:val="en-US"/>
        </w:rPr>
        <w:t>Highlights</w:t>
      </w:r>
    </w:p>
    <w:p w14:paraId="3BB93C2B" w14:textId="77777777" w:rsidR="007F6F37" w:rsidRPr="002C1AAD" w:rsidRDefault="00000000" w:rsidP="002C1AAD">
      <w:pPr>
        <w:spacing w:after="40" w:line="360" w:lineRule="auto"/>
        <w:jc w:val="both"/>
        <w:rPr>
          <w:lang w:val="en-US"/>
        </w:rPr>
      </w:pPr>
      <w:r w:rsidRPr="002C1AAD">
        <w:rPr>
          <w:lang w:val="en-US"/>
        </w:rPr>
        <w:t>• Operability Index (OI) of 14.1% reveals a severely constrained operating envelope for the natural gas processing plant.</w:t>
      </w:r>
    </w:p>
    <w:p w14:paraId="4C462073" w14:textId="77777777" w:rsidR="007F6F37" w:rsidRPr="002C1AAD" w:rsidRDefault="00000000" w:rsidP="002C1AAD">
      <w:pPr>
        <w:spacing w:after="40" w:line="360" w:lineRule="auto"/>
        <w:jc w:val="both"/>
        <w:rPr>
          <w:lang w:val="en-US"/>
        </w:rPr>
      </w:pPr>
      <w:r w:rsidRPr="002C1AAD">
        <w:rPr>
          <w:lang w:val="en-US"/>
        </w:rPr>
        <w:t>• Reid Vapor Pressure of Natural Gasoline is the dominant bottleneck constraint, with only 48.5% individual satisfaction.</w:t>
      </w:r>
    </w:p>
    <w:p w14:paraId="3957CC05" w14:textId="77777777" w:rsidR="007F6F37" w:rsidRPr="002C1AAD" w:rsidRDefault="00000000" w:rsidP="002C1AAD">
      <w:pPr>
        <w:spacing w:after="40" w:line="360" w:lineRule="auto"/>
        <w:jc w:val="both"/>
        <w:rPr>
          <w:lang w:val="en-US"/>
        </w:rPr>
      </w:pPr>
      <w:r w:rsidRPr="002C1AAD">
        <w:rPr>
          <w:lang w:val="en-US"/>
        </w:rPr>
        <w:t>• Strong inverse coupling between C₅₊ content in LPG and RVP of Natural Gasoline (r = −0.65) creates a fundamental trade-off.</w:t>
      </w:r>
    </w:p>
    <w:p w14:paraId="783AB966" w14:textId="77777777" w:rsidR="007F6F37" w:rsidRPr="002C1AAD" w:rsidRDefault="00000000" w:rsidP="002C1AAD">
      <w:pPr>
        <w:spacing w:after="40" w:line="360" w:lineRule="auto"/>
        <w:jc w:val="both"/>
        <w:rPr>
          <w:lang w:val="en-US"/>
        </w:rPr>
      </w:pPr>
      <w:r w:rsidRPr="002C1AAD">
        <w:rPr>
          <w:lang w:val="en-US"/>
        </w:rPr>
        <w:t>• Cold separator temperature (V-02) dominates revenue with |r| = 0.984, providing a clear lever for process optimization.</w:t>
      </w:r>
    </w:p>
    <w:p w14:paraId="7FE7793C" w14:textId="77777777" w:rsidR="007F6F37" w:rsidRDefault="00000000" w:rsidP="002C1AAD">
      <w:pPr>
        <w:spacing w:after="40" w:line="360" w:lineRule="auto"/>
        <w:jc w:val="both"/>
        <w:rPr>
          <w:lang w:val="en-US"/>
        </w:rPr>
      </w:pPr>
      <w:r w:rsidRPr="002C1AAD">
        <w:rPr>
          <w:lang w:val="en-US"/>
        </w:rPr>
        <w:t>• Open-source DWSIM simulator coupled with Latin Hypercube Sampling enables accessible, reproducible operability analysis.</w:t>
      </w:r>
    </w:p>
    <w:p w14:paraId="4968EBC0" w14:textId="77777777" w:rsidR="002C1AAD" w:rsidRPr="002C1AAD" w:rsidRDefault="002C1AAD">
      <w:pPr>
        <w:spacing w:after="40" w:line="360" w:lineRule="auto"/>
        <w:ind w:left="360" w:hanging="360"/>
        <w:rPr>
          <w:lang w:val="en-US"/>
        </w:rPr>
      </w:pPr>
    </w:p>
    <w:p w14:paraId="6E22E450" w14:textId="77777777" w:rsidR="007F6F37" w:rsidRPr="002C1AAD" w:rsidRDefault="00000000">
      <w:pPr>
        <w:spacing w:after="80" w:line="360" w:lineRule="auto"/>
        <w:jc w:val="both"/>
        <w:rPr>
          <w:lang w:val="en-US"/>
        </w:rPr>
      </w:pPr>
      <w:r w:rsidRPr="002C1AAD">
        <w:rPr>
          <w:b/>
          <w:bCs/>
          <w:lang w:val="en-US"/>
        </w:rPr>
        <w:t>Abstract</w:t>
      </w:r>
    </w:p>
    <w:p w14:paraId="4B9DB218" w14:textId="77777777" w:rsidR="007F6F37" w:rsidRPr="002C1AAD" w:rsidRDefault="00000000">
      <w:pPr>
        <w:spacing w:after="120" w:line="360" w:lineRule="auto"/>
        <w:jc w:val="both"/>
        <w:rPr>
          <w:lang w:val="en-US"/>
        </w:rPr>
      </w:pPr>
      <w:r w:rsidRPr="002C1AAD">
        <w:rPr>
          <w:lang w:val="en-US"/>
        </w:rPr>
        <w:t xml:space="preserve">Natural gas processing plants must satisfy multiple product-quality specifications simultaneously while maximizing revenue; yet conventional optimization approaches focus on identifying single optimal operating points without characterizing the extent of the feasible operating region. This limitation leaves critical questions unanswered: how much of the available operating space </w:t>
      </w:r>
      <w:proofErr w:type="gramStart"/>
      <w:r w:rsidRPr="002C1AAD">
        <w:rPr>
          <w:lang w:val="en-US"/>
        </w:rPr>
        <w:t>actually meets</w:t>
      </w:r>
      <w:proofErr w:type="gramEnd"/>
      <w:r w:rsidRPr="002C1AAD">
        <w:rPr>
          <w:lang w:val="en-US"/>
        </w:rPr>
        <w:t xml:space="preserve"> all specifications? Which constraints are the true bottlenecks? And how do inter-constraint couplings shape the feasible envelope? This work addresses these gaps by applying the Georgakis process operability framework — traditionally used in reactor design and process intensification — to a conventional natural gas processing plant for the first time. The plant, modelled in the open-source simulator DWSIM with the Peng–Robinson equation of state, considers the processing of a 16-component Brazilian natural gas and comprises several gas-liquid separators, three distillation columns, and other auxiliary unit operations. Five manipulable variables were systematically varied across 2,000 Latin Hypercube Sampling scenarios, and the resulting outputs were evaluated against four product-quality constraints derived from ANP regulatory standards. The Operability Index reveals a severely constrained process in which most technically accessible operating conditions fail to produce compliant products. Constraint </w:t>
      </w:r>
      <w:r w:rsidRPr="002C1AAD">
        <w:rPr>
          <w:lang w:val="en-US"/>
        </w:rPr>
        <w:lastRenderedPageBreak/>
        <w:t xml:space="preserve">decomposition analysis identifies the Reid Vapor Pressure specification as the dominant bottleneck and uncovers a previously unreported inverse thermodynamic coupling between C₅₊ content in LPG and RVP of Natural Gasoline — a trade-off that compresses the feasible envelope far below what independent constraint analysis would predict. This coupling, invisible to single-point optimization, emerges as the primary mechanism limiting plant operability and provides a clear engineering target for process improvement. Beyond the specific findings, this study demonstrates that operability analysis offers a fundamentally different perspective from conventional optimization: rather than asking </w:t>
      </w:r>
      <w:r w:rsidRPr="002C1AAD">
        <w:rPr>
          <w:i/>
          <w:iCs/>
          <w:lang w:val="en-US"/>
        </w:rPr>
        <w:t xml:space="preserve">where </w:t>
      </w:r>
      <w:proofErr w:type="gramStart"/>
      <w:r w:rsidRPr="002C1AAD">
        <w:rPr>
          <w:i/>
          <w:iCs/>
          <w:lang w:val="en-US"/>
        </w:rPr>
        <w:t>is the best operating point</w:t>
      </w:r>
      <w:proofErr w:type="gramEnd"/>
      <w:r w:rsidRPr="002C1AAD">
        <w:rPr>
          <w:i/>
          <w:iCs/>
          <w:lang w:val="en-US"/>
        </w:rPr>
        <w:t>?</w:t>
      </w:r>
      <w:r w:rsidRPr="002C1AAD">
        <w:rPr>
          <w:lang w:val="en-US"/>
        </w:rPr>
        <w:t xml:space="preserve"> </w:t>
      </w:r>
      <w:proofErr w:type="gramStart"/>
      <w:r w:rsidRPr="002C1AAD">
        <w:rPr>
          <w:lang w:val="en-US"/>
        </w:rPr>
        <w:t>it</w:t>
      </w:r>
      <w:proofErr w:type="gramEnd"/>
      <w:r w:rsidRPr="002C1AAD">
        <w:rPr>
          <w:lang w:val="en-US"/>
        </w:rPr>
        <w:t xml:space="preserve"> asks </w:t>
      </w:r>
      <w:r w:rsidRPr="002C1AAD">
        <w:rPr>
          <w:i/>
          <w:iCs/>
          <w:lang w:val="en-US"/>
        </w:rPr>
        <w:t xml:space="preserve">how large </w:t>
      </w:r>
      <w:proofErr w:type="gramStart"/>
      <w:r w:rsidRPr="002C1AAD">
        <w:rPr>
          <w:i/>
          <w:iCs/>
          <w:lang w:val="en-US"/>
        </w:rPr>
        <w:t>is the space of acceptable operation</w:t>
      </w:r>
      <w:proofErr w:type="gramEnd"/>
      <w:r w:rsidRPr="002C1AAD">
        <w:rPr>
          <w:i/>
          <w:iCs/>
          <w:lang w:val="en-US"/>
        </w:rPr>
        <w:t>?</w:t>
      </w:r>
      <w:r w:rsidRPr="002C1AAD">
        <w:rPr>
          <w:lang w:val="en-US"/>
        </w:rPr>
        <w:t xml:space="preserve"> — a question with direct implications for process robustness, control strategy design, and regulatory negotiation. The exclusive use of open-source tools (DWSIM for simulation and Python for analysis) ensures full reproducibility and accessibility to researchers without commercial software dependencies.</w:t>
      </w:r>
    </w:p>
    <w:p w14:paraId="7BC6253F" w14:textId="77777777" w:rsidR="007F6F37" w:rsidRPr="002C1AAD" w:rsidRDefault="00000000">
      <w:pPr>
        <w:spacing w:after="200" w:line="360" w:lineRule="auto"/>
        <w:jc w:val="both"/>
        <w:rPr>
          <w:lang w:val="en-US"/>
        </w:rPr>
      </w:pPr>
      <w:r w:rsidRPr="002C1AAD">
        <w:rPr>
          <w:b/>
          <w:bCs/>
          <w:lang w:val="en-US"/>
        </w:rPr>
        <w:t xml:space="preserve">Keywords: </w:t>
      </w:r>
      <w:r w:rsidRPr="002C1AAD">
        <w:rPr>
          <w:lang w:val="en-US"/>
        </w:rPr>
        <w:t>Process operability; Natural gas processing; DWSIM; Latin Hypercube Sampling; Constraint analysis; Open-source simulation</w:t>
      </w:r>
    </w:p>
    <w:p w14:paraId="7474055E" w14:textId="77777777" w:rsidR="002C1AAD" w:rsidRPr="00A8390A" w:rsidRDefault="002C1AAD">
      <w:pPr>
        <w:rPr>
          <w:b/>
          <w:bCs/>
          <w:sz w:val="26"/>
          <w:szCs w:val="26"/>
          <w:lang w:val="en-US"/>
        </w:rPr>
      </w:pPr>
      <w:r w:rsidRPr="00A8390A">
        <w:rPr>
          <w:lang w:val="en-US"/>
        </w:rPr>
        <w:br w:type="page"/>
      </w:r>
    </w:p>
    <w:p w14:paraId="7B8FDC9E" w14:textId="159AF349" w:rsidR="007F6F37" w:rsidRDefault="00000000">
      <w:pPr>
        <w:pStyle w:val="Heading1"/>
        <w:spacing w:before="240" w:line="360" w:lineRule="auto"/>
      </w:pPr>
      <w:r>
        <w:lastRenderedPageBreak/>
        <w:t>Nomenclature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7F6F37" w14:paraId="016072E7"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90F879E" w14:textId="77777777" w:rsidR="007F6F37" w:rsidRDefault="00000000">
            <w:pPr>
              <w:spacing w:line="276" w:lineRule="auto"/>
            </w:pPr>
            <w:r>
              <w:rPr>
                <w:b/>
                <w:bCs/>
                <w:sz w:val="18"/>
                <w:szCs w:val="18"/>
              </w:rPr>
              <w:t>AIS</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3D299BB" w14:textId="77777777" w:rsidR="007F6F37" w:rsidRDefault="00000000">
            <w:pPr>
              <w:spacing w:line="276" w:lineRule="auto"/>
            </w:pPr>
            <w:proofErr w:type="spellStart"/>
            <w:r>
              <w:rPr>
                <w:sz w:val="18"/>
                <w:szCs w:val="18"/>
              </w:rPr>
              <w:t>Available</w:t>
            </w:r>
            <w:proofErr w:type="spellEnd"/>
            <w:r>
              <w:rPr>
                <w:sz w:val="18"/>
                <w:szCs w:val="18"/>
              </w:rPr>
              <w:t xml:space="preserve"> Input Set</w:t>
            </w:r>
          </w:p>
        </w:tc>
      </w:tr>
      <w:tr w:rsidR="007F6F37" w:rsidRPr="002B56B3" w14:paraId="6D0869EF"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C24C4D5" w14:textId="77777777" w:rsidR="007F6F37" w:rsidRDefault="00000000">
            <w:pPr>
              <w:spacing w:line="276" w:lineRule="auto"/>
            </w:pPr>
            <w:r>
              <w:rPr>
                <w:b/>
                <w:bCs/>
                <w:sz w:val="18"/>
                <w:szCs w:val="18"/>
              </w:rPr>
              <w:t>ANP</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9A01311" w14:textId="77777777" w:rsidR="007F6F37" w:rsidRPr="002C1AAD" w:rsidRDefault="00000000">
            <w:pPr>
              <w:spacing w:line="276" w:lineRule="auto"/>
              <w:rPr>
                <w:lang w:val="en-US"/>
              </w:rPr>
            </w:pPr>
            <w:r w:rsidRPr="002C1AAD">
              <w:rPr>
                <w:sz w:val="18"/>
                <w:szCs w:val="18"/>
                <w:lang w:val="en-US"/>
              </w:rPr>
              <w:t>National Agency for Petroleum, Natural Gas and Biofuels (Brazil)</w:t>
            </w:r>
          </w:p>
        </w:tc>
      </w:tr>
      <w:tr w:rsidR="007F6F37" w14:paraId="16DECB06"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6D4F234" w14:textId="77777777" w:rsidR="007F6F37" w:rsidRDefault="00000000">
            <w:pPr>
              <w:spacing w:line="276" w:lineRule="auto"/>
            </w:pPr>
            <w:r>
              <w:rPr>
                <w:b/>
                <w:bCs/>
                <w:sz w:val="18"/>
                <w:szCs w:val="18"/>
              </w:rPr>
              <w:t>AOS</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25CA2CF" w14:textId="77777777" w:rsidR="007F6F37" w:rsidRDefault="00000000">
            <w:pPr>
              <w:spacing w:line="276" w:lineRule="auto"/>
            </w:pPr>
            <w:proofErr w:type="spellStart"/>
            <w:r>
              <w:rPr>
                <w:sz w:val="18"/>
                <w:szCs w:val="18"/>
              </w:rPr>
              <w:t>Achievable</w:t>
            </w:r>
            <w:proofErr w:type="spellEnd"/>
            <w:r>
              <w:rPr>
                <w:sz w:val="18"/>
                <w:szCs w:val="18"/>
              </w:rPr>
              <w:t xml:space="preserve"> Output Set</w:t>
            </w:r>
          </w:p>
        </w:tc>
      </w:tr>
      <w:tr w:rsidR="007F6F37" w14:paraId="5BDFD988"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C1F6743" w14:textId="77777777" w:rsidR="007F6F37" w:rsidRDefault="00000000">
            <w:pPr>
              <w:spacing w:line="276" w:lineRule="auto"/>
            </w:pPr>
            <w:r>
              <w:rPr>
                <w:b/>
                <w:bCs/>
                <w:sz w:val="18"/>
                <w:szCs w:val="18"/>
              </w:rPr>
              <w:t>DOS</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BC97D7C" w14:textId="77777777" w:rsidR="007F6F37" w:rsidRDefault="00000000">
            <w:pPr>
              <w:spacing w:line="276" w:lineRule="auto"/>
            </w:pPr>
            <w:proofErr w:type="spellStart"/>
            <w:r>
              <w:rPr>
                <w:sz w:val="18"/>
                <w:szCs w:val="18"/>
              </w:rPr>
              <w:t>Desired</w:t>
            </w:r>
            <w:proofErr w:type="spellEnd"/>
            <w:r>
              <w:rPr>
                <w:sz w:val="18"/>
                <w:szCs w:val="18"/>
              </w:rPr>
              <w:t xml:space="preserve"> Output Set</w:t>
            </w:r>
          </w:p>
        </w:tc>
      </w:tr>
      <w:tr w:rsidR="007F6F37" w14:paraId="5EDDAF7E"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5A92E4B" w14:textId="77777777" w:rsidR="007F6F37" w:rsidRDefault="00000000">
            <w:pPr>
              <w:spacing w:line="276" w:lineRule="auto"/>
            </w:pPr>
            <w:r>
              <w:rPr>
                <w:b/>
                <w:bCs/>
                <w:sz w:val="18"/>
                <w:szCs w:val="18"/>
              </w:rPr>
              <w:t>DPU</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661BEB3" w14:textId="77777777" w:rsidR="007F6F37" w:rsidRDefault="00000000">
            <w:pPr>
              <w:spacing w:line="276" w:lineRule="auto"/>
            </w:pPr>
            <w:proofErr w:type="spellStart"/>
            <w:r>
              <w:rPr>
                <w:sz w:val="18"/>
                <w:szCs w:val="18"/>
              </w:rPr>
              <w:t>Dew</w:t>
            </w:r>
            <w:proofErr w:type="spellEnd"/>
            <w:r>
              <w:rPr>
                <w:sz w:val="18"/>
                <w:szCs w:val="18"/>
              </w:rPr>
              <w:t xml:space="preserve"> Point Unit</w:t>
            </w:r>
          </w:p>
        </w:tc>
      </w:tr>
      <w:tr w:rsidR="007F6F37" w:rsidRPr="002B56B3" w14:paraId="24CF10D0"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9A26623" w14:textId="77777777" w:rsidR="007F6F37" w:rsidRDefault="00000000">
            <w:pPr>
              <w:spacing w:line="276" w:lineRule="auto"/>
            </w:pPr>
            <w:r>
              <w:rPr>
                <w:b/>
                <w:bCs/>
                <w:sz w:val="18"/>
                <w:szCs w:val="18"/>
              </w:rPr>
              <w:t>DWSIM</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6354619" w14:textId="77777777" w:rsidR="007F6F37" w:rsidRPr="002C1AAD" w:rsidRDefault="00000000">
            <w:pPr>
              <w:spacing w:line="276" w:lineRule="auto"/>
              <w:rPr>
                <w:lang w:val="en-US"/>
              </w:rPr>
            </w:pPr>
            <w:r w:rsidRPr="002C1AAD">
              <w:rPr>
                <w:sz w:val="18"/>
                <w:szCs w:val="18"/>
                <w:lang w:val="en-US"/>
              </w:rPr>
              <w:t>Open-source chemical process simulator</w:t>
            </w:r>
          </w:p>
        </w:tc>
      </w:tr>
      <w:tr w:rsidR="007F6F37" w14:paraId="437E18FA"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6C4CC56" w14:textId="77777777" w:rsidR="007F6F37" w:rsidRDefault="00000000">
            <w:pPr>
              <w:spacing w:line="276" w:lineRule="auto"/>
            </w:pPr>
            <w:r>
              <w:rPr>
                <w:b/>
                <w:bCs/>
                <w:sz w:val="18"/>
                <w:szCs w:val="18"/>
              </w:rPr>
              <w:t>LFU</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6DFD1BD" w14:textId="77777777" w:rsidR="007F6F37" w:rsidRDefault="00000000">
            <w:pPr>
              <w:spacing w:line="276" w:lineRule="auto"/>
            </w:pPr>
            <w:proofErr w:type="spellStart"/>
            <w:r>
              <w:rPr>
                <w:sz w:val="18"/>
                <w:szCs w:val="18"/>
              </w:rPr>
              <w:t>Liquid</w:t>
            </w:r>
            <w:proofErr w:type="spellEnd"/>
            <w:r>
              <w:rPr>
                <w:sz w:val="18"/>
                <w:szCs w:val="18"/>
              </w:rPr>
              <w:t xml:space="preserve"> </w:t>
            </w:r>
            <w:proofErr w:type="spellStart"/>
            <w:r>
              <w:rPr>
                <w:sz w:val="18"/>
                <w:szCs w:val="18"/>
              </w:rPr>
              <w:t>Fractionation</w:t>
            </w:r>
            <w:proofErr w:type="spellEnd"/>
            <w:r>
              <w:rPr>
                <w:sz w:val="18"/>
                <w:szCs w:val="18"/>
              </w:rPr>
              <w:t xml:space="preserve"> Unit</w:t>
            </w:r>
          </w:p>
        </w:tc>
      </w:tr>
      <w:tr w:rsidR="007F6F37" w14:paraId="18F989AF"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790F613" w14:textId="77777777" w:rsidR="007F6F37" w:rsidRDefault="00000000">
            <w:pPr>
              <w:spacing w:line="276" w:lineRule="auto"/>
            </w:pPr>
            <w:r>
              <w:rPr>
                <w:b/>
                <w:bCs/>
                <w:sz w:val="18"/>
                <w:szCs w:val="18"/>
              </w:rPr>
              <w:t>LHS</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F3D2D23" w14:textId="77777777" w:rsidR="007F6F37" w:rsidRDefault="00000000">
            <w:pPr>
              <w:spacing w:line="276" w:lineRule="auto"/>
            </w:pPr>
            <w:proofErr w:type="spellStart"/>
            <w:r>
              <w:rPr>
                <w:sz w:val="18"/>
                <w:szCs w:val="18"/>
              </w:rPr>
              <w:t>Latin</w:t>
            </w:r>
            <w:proofErr w:type="spellEnd"/>
            <w:r>
              <w:rPr>
                <w:sz w:val="18"/>
                <w:szCs w:val="18"/>
              </w:rPr>
              <w:t xml:space="preserve"> </w:t>
            </w:r>
            <w:proofErr w:type="spellStart"/>
            <w:r>
              <w:rPr>
                <w:sz w:val="18"/>
                <w:szCs w:val="18"/>
              </w:rPr>
              <w:t>Hypercube</w:t>
            </w:r>
            <w:proofErr w:type="spellEnd"/>
            <w:r>
              <w:rPr>
                <w:sz w:val="18"/>
                <w:szCs w:val="18"/>
              </w:rPr>
              <w:t xml:space="preserve"> </w:t>
            </w:r>
            <w:proofErr w:type="spellStart"/>
            <w:r>
              <w:rPr>
                <w:sz w:val="18"/>
                <w:szCs w:val="18"/>
              </w:rPr>
              <w:t>Sampling</w:t>
            </w:r>
            <w:proofErr w:type="spellEnd"/>
          </w:p>
        </w:tc>
      </w:tr>
      <w:tr w:rsidR="007F6F37" w14:paraId="0810AE8F"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823BCB1" w14:textId="77777777" w:rsidR="007F6F37" w:rsidRDefault="00000000">
            <w:pPr>
              <w:spacing w:line="276" w:lineRule="auto"/>
            </w:pPr>
            <w:r>
              <w:rPr>
                <w:b/>
                <w:bCs/>
                <w:sz w:val="18"/>
                <w:szCs w:val="18"/>
              </w:rPr>
              <w:t>LPG</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E0A9C08" w14:textId="77777777" w:rsidR="007F6F37" w:rsidRDefault="00000000">
            <w:pPr>
              <w:spacing w:line="276" w:lineRule="auto"/>
            </w:pPr>
            <w:proofErr w:type="spellStart"/>
            <w:r>
              <w:rPr>
                <w:sz w:val="18"/>
                <w:szCs w:val="18"/>
              </w:rPr>
              <w:t>Liquefied</w:t>
            </w:r>
            <w:proofErr w:type="spellEnd"/>
            <w:r>
              <w:rPr>
                <w:sz w:val="18"/>
                <w:szCs w:val="18"/>
              </w:rPr>
              <w:t xml:space="preserve"> </w:t>
            </w:r>
            <w:proofErr w:type="spellStart"/>
            <w:r>
              <w:rPr>
                <w:sz w:val="18"/>
                <w:szCs w:val="18"/>
              </w:rPr>
              <w:t>Petroleum</w:t>
            </w:r>
            <w:proofErr w:type="spellEnd"/>
            <w:r>
              <w:rPr>
                <w:sz w:val="18"/>
                <w:szCs w:val="18"/>
              </w:rPr>
              <w:t xml:space="preserve"> </w:t>
            </w:r>
            <w:proofErr w:type="spellStart"/>
            <w:r>
              <w:rPr>
                <w:sz w:val="18"/>
                <w:szCs w:val="18"/>
              </w:rPr>
              <w:t>Gas</w:t>
            </w:r>
            <w:proofErr w:type="spellEnd"/>
          </w:p>
        </w:tc>
      </w:tr>
      <w:tr w:rsidR="007F6F37" w:rsidRPr="002B56B3" w14:paraId="07B873C3"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3055AA7" w14:textId="77777777" w:rsidR="007F6F37" w:rsidRDefault="00000000">
            <w:pPr>
              <w:spacing w:line="276" w:lineRule="auto"/>
            </w:pPr>
            <w:r>
              <w:rPr>
                <w:b/>
                <w:bCs/>
                <w:sz w:val="18"/>
                <w:szCs w:val="18"/>
              </w:rPr>
              <w:t>LPG_C2</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F735CB4" w14:textId="77777777" w:rsidR="007F6F37" w:rsidRPr="002C1AAD" w:rsidRDefault="00000000">
            <w:pPr>
              <w:spacing w:line="276" w:lineRule="auto"/>
              <w:rPr>
                <w:lang w:val="en-US"/>
              </w:rPr>
            </w:pPr>
            <w:r w:rsidRPr="002C1AAD">
              <w:rPr>
                <w:sz w:val="18"/>
                <w:szCs w:val="18"/>
                <w:lang w:val="en-US"/>
              </w:rPr>
              <w:t>Ethane content in LPG (mol%)</w:t>
            </w:r>
          </w:p>
        </w:tc>
      </w:tr>
      <w:tr w:rsidR="007F6F37" w:rsidRPr="002B56B3" w14:paraId="047C9438"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A3DA887" w14:textId="77777777" w:rsidR="007F6F37" w:rsidRDefault="00000000">
            <w:pPr>
              <w:spacing w:line="276" w:lineRule="auto"/>
            </w:pPr>
            <w:r>
              <w:rPr>
                <w:b/>
                <w:bCs/>
                <w:sz w:val="18"/>
                <w:szCs w:val="18"/>
              </w:rPr>
              <w:t>LPG_C5</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A770EB9" w14:textId="77777777" w:rsidR="007F6F37" w:rsidRPr="002C1AAD" w:rsidRDefault="00000000">
            <w:pPr>
              <w:spacing w:line="276" w:lineRule="auto"/>
              <w:rPr>
                <w:lang w:val="en-US"/>
              </w:rPr>
            </w:pPr>
            <w:r w:rsidRPr="002C1AAD">
              <w:rPr>
                <w:sz w:val="18"/>
                <w:szCs w:val="18"/>
                <w:lang w:val="en-US"/>
              </w:rPr>
              <w:t>C₅₊ content in LPG (mol%)</w:t>
            </w:r>
          </w:p>
        </w:tc>
      </w:tr>
      <w:tr w:rsidR="007F6F37" w14:paraId="20B2D078"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A4EE6FC" w14:textId="77777777" w:rsidR="007F6F37" w:rsidRDefault="00000000">
            <w:pPr>
              <w:spacing w:line="276" w:lineRule="auto"/>
            </w:pPr>
            <w:proofErr w:type="gramStart"/>
            <w:r>
              <w:rPr>
                <w:b/>
                <w:bCs/>
                <w:sz w:val="18"/>
                <w:szCs w:val="18"/>
              </w:rPr>
              <w:t>M(</w:t>
            </w:r>
            <w:proofErr w:type="gramEnd"/>
            <w:r>
              <w:rPr>
                <w:b/>
                <w:bCs/>
                <w:sz w:val="18"/>
                <w:szCs w:val="18"/>
              </w:rPr>
              <w:t>·)</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00025B2" w14:textId="77777777" w:rsidR="007F6F37" w:rsidRDefault="00000000">
            <w:pPr>
              <w:spacing w:line="276" w:lineRule="auto"/>
            </w:pPr>
            <w:proofErr w:type="spellStart"/>
            <w:r>
              <w:rPr>
                <w:sz w:val="18"/>
                <w:szCs w:val="18"/>
              </w:rPr>
              <w:t>Steady-state</w:t>
            </w:r>
            <w:proofErr w:type="spellEnd"/>
            <w:r>
              <w:rPr>
                <w:sz w:val="18"/>
                <w:szCs w:val="18"/>
              </w:rPr>
              <w:t xml:space="preserve"> </w:t>
            </w:r>
            <w:proofErr w:type="spellStart"/>
            <w:r>
              <w:rPr>
                <w:sz w:val="18"/>
                <w:szCs w:val="18"/>
              </w:rPr>
              <w:t>process</w:t>
            </w:r>
            <w:proofErr w:type="spellEnd"/>
            <w:r>
              <w:rPr>
                <w:sz w:val="18"/>
                <w:szCs w:val="18"/>
              </w:rPr>
              <w:t xml:space="preserve"> model</w:t>
            </w:r>
          </w:p>
        </w:tc>
      </w:tr>
      <w:tr w:rsidR="007F6F37" w14:paraId="221D87AF"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6F444EB" w14:textId="77777777" w:rsidR="007F6F37" w:rsidRDefault="00000000">
            <w:pPr>
              <w:spacing w:line="276" w:lineRule="auto"/>
            </w:pPr>
            <w:r>
              <w:rPr>
                <w:b/>
                <w:bCs/>
                <w:sz w:val="18"/>
                <w:szCs w:val="18"/>
              </w:rPr>
              <w:t>N</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404AAE9" w14:textId="77777777" w:rsidR="007F6F37" w:rsidRDefault="00000000">
            <w:pPr>
              <w:spacing w:line="276" w:lineRule="auto"/>
            </w:pPr>
            <w:proofErr w:type="spellStart"/>
            <w:r>
              <w:rPr>
                <w:sz w:val="18"/>
                <w:szCs w:val="18"/>
              </w:rPr>
              <w:t>Number</w:t>
            </w:r>
            <w:proofErr w:type="spellEnd"/>
            <w:r>
              <w:rPr>
                <w:sz w:val="18"/>
                <w:szCs w:val="18"/>
              </w:rPr>
              <w:t xml:space="preserve"> of LHS samples</w:t>
            </w:r>
          </w:p>
        </w:tc>
      </w:tr>
      <w:tr w:rsidR="007F6F37" w14:paraId="6ECABF44"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1EB12A6" w14:textId="77777777" w:rsidR="007F6F37" w:rsidRDefault="00000000">
            <w:pPr>
              <w:spacing w:line="276" w:lineRule="auto"/>
            </w:pPr>
            <w:r>
              <w:rPr>
                <w:b/>
                <w:bCs/>
                <w:sz w:val="18"/>
                <w:szCs w:val="18"/>
              </w:rPr>
              <w:t>NG</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2374E7D" w14:textId="77777777" w:rsidR="007F6F37" w:rsidRDefault="00000000">
            <w:pPr>
              <w:spacing w:line="276" w:lineRule="auto"/>
            </w:pPr>
            <w:r>
              <w:rPr>
                <w:sz w:val="18"/>
                <w:szCs w:val="18"/>
              </w:rPr>
              <w:t xml:space="preserve">Natural </w:t>
            </w:r>
            <w:proofErr w:type="spellStart"/>
            <w:r>
              <w:rPr>
                <w:sz w:val="18"/>
                <w:szCs w:val="18"/>
              </w:rPr>
              <w:t>Gasoline</w:t>
            </w:r>
            <w:proofErr w:type="spellEnd"/>
          </w:p>
        </w:tc>
      </w:tr>
      <w:tr w:rsidR="007F6F37" w:rsidRPr="002B56B3" w14:paraId="5DB4CCC5"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31873D5" w14:textId="77777777" w:rsidR="007F6F37" w:rsidRDefault="00000000">
            <w:pPr>
              <w:spacing w:line="276" w:lineRule="auto"/>
            </w:pPr>
            <w:r>
              <w:rPr>
                <w:b/>
                <w:bCs/>
                <w:sz w:val="18"/>
                <w:szCs w:val="18"/>
              </w:rPr>
              <w:t>NG_RVP</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C20B462" w14:textId="77777777" w:rsidR="007F6F37" w:rsidRPr="002C1AAD" w:rsidRDefault="00000000">
            <w:pPr>
              <w:spacing w:line="276" w:lineRule="auto"/>
              <w:rPr>
                <w:lang w:val="en-US"/>
              </w:rPr>
            </w:pPr>
            <w:r w:rsidRPr="002C1AAD">
              <w:rPr>
                <w:sz w:val="18"/>
                <w:szCs w:val="18"/>
                <w:lang w:val="en-US"/>
              </w:rPr>
              <w:t xml:space="preserve">Reid </w:t>
            </w:r>
            <w:proofErr w:type="spellStart"/>
            <w:r w:rsidRPr="002C1AAD">
              <w:rPr>
                <w:sz w:val="18"/>
                <w:szCs w:val="18"/>
                <w:lang w:val="en-US"/>
              </w:rPr>
              <w:t>Vapour</w:t>
            </w:r>
            <w:proofErr w:type="spellEnd"/>
            <w:r w:rsidRPr="002C1AAD">
              <w:rPr>
                <w:sz w:val="18"/>
                <w:szCs w:val="18"/>
                <w:lang w:val="en-US"/>
              </w:rPr>
              <w:t xml:space="preserve"> Pressure of Natural Gasoline (kPa)</w:t>
            </w:r>
          </w:p>
        </w:tc>
      </w:tr>
      <w:tr w:rsidR="007F6F37" w14:paraId="66608E79"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C20921B" w14:textId="77777777" w:rsidR="007F6F37" w:rsidRDefault="00000000">
            <w:pPr>
              <w:spacing w:line="276" w:lineRule="auto"/>
            </w:pPr>
            <w:r>
              <w:rPr>
                <w:b/>
                <w:bCs/>
                <w:sz w:val="18"/>
                <w:szCs w:val="18"/>
              </w:rPr>
              <w:t>OI</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8920F45" w14:textId="77777777" w:rsidR="007F6F37" w:rsidRDefault="00000000">
            <w:pPr>
              <w:spacing w:line="276" w:lineRule="auto"/>
            </w:pPr>
            <w:proofErr w:type="spellStart"/>
            <w:r>
              <w:rPr>
                <w:sz w:val="18"/>
                <w:szCs w:val="18"/>
              </w:rPr>
              <w:t>Operability</w:t>
            </w:r>
            <w:proofErr w:type="spellEnd"/>
            <w:r>
              <w:rPr>
                <w:sz w:val="18"/>
                <w:szCs w:val="18"/>
              </w:rPr>
              <w:t xml:space="preserve"> Index</w:t>
            </w:r>
          </w:p>
        </w:tc>
      </w:tr>
      <w:tr w:rsidR="007F6F37" w14:paraId="1F141524"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146B1F1" w14:textId="77777777" w:rsidR="007F6F37" w:rsidRDefault="00000000">
            <w:pPr>
              <w:spacing w:line="276" w:lineRule="auto"/>
            </w:pPr>
            <w:r>
              <w:rPr>
                <w:b/>
                <w:bCs/>
                <w:sz w:val="18"/>
                <w:szCs w:val="18"/>
              </w:rPr>
              <w:t>pp</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025394D" w14:textId="77777777" w:rsidR="007F6F37" w:rsidRDefault="00000000">
            <w:pPr>
              <w:spacing w:line="276" w:lineRule="auto"/>
            </w:pPr>
            <w:proofErr w:type="spellStart"/>
            <w:r>
              <w:rPr>
                <w:sz w:val="18"/>
                <w:szCs w:val="18"/>
              </w:rPr>
              <w:t>Percentage</w:t>
            </w:r>
            <w:proofErr w:type="spellEnd"/>
            <w:r>
              <w:rPr>
                <w:sz w:val="18"/>
                <w:szCs w:val="18"/>
              </w:rPr>
              <w:t xml:space="preserve"> points</w:t>
            </w:r>
          </w:p>
        </w:tc>
      </w:tr>
      <w:tr w:rsidR="007F6F37" w:rsidRPr="002B56B3" w14:paraId="36C8DDBA"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07BDB92" w14:textId="77777777" w:rsidR="007F6F37" w:rsidRDefault="00000000">
            <w:pPr>
              <w:spacing w:line="276" w:lineRule="auto"/>
            </w:pPr>
            <w:r>
              <w:rPr>
                <w:b/>
                <w:bCs/>
                <w:sz w:val="18"/>
                <w:szCs w:val="18"/>
              </w:rPr>
              <w:t>PR</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AA3538C" w14:textId="77777777" w:rsidR="007F6F37" w:rsidRPr="002C1AAD" w:rsidRDefault="00000000">
            <w:pPr>
              <w:spacing w:line="276" w:lineRule="auto"/>
              <w:rPr>
                <w:lang w:val="en-US"/>
              </w:rPr>
            </w:pPr>
            <w:r w:rsidRPr="002C1AAD">
              <w:rPr>
                <w:sz w:val="18"/>
                <w:szCs w:val="18"/>
                <w:lang w:val="en-US"/>
              </w:rPr>
              <w:t>Peng–Robinson equation of state</w:t>
            </w:r>
          </w:p>
        </w:tc>
      </w:tr>
      <w:tr w:rsidR="007F6F37" w14:paraId="1E09ACFE"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2EF076E" w14:textId="77777777" w:rsidR="007F6F37" w:rsidRDefault="00000000">
            <w:pPr>
              <w:spacing w:line="276" w:lineRule="auto"/>
            </w:pPr>
            <w:r>
              <w:rPr>
                <w:b/>
                <w:bCs/>
                <w:sz w:val="18"/>
                <w:szCs w:val="18"/>
              </w:rPr>
              <w:t>PSO</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6FCDF27" w14:textId="77777777" w:rsidR="007F6F37" w:rsidRDefault="00000000">
            <w:pPr>
              <w:spacing w:line="276" w:lineRule="auto"/>
            </w:pPr>
            <w:proofErr w:type="spellStart"/>
            <w:r>
              <w:rPr>
                <w:sz w:val="18"/>
                <w:szCs w:val="18"/>
              </w:rPr>
              <w:t>Particle</w:t>
            </w:r>
            <w:proofErr w:type="spellEnd"/>
            <w:r>
              <w:rPr>
                <w:sz w:val="18"/>
                <w:szCs w:val="18"/>
              </w:rPr>
              <w:t xml:space="preserve"> </w:t>
            </w:r>
            <w:proofErr w:type="spellStart"/>
            <w:r>
              <w:rPr>
                <w:sz w:val="18"/>
                <w:szCs w:val="18"/>
              </w:rPr>
              <w:t>Swarm</w:t>
            </w:r>
            <w:proofErr w:type="spellEnd"/>
            <w:r>
              <w:rPr>
                <w:sz w:val="18"/>
                <w:szCs w:val="18"/>
              </w:rPr>
              <w:t xml:space="preserve"> </w:t>
            </w:r>
            <w:proofErr w:type="spellStart"/>
            <w:r>
              <w:rPr>
                <w:sz w:val="18"/>
                <w:szCs w:val="18"/>
              </w:rPr>
              <w:t>Optimisation</w:t>
            </w:r>
            <w:proofErr w:type="spellEnd"/>
          </w:p>
        </w:tc>
      </w:tr>
      <w:tr w:rsidR="007F6F37" w14:paraId="6987CF17"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43E4D3C" w14:textId="77777777" w:rsidR="007F6F37" w:rsidRDefault="00000000">
            <w:pPr>
              <w:spacing w:line="276" w:lineRule="auto"/>
            </w:pPr>
            <w:r>
              <w:rPr>
                <w:b/>
                <w:bCs/>
                <w:sz w:val="18"/>
                <w:szCs w:val="18"/>
              </w:rPr>
              <w:t>r</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525E325" w14:textId="77777777" w:rsidR="007F6F37" w:rsidRDefault="00000000">
            <w:pPr>
              <w:spacing w:line="276" w:lineRule="auto"/>
            </w:pPr>
            <w:r>
              <w:rPr>
                <w:sz w:val="18"/>
                <w:szCs w:val="18"/>
              </w:rPr>
              <w:t xml:space="preserve">Pearson </w:t>
            </w:r>
            <w:proofErr w:type="spellStart"/>
            <w:r>
              <w:rPr>
                <w:sz w:val="18"/>
                <w:szCs w:val="18"/>
              </w:rPr>
              <w:t>correlation</w:t>
            </w:r>
            <w:proofErr w:type="spellEnd"/>
            <w:r>
              <w:rPr>
                <w:sz w:val="18"/>
                <w:szCs w:val="18"/>
              </w:rPr>
              <w:t xml:space="preserve"> </w:t>
            </w:r>
            <w:proofErr w:type="spellStart"/>
            <w:r>
              <w:rPr>
                <w:sz w:val="18"/>
                <w:szCs w:val="18"/>
              </w:rPr>
              <w:t>coefficient</w:t>
            </w:r>
            <w:proofErr w:type="spellEnd"/>
          </w:p>
        </w:tc>
      </w:tr>
      <w:tr w:rsidR="007F6F37" w14:paraId="34CDA552"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A209E98" w14:textId="77777777" w:rsidR="007F6F37" w:rsidRDefault="00000000">
            <w:pPr>
              <w:spacing w:line="276" w:lineRule="auto"/>
            </w:pPr>
            <w:r>
              <w:rPr>
                <w:b/>
                <w:bCs/>
                <w:sz w:val="18"/>
                <w:szCs w:val="18"/>
              </w:rPr>
              <w:t>RVP</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070DCA5" w14:textId="77777777" w:rsidR="007F6F37" w:rsidRDefault="00000000">
            <w:pPr>
              <w:spacing w:line="276" w:lineRule="auto"/>
            </w:pPr>
            <w:proofErr w:type="spellStart"/>
            <w:r>
              <w:rPr>
                <w:sz w:val="18"/>
                <w:szCs w:val="18"/>
              </w:rPr>
              <w:t>Reid</w:t>
            </w:r>
            <w:proofErr w:type="spellEnd"/>
            <w:r>
              <w:rPr>
                <w:sz w:val="18"/>
                <w:szCs w:val="18"/>
              </w:rPr>
              <w:t xml:space="preserve"> </w:t>
            </w:r>
            <w:proofErr w:type="spellStart"/>
            <w:r>
              <w:rPr>
                <w:sz w:val="18"/>
                <w:szCs w:val="18"/>
              </w:rPr>
              <w:t>Vapour</w:t>
            </w:r>
            <w:proofErr w:type="spellEnd"/>
            <w:r>
              <w:rPr>
                <w:sz w:val="18"/>
                <w:szCs w:val="18"/>
              </w:rPr>
              <w:t xml:space="preserve"> </w:t>
            </w:r>
            <w:proofErr w:type="spellStart"/>
            <w:r>
              <w:rPr>
                <w:sz w:val="18"/>
                <w:szCs w:val="18"/>
              </w:rPr>
              <w:t>Pressure</w:t>
            </w:r>
            <w:proofErr w:type="spellEnd"/>
            <w:r>
              <w:rPr>
                <w:sz w:val="18"/>
                <w:szCs w:val="18"/>
              </w:rPr>
              <w:t xml:space="preserve"> (kPa)</w:t>
            </w:r>
          </w:p>
        </w:tc>
      </w:tr>
      <w:tr w:rsidR="007F6F37" w14:paraId="1035F018"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04C0C89" w14:textId="77777777" w:rsidR="007F6F37" w:rsidRDefault="00000000">
            <w:pPr>
              <w:spacing w:line="276" w:lineRule="auto"/>
            </w:pPr>
            <w:r>
              <w:rPr>
                <w:b/>
                <w:bCs/>
                <w:sz w:val="18"/>
                <w:szCs w:val="18"/>
              </w:rPr>
              <w:t>SG</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089C421" w14:textId="77777777" w:rsidR="007F6F37" w:rsidRDefault="00000000">
            <w:pPr>
              <w:spacing w:line="276" w:lineRule="auto"/>
            </w:pPr>
            <w:r>
              <w:rPr>
                <w:sz w:val="18"/>
                <w:szCs w:val="18"/>
              </w:rPr>
              <w:t xml:space="preserve">Sales </w:t>
            </w:r>
            <w:proofErr w:type="spellStart"/>
            <w:r>
              <w:rPr>
                <w:sz w:val="18"/>
                <w:szCs w:val="18"/>
              </w:rPr>
              <w:t>Gas</w:t>
            </w:r>
            <w:proofErr w:type="spellEnd"/>
          </w:p>
        </w:tc>
      </w:tr>
      <w:tr w:rsidR="007F6F37" w:rsidRPr="002B56B3" w14:paraId="6E3B1029"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04894DA" w14:textId="77777777" w:rsidR="007F6F37" w:rsidRDefault="00000000">
            <w:pPr>
              <w:spacing w:line="276" w:lineRule="auto"/>
            </w:pPr>
            <w:r>
              <w:rPr>
                <w:b/>
                <w:bCs/>
                <w:sz w:val="18"/>
                <w:szCs w:val="18"/>
              </w:rPr>
              <w:t>SG_C1</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B831149" w14:textId="77777777" w:rsidR="007F6F37" w:rsidRPr="002C1AAD" w:rsidRDefault="00000000">
            <w:pPr>
              <w:spacing w:line="276" w:lineRule="auto"/>
              <w:rPr>
                <w:lang w:val="en-US"/>
              </w:rPr>
            </w:pPr>
            <w:r w:rsidRPr="002C1AAD">
              <w:rPr>
                <w:sz w:val="18"/>
                <w:szCs w:val="18"/>
                <w:lang w:val="en-US"/>
              </w:rPr>
              <w:t>Methane content in Sales Gas (mol%)</w:t>
            </w:r>
          </w:p>
        </w:tc>
      </w:tr>
      <w:tr w:rsidR="007F6F37" w14:paraId="37E5EE77"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AE7D9AC" w14:textId="77777777" w:rsidR="007F6F37" w:rsidRDefault="00000000">
            <w:pPr>
              <w:spacing w:line="276" w:lineRule="auto"/>
            </w:pPr>
            <w:r>
              <w:rPr>
                <w:b/>
                <w:bCs/>
                <w:sz w:val="18"/>
                <w:szCs w:val="18"/>
              </w:rPr>
              <w:t>SLSQP</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B968129" w14:textId="77777777" w:rsidR="007F6F37" w:rsidRDefault="00000000">
            <w:pPr>
              <w:spacing w:line="276" w:lineRule="auto"/>
            </w:pPr>
            <w:proofErr w:type="spellStart"/>
            <w:r>
              <w:rPr>
                <w:sz w:val="18"/>
                <w:szCs w:val="18"/>
              </w:rPr>
              <w:t>Sequential</w:t>
            </w:r>
            <w:proofErr w:type="spellEnd"/>
            <w:r>
              <w:rPr>
                <w:sz w:val="18"/>
                <w:szCs w:val="18"/>
              </w:rPr>
              <w:t xml:space="preserve"> </w:t>
            </w:r>
            <w:proofErr w:type="spellStart"/>
            <w:r>
              <w:rPr>
                <w:sz w:val="18"/>
                <w:szCs w:val="18"/>
              </w:rPr>
              <w:t>Least</w:t>
            </w:r>
            <w:proofErr w:type="spellEnd"/>
            <w:r>
              <w:rPr>
                <w:sz w:val="18"/>
                <w:szCs w:val="18"/>
              </w:rPr>
              <w:t xml:space="preserve"> </w:t>
            </w:r>
            <w:proofErr w:type="spellStart"/>
            <w:r>
              <w:rPr>
                <w:sz w:val="18"/>
                <w:szCs w:val="18"/>
              </w:rPr>
              <w:t>Squares</w:t>
            </w:r>
            <w:proofErr w:type="spellEnd"/>
            <w:r>
              <w:rPr>
                <w:sz w:val="18"/>
                <w:szCs w:val="18"/>
              </w:rPr>
              <w:t xml:space="preserve"> </w:t>
            </w:r>
            <w:proofErr w:type="spellStart"/>
            <w:r>
              <w:rPr>
                <w:sz w:val="18"/>
                <w:szCs w:val="18"/>
              </w:rPr>
              <w:t>Programming</w:t>
            </w:r>
            <w:proofErr w:type="spellEnd"/>
          </w:p>
        </w:tc>
      </w:tr>
      <w:tr w:rsidR="007F6F37" w:rsidRPr="002B56B3" w14:paraId="25CFB8F7"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AFA2CA4" w14:textId="77777777" w:rsidR="007F6F37" w:rsidRDefault="00000000">
            <w:pPr>
              <w:spacing w:line="276" w:lineRule="auto"/>
            </w:pPr>
            <w:r>
              <w:rPr>
                <w:b/>
                <w:bCs/>
                <w:sz w:val="18"/>
                <w:szCs w:val="18"/>
              </w:rPr>
              <w:t>u</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A8F4826" w14:textId="77777777" w:rsidR="007F6F37" w:rsidRPr="002C1AAD" w:rsidRDefault="00000000">
            <w:pPr>
              <w:spacing w:line="276" w:lineRule="auto"/>
              <w:rPr>
                <w:lang w:val="en-US"/>
              </w:rPr>
            </w:pPr>
            <w:r w:rsidRPr="002C1AAD">
              <w:rPr>
                <w:sz w:val="18"/>
                <w:szCs w:val="18"/>
                <w:lang w:val="en-US"/>
              </w:rPr>
              <w:t>Vector of decision variables (inputs)</w:t>
            </w:r>
          </w:p>
        </w:tc>
      </w:tr>
      <w:tr w:rsidR="007F6F37" w14:paraId="0EBDE439"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CF7A96F" w14:textId="77777777" w:rsidR="007F6F37" w:rsidRDefault="00000000">
            <w:pPr>
              <w:spacing w:line="276" w:lineRule="auto"/>
            </w:pPr>
            <w:r>
              <w:rPr>
                <w:b/>
                <w:bCs/>
                <w:sz w:val="18"/>
                <w:szCs w:val="18"/>
              </w:rPr>
              <w:t>y</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42BC8AA" w14:textId="77777777" w:rsidR="007F6F37" w:rsidRDefault="00000000">
            <w:pPr>
              <w:spacing w:line="276" w:lineRule="auto"/>
            </w:pPr>
            <w:r>
              <w:rPr>
                <w:sz w:val="18"/>
                <w:szCs w:val="18"/>
              </w:rPr>
              <w:t xml:space="preserve">Vector of output </w:t>
            </w:r>
            <w:proofErr w:type="spellStart"/>
            <w:r>
              <w:rPr>
                <w:sz w:val="18"/>
                <w:szCs w:val="18"/>
              </w:rPr>
              <w:t>variables</w:t>
            </w:r>
            <w:proofErr w:type="spellEnd"/>
          </w:p>
        </w:tc>
      </w:tr>
      <w:tr w:rsidR="007F6F37" w14:paraId="128BEE54" w14:textId="77777777">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5E9169B" w14:textId="77777777" w:rsidR="007F6F37" w:rsidRDefault="00000000">
            <w:pPr>
              <w:spacing w:line="276" w:lineRule="auto"/>
            </w:pPr>
            <w:proofErr w:type="gramStart"/>
            <w:r>
              <w:rPr>
                <w:b/>
                <w:bCs/>
                <w:sz w:val="18"/>
                <w:szCs w:val="18"/>
              </w:rPr>
              <w:t>μ(</w:t>
            </w:r>
            <w:proofErr w:type="gramEnd"/>
            <w:r>
              <w:rPr>
                <w:b/>
                <w:bCs/>
                <w:sz w:val="18"/>
                <w:szCs w:val="18"/>
              </w:rPr>
              <w:t>·)</w:t>
            </w:r>
          </w:p>
        </w:tc>
        <w:tc>
          <w:tcPr>
            <w:tcW w:w="7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A14FF1D" w14:textId="77777777" w:rsidR="007F6F37" w:rsidRDefault="00000000">
            <w:pPr>
              <w:spacing w:line="276" w:lineRule="auto"/>
            </w:pPr>
            <w:proofErr w:type="spellStart"/>
            <w:r>
              <w:rPr>
                <w:sz w:val="18"/>
                <w:szCs w:val="18"/>
              </w:rPr>
              <w:t>Lebesgue</w:t>
            </w:r>
            <w:proofErr w:type="spellEnd"/>
            <w:r>
              <w:rPr>
                <w:sz w:val="18"/>
                <w:szCs w:val="18"/>
              </w:rPr>
              <w:t xml:space="preserve"> </w:t>
            </w:r>
            <w:proofErr w:type="spellStart"/>
            <w:r>
              <w:rPr>
                <w:sz w:val="18"/>
                <w:szCs w:val="18"/>
              </w:rPr>
              <w:t>measure</w:t>
            </w:r>
            <w:proofErr w:type="spellEnd"/>
            <w:r>
              <w:rPr>
                <w:sz w:val="18"/>
                <w:szCs w:val="18"/>
              </w:rPr>
              <w:t xml:space="preserve"> (volume)</w:t>
            </w:r>
          </w:p>
        </w:tc>
      </w:tr>
    </w:tbl>
    <w:p w14:paraId="2F2C7475" w14:textId="77777777" w:rsidR="002C1AAD" w:rsidRDefault="002C1AAD">
      <w:pPr>
        <w:pStyle w:val="Heading1"/>
        <w:spacing w:before="240" w:line="360" w:lineRule="auto"/>
      </w:pPr>
    </w:p>
    <w:p w14:paraId="5FF5873C" w14:textId="77777777" w:rsidR="002C1AAD" w:rsidRDefault="002C1AAD">
      <w:pPr>
        <w:rPr>
          <w:b/>
          <w:bCs/>
          <w:sz w:val="26"/>
          <w:szCs w:val="26"/>
        </w:rPr>
      </w:pPr>
      <w:r>
        <w:br w:type="page"/>
      </w:r>
    </w:p>
    <w:p w14:paraId="1D42CA7C" w14:textId="577C8B36" w:rsidR="007F6F37" w:rsidRDefault="00000000">
      <w:pPr>
        <w:pStyle w:val="Heading1"/>
        <w:spacing w:before="240" w:line="360" w:lineRule="auto"/>
      </w:pPr>
      <w:r>
        <w:lastRenderedPageBreak/>
        <w:t xml:space="preserve">1. </w:t>
      </w:r>
      <w:proofErr w:type="spellStart"/>
      <w:r>
        <w:t>Introduction</w:t>
      </w:r>
      <w:proofErr w:type="spellEnd"/>
    </w:p>
    <w:p w14:paraId="265EB2D7" w14:textId="77777777" w:rsidR="007F6F37" w:rsidRPr="002C1AAD" w:rsidRDefault="00000000" w:rsidP="002C1AAD">
      <w:pPr>
        <w:spacing w:after="120" w:line="360" w:lineRule="auto"/>
        <w:ind w:firstLine="706"/>
        <w:jc w:val="both"/>
        <w:rPr>
          <w:lang w:val="en-US"/>
        </w:rPr>
      </w:pPr>
      <w:r w:rsidRPr="002C1AAD">
        <w:rPr>
          <w:lang w:val="en-US"/>
        </w:rPr>
        <w:t>Natural gas processing is a cornerstone of the global energy supply chain, transforming raw natural gas into pipeline-quality Sales Gas (SG), Liquefied Petroleum Gas (LPG), and Natural Gasoline (NG) that meet stringent commercial specifications. The processing train typically involves gas-liquid separation, fractionation through a sequence of distillation columns, and product conditioning. In Brazil, these operations must comply with the specifications set by the National Agency for Petroleum, Natural Gas and Biofuels (ANP), notably Resolution 16/2008 for SG quality and Resolution 825/2020 for LPG composition and vapor pressure limits.</w:t>
      </w:r>
    </w:p>
    <w:p w14:paraId="19FFBA00" w14:textId="77777777" w:rsidR="007F6F37" w:rsidRPr="002C1AAD" w:rsidRDefault="00000000" w:rsidP="002C1AAD">
      <w:pPr>
        <w:spacing w:after="120" w:line="360" w:lineRule="auto"/>
        <w:ind w:firstLine="706"/>
        <w:jc w:val="both"/>
        <w:rPr>
          <w:lang w:val="en-US"/>
        </w:rPr>
      </w:pPr>
      <w:r w:rsidRPr="002C1AAD">
        <w:rPr>
          <w:lang w:val="en-US"/>
        </w:rPr>
        <w:t xml:space="preserve">Optimizing such plants is challenging because the decision variables—column temperatures, pressures, and separator conditions—are tightly coupled through thermodynamic interactions. A change in the </w:t>
      </w:r>
      <w:proofErr w:type="spellStart"/>
      <w:r w:rsidRPr="002C1AAD">
        <w:rPr>
          <w:lang w:val="en-US"/>
        </w:rPr>
        <w:t>deethaniser</w:t>
      </w:r>
      <w:proofErr w:type="spellEnd"/>
      <w:r w:rsidRPr="002C1AAD">
        <w:rPr>
          <w:lang w:val="en-US"/>
        </w:rPr>
        <w:t xml:space="preserve"> reboiler temperature, for instance, affects not only ethane recovery but also propagates downstream, altering LPG composition.</w:t>
      </w:r>
    </w:p>
    <w:p w14:paraId="028F47F4" w14:textId="77777777" w:rsidR="007F6F37" w:rsidRPr="002C1AAD" w:rsidRDefault="00000000" w:rsidP="002C1AAD">
      <w:pPr>
        <w:spacing w:after="120" w:line="360" w:lineRule="auto"/>
        <w:ind w:firstLine="706"/>
        <w:jc w:val="both"/>
        <w:rPr>
          <w:lang w:val="en-US"/>
        </w:rPr>
      </w:pPr>
      <w:r w:rsidRPr="002C1AAD">
        <w:rPr>
          <w:lang w:val="en-US"/>
        </w:rPr>
        <w:t>Prior studies have addressed this challenge through deterministic single-point optimization. Carpio et al. (2024) introduced a hybrid optimization framework to identify the optimal operating conditions for an industrial natural gas processing plant. Their approach combines global optimization using surrogate models—which significantly reduces computational cost—with local refinement optimization employing the first-principles simulation to ensure strict adherence to all process constraints. Souza et al. (2023) applied particle swarm optimization (PSO) combined with Nelder–Mead refinement to a multi-unit Brazilian gas plant, achieving a 7.3% profit increase. Franco et al. (2020) evaluated the effect of feed stream composition on energy consumption. Zhang et al. (2017) formulated a global optimization model for raw gas refining complexes. Campos et al. (2012) and Ribeiro et al. (2020) reported industrial-scale optimization efforts at Petrobras facilities.</w:t>
      </w:r>
    </w:p>
    <w:p w14:paraId="4DC806B9" w14:textId="77777777" w:rsidR="007F6F37" w:rsidRPr="002C1AAD" w:rsidRDefault="00000000" w:rsidP="002C1AAD">
      <w:pPr>
        <w:spacing w:after="120" w:line="360" w:lineRule="auto"/>
        <w:ind w:firstLine="706"/>
        <w:jc w:val="both"/>
        <w:rPr>
          <w:lang w:val="en-US"/>
        </w:rPr>
      </w:pPr>
      <w:r w:rsidRPr="002C1AAD">
        <w:rPr>
          <w:lang w:val="en-US"/>
        </w:rPr>
        <w:t xml:space="preserve">While these contributions are valuable, they share a common limitation: they identify optimal operating points without quantifying the size and shape of the feasible operating region. In practice, plants do not operate at a single point—they operate within a range of conditions dictated by feed variability, equipment constraints, ambient temperature fluctuations, and product-market dynamics. The question of </w:t>
      </w:r>
      <w:r w:rsidRPr="002C1AAD">
        <w:rPr>
          <w:i/>
          <w:iCs/>
          <w:lang w:val="en-US"/>
        </w:rPr>
        <w:t xml:space="preserve">how much of the available operating space </w:t>
      </w:r>
      <w:proofErr w:type="gramStart"/>
      <w:r w:rsidRPr="002C1AAD">
        <w:rPr>
          <w:i/>
          <w:iCs/>
          <w:lang w:val="en-US"/>
        </w:rPr>
        <w:t>actually satisfies</w:t>
      </w:r>
      <w:proofErr w:type="gramEnd"/>
      <w:r w:rsidRPr="002C1AAD">
        <w:rPr>
          <w:i/>
          <w:iCs/>
          <w:lang w:val="en-US"/>
        </w:rPr>
        <w:t xml:space="preserve"> all specifications simultaneously</w:t>
      </w:r>
      <w:r w:rsidRPr="002C1AAD">
        <w:rPr>
          <w:lang w:val="en-US"/>
        </w:rPr>
        <w:t xml:space="preserve"> remains unanswered by conventional optimization.</w:t>
      </w:r>
    </w:p>
    <w:p w14:paraId="0DB6D20F" w14:textId="77777777" w:rsidR="007F6F37" w:rsidRPr="00A8390A" w:rsidRDefault="00000000" w:rsidP="002C1AAD">
      <w:pPr>
        <w:spacing w:after="120" w:line="360" w:lineRule="auto"/>
        <w:ind w:firstLine="706"/>
        <w:jc w:val="both"/>
        <w:rPr>
          <w:lang w:val="en-US"/>
        </w:rPr>
      </w:pPr>
      <w:r w:rsidRPr="002C1AAD">
        <w:rPr>
          <w:lang w:val="en-US"/>
        </w:rPr>
        <w:t>The process operability framework, introduced by Vinson and Georgakis (2000) and subsequently extended by Georgakis et al. (2003) and Subramanian and Georgakis (2005), provides a rigorous methodology for addressing this question. The framework maps the Available Input Set (AIS)—the space of manipulable decision variables—through the process model to obtain the Achievable Output Set (AOS</w:t>
      </w:r>
      <w:proofErr w:type="gramStart"/>
      <w:r w:rsidRPr="002C1AAD">
        <w:rPr>
          <w:lang w:val="en-US"/>
        </w:rPr>
        <w:t>), and</w:t>
      </w:r>
      <w:proofErr w:type="gramEnd"/>
      <w:r w:rsidRPr="002C1AAD">
        <w:rPr>
          <w:lang w:val="en-US"/>
        </w:rPr>
        <w:t xml:space="preserve"> then quantifies the overlap between the AOS and the Desired Output Set (DOS)—the region of acceptable product quality—through the Operability Index (OI). An OI of 100% indicates that every achievable output meets specifications; lower values reveal constrained </w:t>
      </w:r>
      <w:r w:rsidRPr="002C1AAD">
        <w:rPr>
          <w:lang w:val="en-US"/>
        </w:rPr>
        <w:lastRenderedPageBreak/>
        <w:t xml:space="preserve">operation. </w:t>
      </w:r>
      <w:proofErr w:type="spellStart"/>
      <w:r w:rsidRPr="002C1AAD">
        <w:rPr>
          <w:lang w:val="en-US"/>
        </w:rPr>
        <w:t>Gazzaneo</w:t>
      </w:r>
      <w:proofErr w:type="spellEnd"/>
      <w:r w:rsidRPr="002C1AAD">
        <w:rPr>
          <w:lang w:val="en-US"/>
        </w:rPr>
        <w:t xml:space="preserve"> et al. (2020) provided a comprehensive review of operability algorithms, and Alves et al. </w:t>
      </w:r>
      <w:r w:rsidRPr="00A8390A">
        <w:rPr>
          <w:lang w:val="en-US"/>
        </w:rPr>
        <w:t xml:space="preserve">(2024) released the </w:t>
      </w:r>
      <w:proofErr w:type="spellStart"/>
      <w:r w:rsidRPr="00A8390A">
        <w:rPr>
          <w:lang w:val="en-US"/>
        </w:rPr>
        <w:t>Opyrability</w:t>
      </w:r>
      <w:proofErr w:type="spellEnd"/>
      <w:r w:rsidRPr="00A8390A">
        <w:rPr>
          <w:lang w:val="en-US"/>
        </w:rPr>
        <w:t xml:space="preserve"> Python package for their computation.</w:t>
      </w:r>
    </w:p>
    <w:p w14:paraId="39A554AE" w14:textId="77777777" w:rsidR="007F6F37" w:rsidRPr="002C1AAD" w:rsidRDefault="00000000" w:rsidP="002C1AAD">
      <w:pPr>
        <w:spacing w:after="120" w:line="360" w:lineRule="auto"/>
        <w:ind w:firstLine="706"/>
        <w:jc w:val="both"/>
        <w:rPr>
          <w:lang w:val="en-US"/>
        </w:rPr>
      </w:pPr>
      <w:r w:rsidRPr="002C1AAD">
        <w:rPr>
          <w:lang w:val="en-US"/>
        </w:rPr>
        <w:t>The operability framework has been applied to diverse chemical processes, including modular natural gas utilization systems (Carrasco and Lima, 2017), dynamic methane-to-aromatics reactors (Dinh and Lima, 2023), and flowsheet-level analysis with commercial simulators (Ferreira et al., 2025). However, to the best of the authors’ knowledge, no study has applied operability analysis to quantify the feasible operating envelope of a conventional natural gas processing plant with explicit regulatory constraints.</w:t>
      </w:r>
    </w:p>
    <w:p w14:paraId="16AE58C7" w14:textId="77777777" w:rsidR="007F6F37" w:rsidRPr="002C1AAD" w:rsidRDefault="00000000" w:rsidP="002C1AAD">
      <w:pPr>
        <w:spacing w:after="120" w:line="360" w:lineRule="auto"/>
        <w:ind w:firstLine="706"/>
        <w:jc w:val="both"/>
        <w:rPr>
          <w:lang w:val="en-US"/>
        </w:rPr>
      </w:pPr>
      <w:r w:rsidRPr="002C1AAD">
        <w:rPr>
          <w:lang w:val="en-US"/>
        </w:rPr>
        <w:t>This paper addresses this gap through three contributions: (</w:t>
      </w:r>
      <w:proofErr w:type="spellStart"/>
      <w:r w:rsidRPr="002C1AAD">
        <w:rPr>
          <w:lang w:val="en-US"/>
        </w:rPr>
        <w:t>i</w:t>
      </w:r>
      <w:proofErr w:type="spellEnd"/>
      <w:r w:rsidRPr="002C1AAD">
        <w:rPr>
          <w:lang w:val="en-US"/>
        </w:rPr>
        <w:t>) we apply the Georgakis operability framework to a natural gas processing plant modelled in the open-source simulator DWSIM, using Latin Hypercube Sampling to systematically explore a five-dimensional input space; (ii) we identify the dominant constraint bottleneck and quantify inter-constraint coupling through correlation analysis and constraint relaxation studies; and (iii) we demonstrate that the resulting operability map provides actionable insights—such as the inverse coupling between C₅₊ content in LPG and Reid Vapor Pressure of NG—that are invisible to conventional single-point optimization.</w:t>
      </w:r>
    </w:p>
    <w:p w14:paraId="39907B4C" w14:textId="77777777" w:rsidR="007F6F37" w:rsidRPr="002C1AAD" w:rsidRDefault="00000000">
      <w:pPr>
        <w:pStyle w:val="Heading1"/>
        <w:spacing w:before="240" w:line="360" w:lineRule="auto"/>
        <w:rPr>
          <w:lang w:val="en-US"/>
        </w:rPr>
      </w:pPr>
      <w:r w:rsidRPr="002C1AAD">
        <w:rPr>
          <w:lang w:val="en-US"/>
        </w:rPr>
        <w:t>2. Methodology</w:t>
      </w:r>
    </w:p>
    <w:p w14:paraId="76D6E481" w14:textId="77777777" w:rsidR="007F6F37" w:rsidRPr="002C1AAD" w:rsidRDefault="00000000">
      <w:pPr>
        <w:pStyle w:val="Heading2"/>
        <w:spacing w:line="360" w:lineRule="auto"/>
        <w:rPr>
          <w:lang w:val="en-US"/>
        </w:rPr>
      </w:pPr>
      <w:r w:rsidRPr="002C1AAD">
        <w:rPr>
          <w:lang w:val="en-US"/>
        </w:rPr>
        <w:t>2.1. Process Operability Framework</w:t>
      </w:r>
    </w:p>
    <w:p w14:paraId="2D091729" w14:textId="77777777" w:rsidR="007F6F37" w:rsidRPr="002C1AAD" w:rsidRDefault="00000000" w:rsidP="002C1AAD">
      <w:pPr>
        <w:spacing w:after="120" w:line="360" w:lineRule="auto"/>
        <w:ind w:firstLine="706"/>
        <w:jc w:val="both"/>
        <w:rPr>
          <w:lang w:val="en-US"/>
        </w:rPr>
      </w:pPr>
      <w:r w:rsidRPr="002C1AAD">
        <w:rPr>
          <w:lang w:val="en-US"/>
        </w:rPr>
        <w:t>The operability framework of Georgakis and co-workers characterizes the relationship between the set of manipulable inputs and the set of achievable outputs of a process. For a steady-state process model y = M(u), where u is the vector of decision variables and y is the vector of output variables, the framework defines:</w:t>
      </w:r>
    </w:p>
    <w:p w14:paraId="50CA41C1" w14:textId="77777777" w:rsidR="007F6F37" w:rsidRPr="002C1AAD" w:rsidRDefault="00000000" w:rsidP="002C1AAD">
      <w:pPr>
        <w:pStyle w:val="ListParagraph"/>
        <w:numPr>
          <w:ilvl w:val="0"/>
          <w:numId w:val="2"/>
        </w:numPr>
        <w:spacing w:after="120" w:line="360" w:lineRule="auto"/>
        <w:jc w:val="both"/>
        <w:rPr>
          <w:lang w:val="en-US"/>
        </w:rPr>
      </w:pPr>
      <w:r w:rsidRPr="002C1AAD">
        <w:rPr>
          <w:lang w:val="en-US"/>
        </w:rPr>
        <w:t xml:space="preserve">Available Input Set (AIS): the range of input variables that the process can physically access, defined by equipment and safety </w:t>
      </w:r>
      <w:proofErr w:type="gramStart"/>
      <w:r w:rsidRPr="002C1AAD">
        <w:rPr>
          <w:lang w:val="en-US"/>
        </w:rPr>
        <w:t>limits;</w:t>
      </w:r>
      <w:proofErr w:type="gramEnd"/>
    </w:p>
    <w:p w14:paraId="7A497C5A" w14:textId="77777777" w:rsidR="007F6F37" w:rsidRPr="002C1AAD" w:rsidRDefault="00000000" w:rsidP="002C1AAD">
      <w:pPr>
        <w:pStyle w:val="ListParagraph"/>
        <w:numPr>
          <w:ilvl w:val="0"/>
          <w:numId w:val="2"/>
        </w:numPr>
        <w:spacing w:after="120" w:line="360" w:lineRule="auto"/>
        <w:jc w:val="both"/>
        <w:rPr>
          <w:lang w:val="en-US"/>
        </w:rPr>
      </w:pPr>
      <w:r w:rsidRPr="002C1AAD">
        <w:rPr>
          <w:lang w:val="en-US"/>
        </w:rPr>
        <w:t xml:space="preserve">Achievable Output Set (AOS): the set of all outputs y = M(u) for u </w:t>
      </w:r>
      <w:r w:rsidRPr="002C1AAD">
        <w:rPr>
          <w:rFonts w:ascii="Cambria Math" w:hAnsi="Cambria Math" w:cs="Cambria Math"/>
          <w:lang w:val="en-US"/>
        </w:rPr>
        <w:t>∈</w:t>
      </w:r>
      <w:r w:rsidRPr="002C1AAD">
        <w:rPr>
          <w:lang w:val="en-US"/>
        </w:rPr>
        <w:t xml:space="preserve"> </w:t>
      </w:r>
      <w:proofErr w:type="gramStart"/>
      <w:r w:rsidRPr="002C1AAD">
        <w:rPr>
          <w:lang w:val="en-US"/>
        </w:rPr>
        <w:t>AIS;</w:t>
      </w:r>
      <w:proofErr w:type="gramEnd"/>
    </w:p>
    <w:p w14:paraId="70347078" w14:textId="77777777" w:rsidR="007F6F37" w:rsidRPr="002C1AAD" w:rsidRDefault="00000000" w:rsidP="002C1AAD">
      <w:pPr>
        <w:pStyle w:val="ListParagraph"/>
        <w:numPr>
          <w:ilvl w:val="0"/>
          <w:numId w:val="2"/>
        </w:numPr>
        <w:spacing w:after="120" w:line="360" w:lineRule="auto"/>
        <w:jc w:val="both"/>
        <w:rPr>
          <w:lang w:val="en-US"/>
        </w:rPr>
      </w:pPr>
      <w:r w:rsidRPr="002C1AAD">
        <w:rPr>
          <w:lang w:val="en-US"/>
        </w:rPr>
        <w:t>Desired Output Set (DOS): the region of output space where product specifications are satisfied.</w:t>
      </w:r>
    </w:p>
    <w:p w14:paraId="26CB9B77" w14:textId="77777777" w:rsidR="007F6F37" w:rsidRPr="002C1AAD" w:rsidRDefault="00000000" w:rsidP="002C1AAD">
      <w:pPr>
        <w:spacing w:after="120" w:line="360" w:lineRule="auto"/>
        <w:ind w:firstLine="706"/>
        <w:jc w:val="both"/>
        <w:rPr>
          <w:lang w:val="en-US"/>
        </w:rPr>
      </w:pPr>
      <w:r w:rsidRPr="002C1AAD">
        <w:rPr>
          <w:lang w:val="en-US"/>
        </w:rPr>
        <w:t>The Operability Index (OI) is defined as the ratio of the achievable outputs that fall within the desired region to the total desired region:</w:t>
      </w:r>
    </w:p>
    <w:p w14:paraId="6C17DF0C" w14:textId="77777777" w:rsidR="007F6F37" w:rsidRDefault="00000000">
      <w:pPr>
        <w:spacing w:after="120" w:line="360" w:lineRule="auto"/>
        <w:jc w:val="center"/>
      </w:pPr>
      <w:proofErr w:type="gramStart"/>
      <w:r>
        <w:t>OI</w:t>
      </w:r>
      <w:proofErr w:type="gramEnd"/>
      <w:r>
        <w:t xml:space="preserve"> = </w:t>
      </w:r>
      <w:proofErr w:type="gramStart"/>
      <w:r>
        <w:t>μ(</w:t>
      </w:r>
      <w:proofErr w:type="gramEnd"/>
      <w:r>
        <w:t>AOS ∩ DOS) / μ(</w:t>
      </w:r>
      <w:proofErr w:type="gramStart"/>
      <w:r>
        <w:t xml:space="preserve">DOS)   </w:t>
      </w:r>
      <w:proofErr w:type="gramEnd"/>
      <w:r>
        <w:t xml:space="preserve"> (1)</w:t>
      </w:r>
    </w:p>
    <w:p w14:paraId="6AD4BFC0" w14:textId="77777777" w:rsidR="007F6F37" w:rsidRPr="002C1AAD" w:rsidRDefault="00000000" w:rsidP="002C1AAD">
      <w:pPr>
        <w:spacing w:after="120" w:line="360" w:lineRule="auto"/>
        <w:ind w:firstLine="706"/>
        <w:jc w:val="both"/>
        <w:rPr>
          <w:lang w:val="en-US"/>
        </w:rPr>
      </w:pPr>
      <w:r w:rsidRPr="002C1AAD">
        <w:rPr>
          <w:lang w:val="en-US"/>
        </w:rPr>
        <w:t xml:space="preserve">where </w:t>
      </w:r>
      <w:r>
        <w:t>μ</w:t>
      </w:r>
      <w:r w:rsidRPr="002C1AAD">
        <w:rPr>
          <w:lang w:val="en-US"/>
        </w:rPr>
        <w:t xml:space="preserve"> denotes the Lebesgue measure (volume) of the respective sets. In this work, since the DOS is defined by four inequality constraints on the outputs, we approximate the OI by the fraction of uniformly sampled AIS points whose outputs satisfy all constraints simultaneously. With N = 2,000 </w:t>
      </w:r>
      <w:r w:rsidRPr="002C1AAD">
        <w:rPr>
          <w:lang w:val="en-US"/>
        </w:rPr>
        <w:lastRenderedPageBreak/>
        <w:t>Latin Hypercube samples, the standard error of this fraction estimate is approximately 0.78 percentage points (based on binomial standard error), providing sufficient precision for comparative analysis.</w:t>
      </w:r>
    </w:p>
    <w:p w14:paraId="7ECD1445" w14:textId="77777777" w:rsidR="007F6F37" w:rsidRPr="002C1AAD" w:rsidRDefault="00000000">
      <w:pPr>
        <w:pStyle w:val="Heading2"/>
        <w:spacing w:line="360" w:lineRule="auto"/>
        <w:rPr>
          <w:lang w:val="en-US"/>
        </w:rPr>
      </w:pPr>
      <w:r w:rsidRPr="002C1AAD">
        <w:rPr>
          <w:lang w:val="en-US"/>
        </w:rPr>
        <w:t>2.2. Process Description and DWSIM Model</w:t>
      </w:r>
    </w:p>
    <w:p w14:paraId="1C8F8E15" w14:textId="77777777" w:rsidR="007F6F37" w:rsidRDefault="00000000" w:rsidP="002C1AAD">
      <w:pPr>
        <w:spacing w:after="120" w:line="360" w:lineRule="auto"/>
        <w:ind w:firstLine="706"/>
        <w:jc w:val="both"/>
      </w:pPr>
      <w:r w:rsidRPr="002C1AAD">
        <w:rPr>
          <w:lang w:val="en-US"/>
        </w:rPr>
        <w:t xml:space="preserve">The natural gas processing plant was simulated using DWSIM version 9.0.5 (Medeiros, 2024), an open-source, CAPE-OPEN compliant chemical process simulator. The simulation model comprises two highly integrated processing units: a Dew Point Unit (DPU), which processes the vapor phase from the slug catchers, and a Liquid Fractionation Unit (LFU), which handles the condensate. These units are tightly coupled due to significant material recycle streams; specifically, lighter condensate from the DPU is sent to the LFU for stabilization, while </w:t>
      </w:r>
      <w:proofErr w:type="gramStart"/>
      <w:r w:rsidRPr="002C1AAD">
        <w:rPr>
          <w:lang w:val="en-US"/>
        </w:rPr>
        <w:t>off-gas</w:t>
      </w:r>
      <w:proofErr w:type="gramEnd"/>
      <w:r w:rsidRPr="002C1AAD">
        <w:rPr>
          <w:lang w:val="en-US"/>
        </w:rPr>
        <w:t xml:space="preserve"> from the LFU is recycled back to the DPU for further recovery. The main products of the facility are: (1) Sales Gas, (2) Liquefied Petroleum Gas, and (3) Natural Gasoline, a stream with components heavier than C₄. </w:t>
      </w:r>
      <w:r>
        <w:t xml:space="preserve">The complete </w:t>
      </w:r>
      <w:proofErr w:type="spellStart"/>
      <w:r>
        <w:t>process</w:t>
      </w:r>
      <w:proofErr w:type="spellEnd"/>
      <w:r>
        <w:t xml:space="preserve"> </w:t>
      </w:r>
      <w:proofErr w:type="spellStart"/>
      <w:r>
        <w:t>flowsheet</w:t>
      </w:r>
      <w:proofErr w:type="spellEnd"/>
      <w:r>
        <w:t xml:space="preserve"> </w:t>
      </w:r>
      <w:proofErr w:type="spellStart"/>
      <w:r>
        <w:t>is</w:t>
      </w:r>
      <w:proofErr w:type="spellEnd"/>
      <w:r>
        <w:t xml:space="preserve"> </w:t>
      </w:r>
      <w:proofErr w:type="spellStart"/>
      <w:r>
        <w:t>presented</w:t>
      </w:r>
      <w:proofErr w:type="spellEnd"/>
      <w:r>
        <w:t xml:space="preserve"> </w:t>
      </w:r>
      <w:proofErr w:type="gramStart"/>
      <w:r>
        <w:t>in Figure</w:t>
      </w:r>
      <w:proofErr w:type="gramEnd"/>
      <w:r>
        <w:t xml:space="preserve"> 1.</w:t>
      </w:r>
    </w:p>
    <w:p w14:paraId="4A4A8E93" w14:textId="59B55CA1" w:rsidR="007F6F37" w:rsidRDefault="00A8390A">
      <w:pPr>
        <w:spacing w:before="120" w:after="60"/>
        <w:jc w:val="center"/>
      </w:pPr>
      <w:r w:rsidRPr="00A8390A">
        <w:rPr>
          <w:noProof/>
        </w:rPr>
        <w:drawing>
          <wp:inline distT="0" distB="0" distL="0" distR="0" wp14:anchorId="1DAF8054" wp14:editId="70DAE94F">
            <wp:extent cx="5182049" cy="3566469"/>
            <wp:effectExtent l="0" t="0" r="0" b="0"/>
            <wp:docPr id="51023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3327" name=""/>
                    <pic:cNvPicPr/>
                  </pic:nvPicPr>
                  <pic:blipFill>
                    <a:blip r:embed="rId7"/>
                    <a:stretch>
                      <a:fillRect/>
                    </a:stretch>
                  </pic:blipFill>
                  <pic:spPr>
                    <a:xfrm>
                      <a:off x="0" y="0"/>
                      <a:ext cx="5182049" cy="3566469"/>
                    </a:xfrm>
                    <a:prstGeom prst="rect">
                      <a:avLst/>
                    </a:prstGeom>
                  </pic:spPr>
                </pic:pic>
              </a:graphicData>
            </a:graphic>
          </wp:inline>
        </w:drawing>
      </w:r>
    </w:p>
    <w:p w14:paraId="294C7A2A" w14:textId="77777777" w:rsidR="007F6F37" w:rsidRPr="002C1AAD" w:rsidRDefault="00000000">
      <w:pPr>
        <w:spacing w:before="60" w:after="200" w:line="276" w:lineRule="auto"/>
        <w:jc w:val="both"/>
        <w:rPr>
          <w:lang w:val="en-US"/>
        </w:rPr>
      </w:pPr>
      <w:r w:rsidRPr="002C1AAD">
        <w:rPr>
          <w:i/>
          <w:iCs/>
          <w:sz w:val="18"/>
          <w:szCs w:val="18"/>
          <w:lang w:val="en-US"/>
        </w:rPr>
        <w:t>Fig. 1. Process flowsheet in DWSIM.</w:t>
      </w:r>
    </w:p>
    <w:p w14:paraId="0306E746" w14:textId="77777777" w:rsidR="00031E0E" w:rsidRDefault="00031E0E" w:rsidP="002C1AAD">
      <w:pPr>
        <w:spacing w:after="120" w:line="360" w:lineRule="auto"/>
        <w:ind w:firstLine="706"/>
        <w:jc w:val="both"/>
        <w:rPr>
          <w:lang w:val="en-US"/>
        </w:rPr>
      </w:pPr>
    </w:p>
    <w:p w14:paraId="75F77226" w14:textId="2C02D089" w:rsidR="007F6F37" w:rsidRPr="002C1AAD" w:rsidRDefault="00000000" w:rsidP="002C1AAD">
      <w:pPr>
        <w:spacing w:after="120" w:line="360" w:lineRule="auto"/>
        <w:ind w:firstLine="706"/>
        <w:jc w:val="both"/>
        <w:rPr>
          <w:lang w:val="en-US"/>
        </w:rPr>
      </w:pPr>
      <w:r w:rsidRPr="002C1AAD">
        <w:rPr>
          <w:lang w:val="en-US"/>
        </w:rPr>
        <w:t>The process flowsheet comprises the following major unit operations:</w:t>
      </w:r>
    </w:p>
    <w:p w14:paraId="30E3144A" w14:textId="77777777" w:rsidR="007F6F37" w:rsidRPr="002C1AAD" w:rsidRDefault="00000000">
      <w:pPr>
        <w:spacing w:after="120" w:line="360" w:lineRule="auto"/>
        <w:ind w:left="360" w:hanging="360"/>
        <w:jc w:val="both"/>
        <w:rPr>
          <w:lang w:val="en-US"/>
        </w:rPr>
      </w:pPr>
      <w:r w:rsidRPr="002C1AAD">
        <w:rPr>
          <w:lang w:val="en-US"/>
        </w:rPr>
        <w:t>a) Several gas-liquid separation units, including a cold separator (V-02) that operates between −33 °C and −17 °C. This vessel governs the gas-liquid split and exerts the most significant influence on overall liquid product recovery.</w:t>
      </w:r>
    </w:p>
    <w:p w14:paraId="128E37B9" w14:textId="77777777" w:rsidR="007F6F37" w:rsidRPr="002C1AAD" w:rsidRDefault="00000000">
      <w:pPr>
        <w:spacing w:after="120" w:line="360" w:lineRule="auto"/>
        <w:ind w:left="360" w:hanging="360"/>
        <w:jc w:val="both"/>
        <w:rPr>
          <w:lang w:val="en-US"/>
        </w:rPr>
      </w:pPr>
      <w:r w:rsidRPr="002C1AAD">
        <w:rPr>
          <w:lang w:val="en-US"/>
        </w:rPr>
        <w:lastRenderedPageBreak/>
        <w:t xml:space="preserve">b) Three distillation columns: an 11-stage </w:t>
      </w:r>
      <w:proofErr w:type="spellStart"/>
      <w:r w:rsidRPr="002C1AAD">
        <w:rPr>
          <w:lang w:val="en-US"/>
        </w:rPr>
        <w:t>deethaniser</w:t>
      </w:r>
      <w:proofErr w:type="spellEnd"/>
      <w:r w:rsidRPr="002C1AAD">
        <w:rPr>
          <w:lang w:val="en-US"/>
        </w:rPr>
        <w:t xml:space="preserve"> (T-01), a 21-stage </w:t>
      </w:r>
      <w:proofErr w:type="spellStart"/>
      <w:r w:rsidRPr="002C1AAD">
        <w:rPr>
          <w:lang w:val="en-US"/>
        </w:rPr>
        <w:t>debutaniser</w:t>
      </w:r>
      <w:proofErr w:type="spellEnd"/>
      <w:r w:rsidRPr="002C1AAD">
        <w:rPr>
          <w:lang w:val="en-US"/>
        </w:rPr>
        <w:t xml:space="preserve"> (T-02), and a 6-stage stabilizer (T-03), the latter of which receives the condensate from the slug catchers.</w:t>
      </w:r>
    </w:p>
    <w:p w14:paraId="74FC69B4" w14:textId="77777777" w:rsidR="007F6F37" w:rsidRPr="002C1AAD" w:rsidRDefault="00000000">
      <w:pPr>
        <w:spacing w:after="120" w:line="360" w:lineRule="auto"/>
        <w:ind w:left="360" w:hanging="360"/>
        <w:jc w:val="both"/>
        <w:rPr>
          <w:lang w:val="en-US"/>
        </w:rPr>
      </w:pPr>
      <w:r w:rsidRPr="002C1AAD">
        <w:rPr>
          <w:lang w:val="en-US"/>
        </w:rPr>
        <w:t>c) Three compressors (C-01, C-01A/B), each modeled with an adiabatic efficiency of 75%.</w:t>
      </w:r>
    </w:p>
    <w:p w14:paraId="127012C2" w14:textId="77777777" w:rsidR="007F6F37" w:rsidRPr="002C1AAD" w:rsidRDefault="00000000">
      <w:pPr>
        <w:spacing w:after="120" w:line="360" w:lineRule="auto"/>
        <w:ind w:left="360" w:hanging="360"/>
        <w:jc w:val="both"/>
        <w:rPr>
          <w:lang w:val="en-US"/>
        </w:rPr>
      </w:pPr>
      <w:r w:rsidRPr="002C1AAD">
        <w:rPr>
          <w:lang w:val="en-US"/>
        </w:rPr>
        <w:t>d) Auxiliary equipment, including heat exchangers, pumps, and recycle blocks.</w:t>
      </w:r>
    </w:p>
    <w:p w14:paraId="708C5365" w14:textId="77777777" w:rsidR="007F6F37" w:rsidRDefault="00000000" w:rsidP="002C1AAD">
      <w:pPr>
        <w:spacing w:after="120" w:line="360" w:lineRule="auto"/>
        <w:ind w:firstLine="706"/>
        <w:jc w:val="both"/>
        <w:rPr>
          <w:lang w:val="en-US"/>
        </w:rPr>
      </w:pPr>
      <w:r w:rsidRPr="002C1AAD">
        <w:rPr>
          <w:lang w:val="en-US"/>
        </w:rPr>
        <w:t>The 16-component system includes nitrogen, carbon dioxide, and methane through dodecane. Therefore, Peng–Robinson equation of state (Peng and Robinson, 1976) was selected as the thermodynamic model, which is appropriate for hydrocarbon-dominated systems at moderate pressures. The feed gas composition (mol%): methane 79.43, ethane 9.88, propane 5.65, CO₂ 2.17, n-butane 1.28, isobutane 0.79, nitrogen 0.61, isopentane 0.18, and trace amounts of heavier hydrocarbons (C₆–C₁₂) entering via a condensate mixing point. Table 1 summarizes the column specifications.</w:t>
      </w:r>
    </w:p>
    <w:p w14:paraId="34175773" w14:textId="77777777" w:rsidR="00031E0E" w:rsidRPr="002C1AAD" w:rsidRDefault="00031E0E" w:rsidP="002C1AAD">
      <w:pPr>
        <w:spacing w:after="120" w:line="360" w:lineRule="auto"/>
        <w:ind w:firstLine="706"/>
        <w:jc w:val="both"/>
        <w:rPr>
          <w:lang w:val="en-US"/>
        </w:rPr>
      </w:pPr>
    </w:p>
    <w:p w14:paraId="52684F5D" w14:textId="77777777" w:rsidR="007F6F37" w:rsidRPr="002C1AAD" w:rsidRDefault="00000000">
      <w:pPr>
        <w:spacing w:after="120" w:line="360" w:lineRule="auto"/>
        <w:jc w:val="both"/>
        <w:rPr>
          <w:lang w:val="en-US"/>
        </w:rPr>
      </w:pPr>
      <w:r w:rsidRPr="002C1AAD">
        <w:rPr>
          <w:b/>
          <w:bCs/>
          <w:sz w:val="18"/>
          <w:szCs w:val="18"/>
          <w:lang w:val="en-US"/>
        </w:rPr>
        <w:t>Table 1. Distillation column specifications in the DWSIM model.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1000"/>
        <w:gridCol w:w="1000"/>
        <w:gridCol w:w="1826"/>
        <w:gridCol w:w="2500"/>
      </w:tblGrid>
      <w:tr w:rsidR="007F6F37" w14:paraId="53FC03CA" w14:textId="77777777">
        <w:tc>
          <w:tcPr>
            <w:tcW w:w="12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06B97E6D" w14:textId="77777777" w:rsidR="007F6F37" w:rsidRDefault="00000000">
            <w:pPr>
              <w:spacing w:line="276" w:lineRule="auto"/>
            </w:pPr>
            <w:proofErr w:type="spellStart"/>
            <w:r>
              <w:rPr>
                <w:b/>
                <w:bCs/>
                <w:sz w:val="18"/>
                <w:szCs w:val="18"/>
              </w:rPr>
              <w:t>Column</w:t>
            </w:r>
            <w:proofErr w:type="spellEnd"/>
          </w:p>
        </w:tc>
        <w:tc>
          <w:tcPr>
            <w:tcW w:w="15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1533D4B2" w14:textId="77777777" w:rsidR="007F6F37" w:rsidRDefault="00000000">
            <w:pPr>
              <w:spacing w:line="276" w:lineRule="auto"/>
            </w:pPr>
            <w:proofErr w:type="spellStart"/>
            <w:r>
              <w:rPr>
                <w:b/>
                <w:bCs/>
                <w:sz w:val="18"/>
                <w:szCs w:val="18"/>
              </w:rPr>
              <w:t>Function</w:t>
            </w:r>
            <w:proofErr w:type="spellEnd"/>
          </w:p>
        </w:tc>
        <w:tc>
          <w:tcPr>
            <w:tcW w:w="10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007373E1" w14:textId="77777777" w:rsidR="007F6F37" w:rsidRDefault="00000000">
            <w:pPr>
              <w:spacing w:line="276" w:lineRule="auto"/>
            </w:pPr>
            <w:proofErr w:type="spellStart"/>
            <w:r>
              <w:rPr>
                <w:b/>
                <w:bCs/>
                <w:sz w:val="18"/>
                <w:szCs w:val="18"/>
              </w:rPr>
              <w:t>Stages</w:t>
            </w:r>
            <w:proofErr w:type="spellEnd"/>
          </w:p>
        </w:tc>
        <w:tc>
          <w:tcPr>
            <w:tcW w:w="10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68312F97" w14:textId="77777777" w:rsidR="007F6F37" w:rsidRDefault="00000000">
            <w:pPr>
              <w:spacing w:line="276" w:lineRule="auto"/>
            </w:pPr>
            <w:r>
              <w:rPr>
                <w:b/>
                <w:bCs/>
                <w:sz w:val="18"/>
                <w:szCs w:val="18"/>
              </w:rPr>
              <w:t>ΔP (kPa)</w:t>
            </w:r>
          </w:p>
        </w:tc>
        <w:tc>
          <w:tcPr>
            <w:tcW w:w="1826"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41FB9E2E" w14:textId="77777777" w:rsidR="007F6F37" w:rsidRDefault="00000000">
            <w:pPr>
              <w:spacing w:line="276" w:lineRule="auto"/>
            </w:pPr>
            <w:proofErr w:type="spellStart"/>
            <w:r>
              <w:rPr>
                <w:b/>
                <w:bCs/>
                <w:sz w:val="18"/>
                <w:szCs w:val="18"/>
              </w:rPr>
              <w:t>Condenser</w:t>
            </w:r>
            <w:proofErr w:type="spellEnd"/>
            <w:r>
              <w:rPr>
                <w:b/>
                <w:bCs/>
                <w:sz w:val="18"/>
                <w:szCs w:val="18"/>
              </w:rPr>
              <w:t xml:space="preserve"> </w:t>
            </w:r>
            <w:proofErr w:type="spellStart"/>
            <w:r>
              <w:rPr>
                <w:b/>
                <w:bCs/>
                <w:sz w:val="18"/>
                <w:szCs w:val="18"/>
              </w:rPr>
              <w:t>spec</w:t>
            </w:r>
            <w:proofErr w:type="spellEnd"/>
            <w:r>
              <w:rPr>
                <w:b/>
                <w:bCs/>
                <w:sz w:val="18"/>
                <w:szCs w:val="18"/>
              </w:rPr>
              <w:t>.</w:t>
            </w:r>
          </w:p>
        </w:tc>
        <w:tc>
          <w:tcPr>
            <w:tcW w:w="25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6CF02659" w14:textId="77777777" w:rsidR="007F6F37" w:rsidRDefault="00000000">
            <w:pPr>
              <w:spacing w:line="276" w:lineRule="auto"/>
            </w:pPr>
            <w:proofErr w:type="spellStart"/>
            <w:r>
              <w:rPr>
                <w:b/>
                <w:bCs/>
                <w:sz w:val="18"/>
                <w:szCs w:val="18"/>
              </w:rPr>
              <w:t>Reboiler</w:t>
            </w:r>
            <w:proofErr w:type="spellEnd"/>
            <w:r>
              <w:rPr>
                <w:b/>
                <w:bCs/>
                <w:sz w:val="18"/>
                <w:szCs w:val="18"/>
              </w:rPr>
              <w:t xml:space="preserve"> </w:t>
            </w:r>
            <w:proofErr w:type="spellStart"/>
            <w:r>
              <w:rPr>
                <w:b/>
                <w:bCs/>
                <w:sz w:val="18"/>
                <w:szCs w:val="18"/>
              </w:rPr>
              <w:t>spec</w:t>
            </w:r>
            <w:proofErr w:type="spellEnd"/>
            <w:r>
              <w:rPr>
                <w:b/>
                <w:bCs/>
                <w:sz w:val="18"/>
                <w:szCs w:val="18"/>
              </w:rPr>
              <w:t>.</w:t>
            </w:r>
          </w:p>
        </w:tc>
      </w:tr>
      <w:tr w:rsidR="007F6F37" w14:paraId="16CCC48F" w14:textId="77777777">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62A461C" w14:textId="77777777" w:rsidR="007F6F37" w:rsidRDefault="00000000">
            <w:pPr>
              <w:spacing w:line="276" w:lineRule="auto"/>
            </w:pPr>
            <w:r>
              <w:rPr>
                <w:sz w:val="18"/>
                <w:szCs w:val="18"/>
              </w:rPr>
              <w:t>T-01</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ED05EF7" w14:textId="77777777" w:rsidR="007F6F37" w:rsidRDefault="00000000">
            <w:pPr>
              <w:spacing w:line="276" w:lineRule="auto"/>
            </w:pPr>
            <w:proofErr w:type="spellStart"/>
            <w:r>
              <w:rPr>
                <w:sz w:val="18"/>
                <w:szCs w:val="18"/>
              </w:rPr>
              <w:t>Deethaniser</w:t>
            </w:r>
            <w:proofErr w:type="spellEnd"/>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AD7E573" w14:textId="77777777" w:rsidR="007F6F37" w:rsidRDefault="00000000">
            <w:pPr>
              <w:spacing w:line="276" w:lineRule="auto"/>
              <w:jc w:val="center"/>
            </w:pPr>
            <w:r>
              <w:rPr>
                <w:sz w:val="18"/>
                <w:szCs w:val="18"/>
              </w:rPr>
              <w:t>11</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78A3DB4" w14:textId="77777777" w:rsidR="007F6F37" w:rsidRDefault="00000000">
            <w:pPr>
              <w:spacing w:line="276" w:lineRule="auto"/>
              <w:jc w:val="center"/>
            </w:pPr>
            <w:r>
              <w:rPr>
                <w:sz w:val="18"/>
                <w:szCs w:val="18"/>
              </w:rPr>
              <w:t>9</w:t>
            </w:r>
          </w:p>
        </w:tc>
        <w:tc>
          <w:tcPr>
            <w:tcW w:w="18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D6DDC75" w14:textId="77777777" w:rsidR="007F6F37" w:rsidRDefault="00000000">
            <w:pPr>
              <w:spacing w:line="276" w:lineRule="auto"/>
            </w:pPr>
            <w:r>
              <w:rPr>
                <w:sz w:val="18"/>
                <w:szCs w:val="18"/>
              </w:rPr>
              <w:t xml:space="preserve">No </w:t>
            </w:r>
            <w:proofErr w:type="spellStart"/>
            <w:r>
              <w:rPr>
                <w:sz w:val="18"/>
                <w:szCs w:val="18"/>
              </w:rPr>
              <w:t>applicable</w:t>
            </w:r>
            <w:proofErr w:type="spellEnd"/>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AAF6BF0" w14:textId="0DBDB692" w:rsidR="007F6F37" w:rsidRDefault="00A8390A">
            <w:pPr>
              <w:spacing w:line="276" w:lineRule="auto"/>
            </w:pPr>
            <w:r w:rsidRPr="00A8390A">
              <w:rPr>
                <w:sz w:val="18"/>
                <w:szCs w:val="18"/>
              </w:rPr>
              <w:t>Feed</w:t>
            </w:r>
            <w:r>
              <w:rPr>
                <w:sz w:val="18"/>
                <w:szCs w:val="18"/>
              </w:rPr>
              <w:t xml:space="preserve"> </w:t>
            </w:r>
            <w:r w:rsidRPr="00A8390A">
              <w:rPr>
                <w:sz w:val="18"/>
                <w:szCs w:val="18"/>
              </w:rPr>
              <w:t>Recovery [%]</w:t>
            </w:r>
          </w:p>
        </w:tc>
      </w:tr>
      <w:tr w:rsidR="00A8390A" w14:paraId="5C53DBE9" w14:textId="77777777">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89D6AC8" w14:textId="77777777" w:rsidR="00A8390A" w:rsidRDefault="00A8390A" w:rsidP="00A8390A">
            <w:pPr>
              <w:spacing w:line="276" w:lineRule="auto"/>
            </w:pPr>
            <w:r>
              <w:rPr>
                <w:sz w:val="18"/>
                <w:szCs w:val="18"/>
              </w:rPr>
              <w:t>T-02</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A164369" w14:textId="77777777" w:rsidR="00A8390A" w:rsidRDefault="00A8390A" w:rsidP="00A8390A">
            <w:pPr>
              <w:spacing w:line="276" w:lineRule="auto"/>
            </w:pPr>
            <w:proofErr w:type="spellStart"/>
            <w:r>
              <w:rPr>
                <w:sz w:val="18"/>
                <w:szCs w:val="18"/>
              </w:rPr>
              <w:t>Debutanizer</w:t>
            </w:r>
            <w:proofErr w:type="spellEnd"/>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324FB4C" w14:textId="77777777" w:rsidR="00A8390A" w:rsidRDefault="00A8390A" w:rsidP="00A8390A">
            <w:pPr>
              <w:spacing w:line="276" w:lineRule="auto"/>
              <w:jc w:val="center"/>
            </w:pPr>
            <w:r>
              <w:rPr>
                <w:sz w:val="18"/>
                <w:szCs w:val="18"/>
              </w:rPr>
              <w:t>21</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CC95884" w14:textId="77777777" w:rsidR="00A8390A" w:rsidRDefault="00A8390A" w:rsidP="00A8390A">
            <w:pPr>
              <w:spacing w:line="276" w:lineRule="auto"/>
              <w:jc w:val="center"/>
            </w:pPr>
            <w:r>
              <w:rPr>
                <w:sz w:val="18"/>
                <w:szCs w:val="18"/>
              </w:rPr>
              <w:t>261</w:t>
            </w:r>
          </w:p>
        </w:tc>
        <w:tc>
          <w:tcPr>
            <w:tcW w:w="18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355ABDA" w14:textId="4626E29D" w:rsidR="00A8390A" w:rsidRDefault="00A8390A" w:rsidP="00A8390A">
            <w:pPr>
              <w:spacing w:line="276" w:lineRule="auto"/>
            </w:pPr>
            <w:proofErr w:type="spellStart"/>
            <w:r>
              <w:rPr>
                <w:sz w:val="18"/>
                <w:szCs w:val="18"/>
              </w:rPr>
              <w:t>Reflux</w:t>
            </w:r>
            <w:proofErr w:type="spellEnd"/>
            <w:r>
              <w:rPr>
                <w:sz w:val="18"/>
                <w:szCs w:val="18"/>
              </w:rPr>
              <w:t xml:space="preserve"> </w:t>
            </w:r>
            <w:proofErr w:type="spellStart"/>
            <w:r>
              <w:rPr>
                <w:sz w:val="18"/>
                <w:szCs w:val="18"/>
              </w:rPr>
              <w:t>ratio</w:t>
            </w:r>
            <w:proofErr w:type="spellEnd"/>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8AE933F" w14:textId="5FB3CA8D" w:rsidR="00A8390A" w:rsidRDefault="00A8390A" w:rsidP="00A8390A">
            <w:pPr>
              <w:spacing w:line="276" w:lineRule="auto"/>
            </w:pPr>
            <w:r w:rsidRPr="00A8390A">
              <w:rPr>
                <w:sz w:val="18"/>
                <w:szCs w:val="18"/>
              </w:rPr>
              <w:t>Feed</w:t>
            </w:r>
            <w:r>
              <w:rPr>
                <w:sz w:val="18"/>
                <w:szCs w:val="18"/>
              </w:rPr>
              <w:t xml:space="preserve"> </w:t>
            </w:r>
            <w:r w:rsidRPr="00A8390A">
              <w:rPr>
                <w:sz w:val="18"/>
                <w:szCs w:val="18"/>
              </w:rPr>
              <w:t>Recovery [%]</w:t>
            </w:r>
          </w:p>
        </w:tc>
      </w:tr>
      <w:tr w:rsidR="00A8390A" w14:paraId="7148F3AD" w14:textId="77777777">
        <w:tc>
          <w:tcPr>
            <w:tcW w:w="12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8285596" w14:textId="77777777" w:rsidR="00A8390A" w:rsidRDefault="00A8390A" w:rsidP="00A8390A">
            <w:pPr>
              <w:spacing w:line="276" w:lineRule="auto"/>
            </w:pPr>
            <w:r>
              <w:rPr>
                <w:sz w:val="18"/>
                <w:szCs w:val="18"/>
              </w:rPr>
              <w:t>T-03</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E680A19" w14:textId="77777777" w:rsidR="00A8390A" w:rsidRDefault="00A8390A" w:rsidP="00A8390A">
            <w:pPr>
              <w:spacing w:line="276" w:lineRule="auto"/>
            </w:pPr>
            <w:proofErr w:type="spellStart"/>
            <w:r>
              <w:rPr>
                <w:sz w:val="18"/>
                <w:szCs w:val="18"/>
              </w:rPr>
              <w:t>Stabilizer</w:t>
            </w:r>
            <w:proofErr w:type="spellEnd"/>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8583A2C" w14:textId="77777777" w:rsidR="00A8390A" w:rsidRDefault="00A8390A" w:rsidP="00A8390A">
            <w:pPr>
              <w:spacing w:line="276" w:lineRule="auto"/>
              <w:jc w:val="center"/>
            </w:pPr>
            <w:r>
              <w:rPr>
                <w:sz w:val="18"/>
                <w:szCs w:val="18"/>
              </w:rPr>
              <w:t>6</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BBC82B3" w14:textId="77777777" w:rsidR="00A8390A" w:rsidRDefault="00A8390A" w:rsidP="00A8390A">
            <w:pPr>
              <w:spacing w:line="276" w:lineRule="auto"/>
              <w:jc w:val="center"/>
            </w:pPr>
            <w:r>
              <w:rPr>
                <w:sz w:val="18"/>
                <w:szCs w:val="18"/>
              </w:rPr>
              <w:t>100</w:t>
            </w:r>
          </w:p>
        </w:tc>
        <w:tc>
          <w:tcPr>
            <w:tcW w:w="18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9EEE944" w14:textId="77777777" w:rsidR="00A8390A" w:rsidRDefault="00A8390A" w:rsidP="00A8390A">
            <w:pPr>
              <w:spacing w:line="276" w:lineRule="auto"/>
            </w:pPr>
            <w:r>
              <w:rPr>
                <w:sz w:val="18"/>
                <w:szCs w:val="18"/>
              </w:rPr>
              <w:t xml:space="preserve">No </w:t>
            </w:r>
            <w:proofErr w:type="spellStart"/>
            <w:r>
              <w:rPr>
                <w:sz w:val="18"/>
                <w:szCs w:val="18"/>
              </w:rPr>
              <w:t>applicable</w:t>
            </w:r>
            <w:proofErr w:type="spellEnd"/>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D77A02E" w14:textId="63BE700C" w:rsidR="00A8390A" w:rsidRDefault="00A8390A" w:rsidP="00A8390A">
            <w:pPr>
              <w:spacing w:line="276" w:lineRule="auto"/>
            </w:pPr>
            <w:r w:rsidRPr="00A8390A">
              <w:rPr>
                <w:sz w:val="18"/>
                <w:szCs w:val="18"/>
              </w:rPr>
              <w:t>Feed</w:t>
            </w:r>
            <w:r>
              <w:rPr>
                <w:sz w:val="18"/>
                <w:szCs w:val="18"/>
              </w:rPr>
              <w:t xml:space="preserve"> </w:t>
            </w:r>
            <w:r w:rsidRPr="00A8390A">
              <w:rPr>
                <w:sz w:val="18"/>
                <w:szCs w:val="18"/>
              </w:rPr>
              <w:t>Recovery [%]</w:t>
            </w:r>
          </w:p>
        </w:tc>
      </w:tr>
    </w:tbl>
    <w:p w14:paraId="263E9486" w14:textId="77777777" w:rsidR="00031E0E" w:rsidRDefault="00031E0E">
      <w:pPr>
        <w:pStyle w:val="Heading2"/>
        <w:spacing w:line="360" w:lineRule="auto"/>
        <w:rPr>
          <w:lang w:val="en-US"/>
        </w:rPr>
      </w:pPr>
    </w:p>
    <w:p w14:paraId="16B93481" w14:textId="1B8707AF" w:rsidR="007F6F37" w:rsidRPr="002C1AAD" w:rsidRDefault="00000000">
      <w:pPr>
        <w:pStyle w:val="Heading2"/>
        <w:spacing w:line="360" w:lineRule="auto"/>
        <w:rPr>
          <w:lang w:val="en-US"/>
        </w:rPr>
      </w:pPr>
      <w:r w:rsidRPr="002C1AAD">
        <w:rPr>
          <w:lang w:val="en-US"/>
        </w:rPr>
        <w:t>2.3. Decision Variables (AIS)</w:t>
      </w:r>
    </w:p>
    <w:p w14:paraId="5A1FE7B1" w14:textId="77777777" w:rsidR="007F6F37" w:rsidRPr="002C1AAD" w:rsidRDefault="00000000" w:rsidP="002C1AAD">
      <w:pPr>
        <w:spacing w:after="120" w:line="360" w:lineRule="auto"/>
        <w:ind w:firstLine="706"/>
        <w:jc w:val="both"/>
        <w:rPr>
          <w:lang w:val="en-US"/>
        </w:rPr>
      </w:pPr>
      <w:r w:rsidRPr="002C1AAD">
        <w:rPr>
          <w:lang w:val="en-US"/>
        </w:rPr>
        <w:t>Five decision variables were identified based on process sensitivity analysis and operational practice. These variables represent the primary degrees of freedom available to plant operators for controlling product quality and recovery. Although the DWSIM model internally uses component recovery fractions to aid convergence, the operability analysis is performed using the physically meaningful reboiler temperatures (read from the converged simulation at each LHS point), since these are the actual manipulated variables in plant operation. Table 2 presents the decision variables and their ranges.</w:t>
      </w:r>
    </w:p>
    <w:p w14:paraId="15085F4C" w14:textId="77777777" w:rsidR="007F6F37" w:rsidRPr="002C1AAD" w:rsidRDefault="00000000" w:rsidP="00A8390A">
      <w:pPr>
        <w:spacing w:after="120" w:line="360" w:lineRule="auto"/>
        <w:jc w:val="center"/>
        <w:rPr>
          <w:lang w:val="en-US"/>
        </w:rPr>
      </w:pPr>
      <w:r w:rsidRPr="002C1AAD">
        <w:rPr>
          <w:b/>
          <w:bCs/>
          <w:sz w:val="18"/>
          <w:szCs w:val="18"/>
          <w:lang w:val="en-US"/>
        </w:rPr>
        <w:t>Table 2. Decision variables (AIS) and their operating ranges.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1"/>
        <w:gridCol w:w="1569"/>
        <w:gridCol w:w="3390"/>
        <w:gridCol w:w="1120"/>
        <w:gridCol w:w="1120"/>
        <w:gridCol w:w="896"/>
      </w:tblGrid>
      <w:tr w:rsidR="007F6F37" w14:paraId="658BB648" w14:textId="77777777" w:rsidTr="00A8390A">
        <w:trPr>
          <w:jc w:val="center"/>
        </w:trPr>
        <w:tc>
          <w:tcPr>
            <w:tcW w:w="8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7D3CB2F5" w14:textId="77777777" w:rsidR="007F6F37" w:rsidRDefault="00000000">
            <w:pPr>
              <w:spacing w:line="276" w:lineRule="auto"/>
            </w:pPr>
            <w:r>
              <w:rPr>
                <w:b/>
                <w:bCs/>
                <w:sz w:val="18"/>
                <w:szCs w:val="18"/>
              </w:rPr>
              <w:t>Variable</w:t>
            </w:r>
          </w:p>
        </w:tc>
        <w:tc>
          <w:tcPr>
            <w:tcW w:w="14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1CAA64BB" w14:textId="77777777" w:rsidR="007F6F37" w:rsidRDefault="00000000">
            <w:pPr>
              <w:spacing w:line="276" w:lineRule="auto"/>
            </w:pPr>
            <w:r>
              <w:rPr>
                <w:b/>
                <w:bCs/>
                <w:sz w:val="18"/>
                <w:szCs w:val="18"/>
              </w:rPr>
              <w:t>Symbol</w:t>
            </w:r>
          </w:p>
        </w:tc>
        <w:tc>
          <w:tcPr>
            <w:tcW w:w="3026"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4FE719FF" w14:textId="77777777" w:rsidR="007F6F37" w:rsidRDefault="00000000">
            <w:pPr>
              <w:spacing w:line="276" w:lineRule="auto"/>
            </w:pPr>
            <w:proofErr w:type="spellStart"/>
            <w:r>
              <w:rPr>
                <w:b/>
                <w:bCs/>
                <w:sz w:val="18"/>
                <w:szCs w:val="18"/>
              </w:rPr>
              <w:t>Description</w:t>
            </w:r>
            <w:proofErr w:type="spellEnd"/>
          </w:p>
        </w:tc>
        <w:tc>
          <w:tcPr>
            <w:tcW w:w="10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6FDD3116" w14:textId="77777777" w:rsidR="007F6F37" w:rsidRDefault="00000000">
            <w:pPr>
              <w:spacing w:line="276" w:lineRule="auto"/>
            </w:pPr>
            <w:r>
              <w:rPr>
                <w:b/>
                <w:bCs/>
                <w:sz w:val="18"/>
                <w:szCs w:val="18"/>
              </w:rPr>
              <w:t>Lower</w:t>
            </w:r>
          </w:p>
        </w:tc>
        <w:tc>
          <w:tcPr>
            <w:tcW w:w="10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13B116F3" w14:textId="77777777" w:rsidR="007F6F37" w:rsidRDefault="00000000">
            <w:pPr>
              <w:spacing w:line="276" w:lineRule="auto"/>
            </w:pPr>
            <w:r>
              <w:rPr>
                <w:b/>
                <w:bCs/>
                <w:sz w:val="18"/>
                <w:szCs w:val="18"/>
              </w:rPr>
              <w:t>Upper</w:t>
            </w:r>
          </w:p>
        </w:tc>
        <w:tc>
          <w:tcPr>
            <w:tcW w:w="8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0BCA28CB" w14:textId="77777777" w:rsidR="007F6F37" w:rsidRDefault="00000000">
            <w:pPr>
              <w:spacing w:line="276" w:lineRule="auto"/>
            </w:pPr>
            <w:r>
              <w:rPr>
                <w:b/>
                <w:bCs/>
                <w:sz w:val="18"/>
                <w:szCs w:val="18"/>
              </w:rPr>
              <w:t>Unit</w:t>
            </w:r>
          </w:p>
        </w:tc>
      </w:tr>
      <w:tr w:rsidR="007F6F37" w14:paraId="73CE419F" w14:textId="77777777" w:rsidTr="00A8390A">
        <w:trPr>
          <w:jc w:val="center"/>
        </w:trPr>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BDCCD63" w14:textId="77777777" w:rsidR="007F6F37" w:rsidRDefault="00000000">
            <w:pPr>
              <w:spacing w:line="276" w:lineRule="auto"/>
            </w:pPr>
            <w:r>
              <w:rPr>
                <w:sz w:val="18"/>
                <w:szCs w:val="18"/>
              </w:rPr>
              <w:t>u₁</w:t>
            </w:r>
          </w:p>
        </w:tc>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0C011A7" w14:textId="77777777" w:rsidR="007F6F37" w:rsidRDefault="00000000">
            <w:pPr>
              <w:spacing w:line="276" w:lineRule="auto"/>
            </w:pPr>
            <w:r>
              <w:rPr>
                <w:sz w:val="18"/>
                <w:szCs w:val="18"/>
              </w:rPr>
              <w:t>V_02_Temp</w:t>
            </w:r>
          </w:p>
        </w:tc>
        <w:tc>
          <w:tcPr>
            <w:tcW w:w="3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3720079" w14:textId="77777777" w:rsidR="007F6F37" w:rsidRDefault="00000000">
            <w:pPr>
              <w:spacing w:line="276" w:lineRule="auto"/>
            </w:pPr>
            <w:r>
              <w:rPr>
                <w:sz w:val="18"/>
                <w:szCs w:val="18"/>
              </w:rPr>
              <w:t xml:space="preserve">Cold </w:t>
            </w:r>
            <w:proofErr w:type="spellStart"/>
            <w:r>
              <w:rPr>
                <w:sz w:val="18"/>
                <w:szCs w:val="18"/>
              </w:rPr>
              <w:t>separator</w:t>
            </w:r>
            <w:proofErr w:type="spellEnd"/>
            <w:r>
              <w:rPr>
                <w:sz w:val="18"/>
                <w:szCs w:val="18"/>
              </w:rPr>
              <w:t xml:space="preserve"> </w:t>
            </w:r>
            <w:proofErr w:type="spellStart"/>
            <w:r>
              <w:rPr>
                <w:sz w:val="18"/>
                <w:szCs w:val="18"/>
              </w:rPr>
              <w:t>temperature</w:t>
            </w:r>
            <w:proofErr w:type="spellEnd"/>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788DC67" w14:textId="77777777" w:rsidR="007F6F37" w:rsidRDefault="00000000">
            <w:pPr>
              <w:spacing w:line="276" w:lineRule="auto"/>
              <w:jc w:val="center"/>
            </w:pPr>
            <w:r>
              <w:rPr>
                <w:sz w:val="18"/>
                <w:szCs w:val="18"/>
              </w:rPr>
              <w:t>−33</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87C28F7" w14:textId="77777777" w:rsidR="007F6F37" w:rsidRDefault="00000000">
            <w:pPr>
              <w:spacing w:line="276" w:lineRule="auto"/>
              <w:jc w:val="center"/>
            </w:pPr>
            <w:r>
              <w:rPr>
                <w:sz w:val="18"/>
                <w:szCs w:val="18"/>
              </w:rPr>
              <w:t>−17</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E3C8BDB" w14:textId="77777777" w:rsidR="007F6F37" w:rsidRDefault="00000000">
            <w:pPr>
              <w:spacing w:line="276" w:lineRule="auto"/>
            </w:pPr>
            <w:r>
              <w:rPr>
                <w:sz w:val="18"/>
                <w:szCs w:val="18"/>
              </w:rPr>
              <w:t>°C</w:t>
            </w:r>
          </w:p>
        </w:tc>
      </w:tr>
      <w:tr w:rsidR="007F6F37" w14:paraId="2A658AFF" w14:textId="77777777" w:rsidTr="00A8390A">
        <w:trPr>
          <w:jc w:val="center"/>
        </w:trPr>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AB874B6" w14:textId="77777777" w:rsidR="007F6F37" w:rsidRDefault="00000000">
            <w:pPr>
              <w:spacing w:line="276" w:lineRule="auto"/>
            </w:pPr>
            <w:r>
              <w:rPr>
                <w:sz w:val="18"/>
                <w:szCs w:val="18"/>
              </w:rPr>
              <w:t>u₂</w:t>
            </w:r>
          </w:p>
        </w:tc>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1623F03" w14:textId="77777777" w:rsidR="007F6F37" w:rsidRDefault="00000000">
            <w:pPr>
              <w:spacing w:line="276" w:lineRule="auto"/>
            </w:pPr>
            <w:r>
              <w:rPr>
                <w:sz w:val="18"/>
                <w:szCs w:val="18"/>
              </w:rPr>
              <w:t>T_01_Reb</w:t>
            </w:r>
          </w:p>
        </w:tc>
        <w:tc>
          <w:tcPr>
            <w:tcW w:w="3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1182836" w14:textId="77777777" w:rsidR="007F6F37" w:rsidRDefault="00000000">
            <w:pPr>
              <w:spacing w:line="276" w:lineRule="auto"/>
            </w:pPr>
            <w:proofErr w:type="spellStart"/>
            <w:r>
              <w:rPr>
                <w:sz w:val="18"/>
                <w:szCs w:val="18"/>
              </w:rPr>
              <w:t>Deethaniser</w:t>
            </w:r>
            <w:proofErr w:type="spellEnd"/>
            <w:r>
              <w:rPr>
                <w:sz w:val="18"/>
                <w:szCs w:val="18"/>
              </w:rPr>
              <w:t xml:space="preserve"> </w:t>
            </w:r>
            <w:proofErr w:type="spellStart"/>
            <w:r>
              <w:rPr>
                <w:sz w:val="18"/>
                <w:szCs w:val="18"/>
              </w:rPr>
              <w:t>reboiler</w:t>
            </w:r>
            <w:proofErr w:type="spellEnd"/>
            <w:r>
              <w:rPr>
                <w:sz w:val="18"/>
                <w:szCs w:val="18"/>
              </w:rPr>
              <w:t xml:space="preserve"> </w:t>
            </w:r>
            <w:proofErr w:type="spellStart"/>
            <w:r>
              <w:rPr>
                <w:sz w:val="18"/>
                <w:szCs w:val="18"/>
              </w:rPr>
              <w:t>temperature</w:t>
            </w:r>
            <w:proofErr w:type="spellEnd"/>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6CB7C75" w14:textId="77777777" w:rsidR="007F6F37" w:rsidRDefault="00000000">
            <w:pPr>
              <w:spacing w:line="276" w:lineRule="auto"/>
              <w:jc w:val="center"/>
            </w:pPr>
            <w:r>
              <w:rPr>
                <w:sz w:val="18"/>
                <w:szCs w:val="18"/>
              </w:rPr>
              <w:t>51</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7724A00" w14:textId="77777777" w:rsidR="007F6F37" w:rsidRDefault="00000000">
            <w:pPr>
              <w:spacing w:line="276" w:lineRule="auto"/>
              <w:jc w:val="center"/>
            </w:pPr>
            <w:r>
              <w:rPr>
                <w:sz w:val="18"/>
                <w:szCs w:val="18"/>
              </w:rPr>
              <w:t>94</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68DD65E" w14:textId="77777777" w:rsidR="007F6F37" w:rsidRDefault="00000000">
            <w:pPr>
              <w:spacing w:line="276" w:lineRule="auto"/>
            </w:pPr>
            <w:r>
              <w:rPr>
                <w:sz w:val="18"/>
                <w:szCs w:val="18"/>
              </w:rPr>
              <w:t>°C</w:t>
            </w:r>
          </w:p>
        </w:tc>
      </w:tr>
      <w:tr w:rsidR="007F6F37" w14:paraId="4AE01312" w14:textId="77777777" w:rsidTr="00A8390A">
        <w:trPr>
          <w:jc w:val="center"/>
        </w:trPr>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49230FB" w14:textId="77777777" w:rsidR="007F6F37" w:rsidRDefault="00000000">
            <w:pPr>
              <w:spacing w:line="276" w:lineRule="auto"/>
            </w:pPr>
            <w:r>
              <w:rPr>
                <w:sz w:val="18"/>
                <w:szCs w:val="18"/>
              </w:rPr>
              <w:t>u₃</w:t>
            </w:r>
          </w:p>
        </w:tc>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76DC694" w14:textId="77777777" w:rsidR="007F6F37" w:rsidRDefault="00000000">
            <w:pPr>
              <w:spacing w:line="276" w:lineRule="auto"/>
            </w:pPr>
            <w:r>
              <w:rPr>
                <w:sz w:val="18"/>
                <w:szCs w:val="18"/>
              </w:rPr>
              <w:t>T_02_RR</w:t>
            </w:r>
          </w:p>
        </w:tc>
        <w:tc>
          <w:tcPr>
            <w:tcW w:w="3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967FAD9" w14:textId="77777777" w:rsidR="007F6F37" w:rsidRDefault="00000000">
            <w:pPr>
              <w:spacing w:line="276" w:lineRule="auto"/>
            </w:pPr>
            <w:proofErr w:type="spellStart"/>
            <w:r>
              <w:rPr>
                <w:sz w:val="18"/>
                <w:szCs w:val="18"/>
              </w:rPr>
              <w:t>Debutanizer</w:t>
            </w:r>
            <w:proofErr w:type="spellEnd"/>
            <w:r>
              <w:rPr>
                <w:sz w:val="18"/>
                <w:szCs w:val="18"/>
              </w:rPr>
              <w:t xml:space="preserve"> </w:t>
            </w:r>
            <w:proofErr w:type="spellStart"/>
            <w:r>
              <w:rPr>
                <w:sz w:val="18"/>
                <w:szCs w:val="18"/>
              </w:rPr>
              <w:t>reflux</w:t>
            </w:r>
            <w:proofErr w:type="spellEnd"/>
            <w:r>
              <w:rPr>
                <w:sz w:val="18"/>
                <w:szCs w:val="18"/>
              </w:rPr>
              <w:t xml:space="preserve"> </w:t>
            </w:r>
            <w:proofErr w:type="spellStart"/>
            <w:r>
              <w:rPr>
                <w:sz w:val="18"/>
                <w:szCs w:val="18"/>
              </w:rPr>
              <w:t>ratio</w:t>
            </w:r>
            <w:proofErr w:type="spellEnd"/>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50F43EE" w14:textId="77777777" w:rsidR="007F6F37" w:rsidRDefault="00000000">
            <w:pPr>
              <w:spacing w:line="276" w:lineRule="auto"/>
              <w:jc w:val="center"/>
            </w:pPr>
            <w:r>
              <w:rPr>
                <w:sz w:val="18"/>
                <w:szCs w:val="18"/>
              </w:rPr>
              <w:t>0.7</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5ADC6EC" w14:textId="77777777" w:rsidR="007F6F37" w:rsidRDefault="00000000">
            <w:pPr>
              <w:spacing w:line="276" w:lineRule="auto"/>
              <w:jc w:val="center"/>
            </w:pPr>
            <w:r>
              <w:rPr>
                <w:sz w:val="18"/>
                <w:szCs w:val="18"/>
              </w:rPr>
              <w:t>4.5</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6B50DD2" w14:textId="77777777" w:rsidR="007F6F37" w:rsidRDefault="00000000">
            <w:pPr>
              <w:spacing w:line="276" w:lineRule="auto"/>
            </w:pPr>
            <w:r>
              <w:rPr>
                <w:sz w:val="18"/>
                <w:szCs w:val="18"/>
              </w:rPr>
              <w:t>–</w:t>
            </w:r>
          </w:p>
        </w:tc>
      </w:tr>
      <w:tr w:rsidR="007F6F37" w14:paraId="7E0449D9" w14:textId="77777777" w:rsidTr="00A8390A">
        <w:trPr>
          <w:jc w:val="center"/>
        </w:trPr>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14874F4" w14:textId="77777777" w:rsidR="007F6F37" w:rsidRDefault="00000000">
            <w:pPr>
              <w:spacing w:line="276" w:lineRule="auto"/>
            </w:pPr>
            <w:r>
              <w:rPr>
                <w:sz w:val="18"/>
                <w:szCs w:val="18"/>
              </w:rPr>
              <w:t>u₄</w:t>
            </w:r>
          </w:p>
        </w:tc>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3BB7F32" w14:textId="77777777" w:rsidR="007F6F37" w:rsidRDefault="00000000">
            <w:pPr>
              <w:spacing w:line="276" w:lineRule="auto"/>
            </w:pPr>
            <w:r>
              <w:rPr>
                <w:sz w:val="18"/>
                <w:szCs w:val="18"/>
              </w:rPr>
              <w:t>T_02_Reb</w:t>
            </w:r>
          </w:p>
        </w:tc>
        <w:tc>
          <w:tcPr>
            <w:tcW w:w="3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B0B70BC" w14:textId="77777777" w:rsidR="007F6F37" w:rsidRDefault="00000000">
            <w:pPr>
              <w:spacing w:line="276" w:lineRule="auto"/>
            </w:pPr>
            <w:proofErr w:type="spellStart"/>
            <w:r>
              <w:rPr>
                <w:sz w:val="18"/>
                <w:szCs w:val="18"/>
              </w:rPr>
              <w:t>Debutanizer</w:t>
            </w:r>
            <w:proofErr w:type="spellEnd"/>
            <w:r>
              <w:rPr>
                <w:sz w:val="18"/>
                <w:szCs w:val="18"/>
              </w:rPr>
              <w:t xml:space="preserve"> </w:t>
            </w:r>
            <w:proofErr w:type="spellStart"/>
            <w:r>
              <w:rPr>
                <w:sz w:val="18"/>
                <w:szCs w:val="18"/>
              </w:rPr>
              <w:t>reboiler</w:t>
            </w:r>
            <w:proofErr w:type="spellEnd"/>
            <w:r>
              <w:rPr>
                <w:sz w:val="18"/>
                <w:szCs w:val="18"/>
              </w:rPr>
              <w:t xml:space="preserve"> </w:t>
            </w:r>
            <w:proofErr w:type="spellStart"/>
            <w:r>
              <w:rPr>
                <w:sz w:val="18"/>
                <w:szCs w:val="18"/>
              </w:rPr>
              <w:t>temperature</w:t>
            </w:r>
            <w:proofErr w:type="spellEnd"/>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0F0D8C1" w14:textId="77777777" w:rsidR="007F6F37" w:rsidRDefault="00000000">
            <w:pPr>
              <w:spacing w:line="276" w:lineRule="auto"/>
              <w:jc w:val="center"/>
            </w:pPr>
            <w:r>
              <w:rPr>
                <w:sz w:val="18"/>
                <w:szCs w:val="18"/>
              </w:rPr>
              <w:t>107</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2B832B7" w14:textId="77777777" w:rsidR="007F6F37" w:rsidRDefault="00000000">
            <w:pPr>
              <w:spacing w:line="276" w:lineRule="auto"/>
              <w:jc w:val="center"/>
            </w:pPr>
            <w:r>
              <w:rPr>
                <w:sz w:val="18"/>
                <w:szCs w:val="18"/>
              </w:rPr>
              <w:t>183</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F7E5EB7" w14:textId="77777777" w:rsidR="007F6F37" w:rsidRDefault="00000000">
            <w:pPr>
              <w:spacing w:line="276" w:lineRule="auto"/>
            </w:pPr>
            <w:r>
              <w:rPr>
                <w:sz w:val="18"/>
                <w:szCs w:val="18"/>
              </w:rPr>
              <w:t>°C</w:t>
            </w:r>
          </w:p>
        </w:tc>
      </w:tr>
      <w:tr w:rsidR="007F6F37" w14:paraId="77A29535" w14:textId="77777777" w:rsidTr="00A8390A">
        <w:trPr>
          <w:jc w:val="center"/>
        </w:trPr>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59212F4" w14:textId="77777777" w:rsidR="007F6F37" w:rsidRDefault="00000000">
            <w:pPr>
              <w:spacing w:line="276" w:lineRule="auto"/>
            </w:pPr>
            <w:r>
              <w:rPr>
                <w:sz w:val="18"/>
                <w:szCs w:val="18"/>
              </w:rPr>
              <w:t>u₅</w:t>
            </w:r>
          </w:p>
        </w:tc>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FEDDDB3" w14:textId="77777777" w:rsidR="007F6F37" w:rsidRDefault="00000000">
            <w:pPr>
              <w:spacing w:line="276" w:lineRule="auto"/>
            </w:pPr>
            <w:r>
              <w:rPr>
                <w:sz w:val="18"/>
                <w:szCs w:val="18"/>
              </w:rPr>
              <w:t>T_03_Reb</w:t>
            </w:r>
          </w:p>
        </w:tc>
        <w:tc>
          <w:tcPr>
            <w:tcW w:w="3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35F0BAB" w14:textId="77777777" w:rsidR="007F6F37" w:rsidRDefault="00000000">
            <w:pPr>
              <w:spacing w:line="276" w:lineRule="auto"/>
            </w:pPr>
            <w:proofErr w:type="spellStart"/>
            <w:r>
              <w:rPr>
                <w:sz w:val="18"/>
                <w:szCs w:val="18"/>
              </w:rPr>
              <w:t>Stabilizer</w:t>
            </w:r>
            <w:proofErr w:type="spellEnd"/>
            <w:r>
              <w:rPr>
                <w:sz w:val="18"/>
                <w:szCs w:val="18"/>
              </w:rPr>
              <w:t xml:space="preserve"> </w:t>
            </w:r>
            <w:proofErr w:type="spellStart"/>
            <w:r>
              <w:rPr>
                <w:sz w:val="18"/>
                <w:szCs w:val="18"/>
              </w:rPr>
              <w:t>reboiler</w:t>
            </w:r>
            <w:proofErr w:type="spellEnd"/>
            <w:r>
              <w:rPr>
                <w:sz w:val="18"/>
                <w:szCs w:val="18"/>
              </w:rPr>
              <w:t xml:space="preserve"> </w:t>
            </w:r>
            <w:proofErr w:type="spellStart"/>
            <w:r>
              <w:rPr>
                <w:sz w:val="18"/>
                <w:szCs w:val="18"/>
              </w:rPr>
              <w:t>temperature</w:t>
            </w:r>
            <w:proofErr w:type="spellEnd"/>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04F91B0" w14:textId="77777777" w:rsidR="007F6F37" w:rsidRDefault="00000000">
            <w:pPr>
              <w:spacing w:line="276" w:lineRule="auto"/>
              <w:jc w:val="center"/>
            </w:pPr>
            <w:r>
              <w:rPr>
                <w:sz w:val="18"/>
                <w:szCs w:val="18"/>
              </w:rPr>
              <w:t>152</w:t>
            </w:r>
          </w:p>
        </w:tc>
        <w:tc>
          <w:tcPr>
            <w:tcW w:w="1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794DC70" w14:textId="77777777" w:rsidR="007F6F37" w:rsidRDefault="00000000">
            <w:pPr>
              <w:spacing w:line="276" w:lineRule="auto"/>
              <w:jc w:val="center"/>
            </w:pPr>
            <w:r>
              <w:rPr>
                <w:sz w:val="18"/>
                <w:szCs w:val="18"/>
              </w:rPr>
              <w:t>206</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4D983D1" w14:textId="77777777" w:rsidR="007F6F37" w:rsidRDefault="00000000">
            <w:pPr>
              <w:spacing w:line="276" w:lineRule="auto"/>
            </w:pPr>
            <w:r>
              <w:rPr>
                <w:sz w:val="18"/>
                <w:szCs w:val="18"/>
              </w:rPr>
              <w:t>°C</w:t>
            </w:r>
          </w:p>
        </w:tc>
      </w:tr>
    </w:tbl>
    <w:p w14:paraId="099D62B9" w14:textId="77777777" w:rsidR="002C1AAD" w:rsidRDefault="002C1AAD" w:rsidP="002C1AAD">
      <w:pPr>
        <w:spacing w:after="120" w:line="360" w:lineRule="auto"/>
        <w:ind w:firstLine="706"/>
        <w:jc w:val="both"/>
        <w:rPr>
          <w:lang w:val="en-US"/>
        </w:rPr>
      </w:pPr>
    </w:p>
    <w:p w14:paraId="3342F982" w14:textId="05863B4B" w:rsidR="007F6F37" w:rsidRPr="002C1AAD" w:rsidRDefault="00000000" w:rsidP="002C1AAD">
      <w:pPr>
        <w:spacing w:after="120" w:line="360" w:lineRule="auto"/>
        <w:ind w:firstLine="706"/>
        <w:jc w:val="both"/>
        <w:rPr>
          <w:lang w:val="en-US"/>
        </w:rPr>
      </w:pPr>
      <w:r w:rsidRPr="002C1AAD">
        <w:rPr>
          <w:lang w:val="en-US"/>
        </w:rPr>
        <w:lastRenderedPageBreak/>
        <w:t xml:space="preserve">The cold separator temperature (u₁) controls the quality of SG as well as the initial gas–liquid split: lower temperatures recover more heavy hydrocarbons as liquid, increasing the production of liquid products. The </w:t>
      </w:r>
      <w:proofErr w:type="spellStart"/>
      <w:r w:rsidRPr="002C1AAD">
        <w:rPr>
          <w:lang w:val="en-US"/>
        </w:rPr>
        <w:t>deethaniser</w:t>
      </w:r>
      <w:proofErr w:type="spellEnd"/>
      <w:r w:rsidRPr="002C1AAD">
        <w:rPr>
          <w:lang w:val="en-US"/>
        </w:rPr>
        <w:t xml:space="preserve"> reboiler (u₂) governs ethane rejection from the LPG stream. The debutanizer reflux ratio (u₃), debutanizer reboiler temperature (u₄), and the stabilizer reboiler temperature (u₅) determine the split between LPG (C₃–C₄) and NG (C₅₊).</w:t>
      </w:r>
    </w:p>
    <w:p w14:paraId="2B6AAF65" w14:textId="572DC8E7" w:rsidR="007F6F37" w:rsidRPr="002C1AAD" w:rsidRDefault="00000000">
      <w:pPr>
        <w:pStyle w:val="Heading2"/>
        <w:spacing w:line="360" w:lineRule="auto"/>
        <w:rPr>
          <w:lang w:val="en-US"/>
        </w:rPr>
      </w:pPr>
      <w:r w:rsidRPr="002C1AAD">
        <w:rPr>
          <w:lang w:val="en-US"/>
        </w:rPr>
        <w:t>2.4. Product-Quality Constraints (DOS)</w:t>
      </w:r>
    </w:p>
    <w:p w14:paraId="02FBF57E" w14:textId="17058C36" w:rsidR="00031E0E" w:rsidRPr="002C1AAD" w:rsidRDefault="00000000" w:rsidP="00031E0E">
      <w:pPr>
        <w:spacing w:after="120" w:line="360" w:lineRule="auto"/>
        <w:ind w:firstLine="706"/>
        <w:jc w:val="both"/>
        <w:rPr>
          <w:lang w:val="en-US"/>
        </w:rPr>
      </w:pPr>
      <w:r w:rsidRPr="002C1AAD">
        <w:rPr>
          <w:lang w:val="en-US"/>
        </w:rPr>
        <w:t>The Desired Output Set is defined by four inequality constraints derived from Brazilian regulatory requirements (ANP Resolutions 16/2008 and 825/2020) and industry practice (GPSA, 2004). Table 3 presents these constraints.</w:t>
      </w:r>
    </w:p>
    <w:p w14:paraId="019F8026" w14:textId="77777777" w:rsidR="007F6F37" w:rsidRPr="002C1AAD" w:rsidRDefault="00000000" w:rsidP="00A8390A">
      <w:pPr>
        <w:spacing w:after="120" w:line="360" w:lineRule="auto"/>
        <w:jc w:val="center"/>
        <w:rPr>
          <w:lang w:val="en-US"/>
        </w:rPr>
      </w:pPr>
      <w:r w:rsidRPr="002C1AAD">
        <w:rPr>
          <w:b/>
          <w:bCs/>
          <w:sz w:val="18"/>
          <w:szCs w:val="18"/>
          <w:lang w:val="en-US"/>
        </w:rPr>
        <w:t>Table 3. Product-quality constraints defining the Desired Output Set (DOS).</w:t>
      </w:r>
    </w:p>
    <w:tbl>
      <w:tblPr>
        <w:tblW w:w="75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300"/>
        <w:gridCol w:w="2926"/>
        <w:gridCol w:w="800"/>
        <w:gridCol w:w="1400"/>
      </w:tblGrid>
      <w:tr w:rsidR="00A8390A" w14:paraId="42BD48F8" w14:textId="77777777" w:rsidTr="00A8390A">
        <w:trPr>
          <w:jc w:val="center"/>
        </w:trPr>
        <w:tc>
          <w:tcPr>
            <w:tcW w:w="11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5F03EDBF" w14:textId="77777777" w:rsidR="00A8390A" w:rsidRDefault="00A8390A">
            <w:pPr>
              <w:spacing w:line="276" w:lineRule="auto"/>
            </w:pPr>
            <w:proofErr w:type="spellStart"/>
            <w:r>
              <w:rPr>
                <w:b/>
                <w:bCs/>
                <w:sz w:val="18"/>
                <w:szCs w:val="18"/>
              </w:rPr>
              <w:t>Constraint</w:t>
            </w:r>
            <w:proofErr w:type="spellEnd"/>
          </w:p>
        </w:tc>
        <w:tc>
          <w:tcPr>
            <w:tcW w:w="13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34C49E37" w14:textId="77777777" w:rsidR="00A8390A" w:rsidRDefault="00A8390A">
            <w:pPr>
              <w:spacing w:line="276" w:lineRule="auto"/>
            </w:pPr>
            <w:r>
              <w:rPr>
                <w:b/>
                <w:bCs/>
                <w:sz w:val="18"/>
                <w:szCs w:val="18"/>
              </w:rPr>
              <w:t>Output var.</w:t>
            </w:r>
          </w:p>
        </w:tc>
        <w:tc>
          <w:tcPr>
            <w:tcW w:w="2926"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75F68383" w14:textId="77777777" w:rsidR="00A8390A" w:rsidRDefault="00A8390A">
            <w:pPr>
              <w:spacing w:line="276" w:lineRule="auto"/>
            </w:pPr>
            <w:proofErr w:type="spellStart"/>
            <w:r>
              <w:rPr>
                <w:b/>
                <w:bCs/>
                <w:sz w:val="18"/>
                <w:szCs w:val="18"/>
              </w:rPr>
              <w:t>Physical</w:t>
            </w:r>
            <w:proofErr w:type="spellEnd"/>
            <w:r>
              <w:rPr>
                <w:b/>
                <w:bCs/>
                <w:sz w:val="18"/>
                <w:szCs w:val="18"/>
              </w:rPr>
              <w:t xml:space="preserve"> </w:t>
            </w:r>
            <w:proofErr w:type="spellStart"/>
            <w:r>
              <w:rPr>
                <w:b/>
                <w:bCs/>
                <w:sz w:val="18"/>
                <w:szCs w:val="18"/>
              </w:rPr>
              <w:t>meaning</w:t>
            </w:r>
            <w:proofErr w:type="spellEnd"/>
          </w:p>
        </w:tc>
        <w:tc>
          <w:tcPr>
            <w:tcW w:w="8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0D202923" w14:textId="77777777" w:rsidR="00A8390A" w:rsidRDefault="00A8390A">
            <w:pPr>
              <w:spacing w:line="276" w:lineRule="auto"/>
            </w:pPr>
            <w:proofErr w:type="spellStart"/>
            <w:r>
              <w:rPr>
                <w:b/>
                <w:bCs/>
                <w:sz w:val="18"/>
                <w:szCs w:val="18"/>
              </w:rPr>
              <w:t>Limit</w:t>
            </w:r>
            <w:proofErr w:type="spellEnd"/>
          </w:p>
        </w:tc>
        <w:tc>
          <w:tcPr>
            <w:tcW w:w="14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25D6D099" w14:textId="77777777" w:rsidR="00A8390A" w:rsidRDefault="00A8390A">
            <w:pPr>
              <w:spacing w:line="276" w:lineRule="auto"/>
            </w:pPr>
            <w:proofErr w:type="spellStart"/>
            <w:r>
              <w:rPr>
                <w:b/>
                <w:bCs/>
                <w:sz w:val="18"/>
                <w:szCs w:val="18"/>
              </w:rPr>
              <w:t>Regulatory</w:t>
            </w:r>
            <w:proofErr w:type="spellEnd"/>
            <w:r>
              <w:rPr>
                <w:b/>
                <w:bCs/>
                <w:sz w:val="18"/>
                <w:szCs w:val="18"/>
              </w:rPr>
              <w:t xml:space="preserve"> </w:t>
            </w:r>
            <w:proofErr w:type="spellStart"/>
            <w:r>
              <w:rPr>
                <w:b/>
                <w:bCs/>
                <w:sz w:val="18"/>
                <w:szCs w:val="18"/>
              </w:rPr>
              <w:t>basis</w:t>
            </w:r>
            <w:proofErr w:type="spellEnd"/>
          </w:p>
        </w:tc>
      </w:tr>
      <w:tr w:rsidR="00A8390A" w14:paraId="5447C0C9" w14:textId="77777777" w:rsidTr="00A8390A">
        <w:trPr>
          <w:jc w:val="center"/>
        </w:trPr>
        <w:tc>
          <w:tcPr>
            <w:tcW w:w="11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2A525B6" w14:textId="77777777" w:rsidR="00A8390A" w:rsidRDefault="00A8390A">
            <w:pPr>
              <w:spacing w:line="276" w:lineRule="auto"/>
            </w:pPr>
            <w:r>
              <w:rPr>
                <w:sz w:val="18"/>
                <w:szCs w:val="18"/>
              </w:rPr>
              <w:t>g₁</w:t>
            </w:r>
          </w:p>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4A4AC3B" w14:textId="77777777" w:rsidR="00A8390A" w:rsidRDefault="00A8390A">
            <w:pPr>
              <w:spacing w:line="276" w:lineRule="auto"/>
            </w:pPr>
            <w:r>
              <w:rPr>
                <w:sz w:val="18"/>
                <w:szCs w:val="18"/>
              </w:rPr>
              <w:t>SG_C1</w:t>
            </w:r>
          </w:p>
        </w:tc>
        <w:tc>
          <w:tcPr>
            <w:tcW w:w="29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C7029AC" w14:textId="77777777" w:rsidR="00A8390A" w:rsidRPr="002C1AAD" w:rsidRDefault="00A8390A">
            <w:pPr>
              <w:spacing w:line="276" w:lineRule="auto"/>
              <w:rPr>
                <w:lang w:val="en-US"/>
              </w:rPr>
            </w:pPr>
            <w:r w:rsidRPr="002C1AAD">
              <w:rPr>
                <w:sz w:val="18"/>
                <w:szCs w:val="18"/>
                <w:lang w:val="en-US"/>
              </w:rPr>
              <w:t>Methane content in SG (mol%)</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5FBAE4E" w14:textId="77777777" w:rsidR="00A8390A" w:rsidRDefault="00A8390A">
            <w:pPr>
              <w:spacing w:line="276" w:lineRule="auto"/>
              <w:jc w:val="center"/>
            </w:pPr>
            <w:r>
              <w:rPr>
                <w:sz w:val="18"/>
                <w:szCs w:val="18"/>
              </w:rPr>
              <w:t>≥ 80</w:t>
            </w:r>
          </w:p>
        </w:tc>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35AEC3B" w14:textId="77777777" w:rsidR="00A8390A" w:rsidRDefault="00A8390A">
            <w:pPr>
              <w:spacing w:line="276" w:lineRule="auto"/>
            </w:pPr>
            <w:r>
              <w:rPr>
                <w:sz w:val="18"/>
                <w:szCs w:val="18"/>
              </w:rPr>
              <w:t>ANP 16/2008</w:t>
            </w:r>
          </w:p>
        </w:tc>
      </w:tr>
      <w:tr w:rsidR="00A8390A" w14:paraId="216E6FFD" w14:textId="77777777" w:rsidTr="00A8390A">
        <w:trPr>
          <w:jc w:val="center"/>
        </w:trPr>
        <w:tc>
          <w:tcPr>
            <w:tcW w:w="11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FBBC598" w14:textId="77777777" w:rsidR="00A8390A" w:rsidRDefault="00A8390A">
            <w:pPr>
              <w:spacing w:line="276" w:lineRule="auto"/>
            </w:pPr>
            <w:r>
              <w:rPr>
                <w:sz w:val="18"/>
                <w:szCs w:val="18"/>
              </w:rPr>
              <w:t>g₂</w:t>
            </w:r>
          </w:p>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1984B9C" w14:textId="77777777" w:rsidR="00A8390A" w:rsidRDefault="00A8390A">
            <w:pPr>
              <w:spacing w:line="276" w:lineRule="auto"/>
            </w:pPr>
            <w:r>
              <w:rPr>
                <w:sz w:val="18"/>
                <w:szCs w:val="18"/>
              </w:rPr>
              <w:t>LPG_C2</w:t>
            </w:r>
          </w:p>
        </w:tc>
        <w:tc>
          <w:tcPr>
            <w:tcW w:w="29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A996F06" w14:textId="77777777" w:rsidR="00A8390A" w:rsidRPr="002C1AAD" w:rsidRDefault="00A8390A">
            <w:pPr>
              <w:spacing w:line="276" w:lineRule="auto"/>
              <w:rPr>
                <w:lang w:val="en-US"/>
              </w:rPr>
            </w:pPr>
            <w:r w:rsidRPr="002C1AAD">
              <w:rPr>
                <w:sz w:val="18"/>
                <w:szCs w:val="18"/>
                <w:lang w:val="en-US"/>
              </w:rPr>
              <w:t>Ethane content in LPG (mol%)</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B44FA5E" w14:textId="77777777" w:rsidR="00A8390A" w:rsidRDefault="00A8390A">
            <w:pPr>
              <w:spacing w:line="276" w:lineRule="auto"/>
              <w:jc w:val="center"/>
            </w:pPr>
            <w:r>
              <w:rPr>
                <w:sz w:val="18"/>
                <w:szCs w:val="18"/>
              </w:rPr>
              <w:t>≤ 12</w:t>
            </w:r>
          </w:p>
        </w:tc>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045C309" w14:textId="77777777" w:rsidR="00A8390A" w:rsidRDefault="00A8390A">
            <w:pPr>
              <w:spacing w:line="276" w:lineRule="auto"/>
            </w:pPr>
            <w:r>
              <w:rPr>
                <w:sz w:val="18"/>
                <w:szCs w:val="18"/>
              </w:rPr>
              <w:t>ANP 825/2020</w:t>
            </w:r>
          </w:p>
        </w:tc>
      </w:tr>
      <w:tr w:rsidR="00A8390A" w14:paraId="3515342C" w14:textId="77777777" w:rsidTr="00A8390A">
        <w:trPr>
          <w:jc w:val="center"/>
        </w:trPr>
        <w:tc>
          <w:tcPr>
            <w:tcW w:w="11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4CB1075" w14:textId="77777777" w:rsidR="00A8390A" w:rsidRDefault="00A8390A">
            <w:pPr>
              <w:spacing w:line="276" w:lineRule="auto"/>
            </w:pPr>
            <w:r>
              <w:rPr>
                <w:sz w:val="18"/>
                <w:szCs w:val="18"/>
              </w:rPr>
              <w:t>g₃</w:t>
            </w:r>
          </w:p>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D43204A" w14:textId="77777777" w:rsidR="00A8390A" w:rsidRDefault="00A8390A">
            <w:pPr>
              <w:spacing w:line="276" w:lineRule="auto"/>
            </w:pPr>
            <w:r>
              <w:rPr>
                <w:sz w:val="18"/>
                <w:szCs w:val="18"/>
              </w:rPr>
              <w:t>LPG_C5</w:t>
            </w:r>
          </w:p>
        </w:tc>
        <w:tc>
          <w:tcPr>
            <w:tcW w:w="29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33A6ACF" w14:textId="77777777" w:rsidR="00A8390A" w:rsidRPr="002C1AAD" w:rsidRDefault="00A8390A">
            <w:pPr>
              <w:spacing w:line="276" w:lineRule="auto"/>
              <w:rPr>
                <w:lang w:val="en-US"/>
              </w:rPr>
            </w:pPr>
            <w:r w:rsidRPr="002C1AAD">
              <w:rPr>
                <w:sz w:val="18"/>
                <w:szCs w:val="18"/>
                <w:lang w:val="en-US"/>
              </w:rPr>
              <w:t>C₅₊ content in LPG (mol%)</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3205C51" w14:textId="77777777" w:rsidR="00A8390A" w:rsidRDefault="00A8390A">
            <w:pPr>
              <w:spacing w:line="276" w:lineRule="auto"/>
              <w:jc w:val="center"/>
            </w:pPr>
            <w:r>
              <w:rPr>
                <w:sz w:val="18"/>
                <w:szCs w:val="18"/>
              </w:rPr>
              <w:t>≤ 2</w:t>
            </w:r>
          </w:p>
        </w:tc>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B827673" w14:textId="77777777" w:rsidR="00A8390A" w:rsidRDefault="00A8390A">
            <w:pPr>
              <w:spacing w:line="276" w:lineRule="auto"/>
            </w:pPr>
            <w:r>
              <w:rPr>
                <w:sz w:val="18"/>
                <w:szCs w:val="18"/>
              </w:rPr>
              <w:t>ANP 825/2020</w:t>
            </w:r>
          </w:p>
        </w:tc>
      </w:tr>
      <w:tr w:rsidR="00A8390A" w14:paraId="75740865" w14:textId="77777777" w:rsidTr="00A8390A">
        <w:trPr>
          <w:jc w:val="center"/>
        </w:trPr>
        <w:tc>
          <w:tcPr>
            <w:tcW w:w="11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97F4D5C" w14:textId="77777777" w:rsidR="00A8390A" w:rsidRDefault="00A8390A">
            <w:pPr>
              <w:spacing w:line="276" w:lineRule="auto"/>
            </w:pPr>
            <w:r>
              <w:rPr>
                <w:sz w:val="18"/>
                <w:szCs w:val="18"/>
              </w:rPr>
              <w:t>g₄</w:t>
            </w:r>
          </w:p>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3C77FEF" w14:textId="77777777" w:rsidR="00A8390A" w:rsidRDefault="00A8390A">
            <w:pPr>
              <w:spacing w:line="276" w:lineRule="auto"/>
            </w:pPr>
            <w:r>
              <w:rPr>
                <w:sz w:val="18"/>
                <w:szCs w:val="18"/>
              </w:rPr>
              <w:t>NG_RVP</w:t>
            </w:r>
          </w:p>
        </w:tc>
        <w:tc>
          <w:tcPr>
            <w:tcW w:w="29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783F8E6" w14:textId="77777777" w:rsidR="00A8390A" w:rsidRPr="002C1AAD" w:rsidRDefault="00A8390A">
            <w:pPr>
              <w:spacing w:line="276" w:lineRule="auto"/>
              <w:rPr>
                <w:lang w:val="en-US"/>
              </w:rPr>
            </w:pPr>
            <w:r w:rsidRPr="002C1AAD">
              <w:rPr>
                <w:sz w:val="18"/>
                <w:szCs w:val="18"/>
                <w:lang w:val="en-US"/>
              </w:rPr>
              <w:t>Reid Vapor Pressure of NG (kPa)</w:t>
            </w:r>
          </w:p>
        </w:tc>
        <w:tc>
          <w:tcPr>
            <w:tcW w:w="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CF059CF" w14:textId="77777777" w:rsidR="00A8390A" w:rsidRDefault="00A8390A">
            <w:pPr>
              <w:spacing w:line="276" w:lineRule="auto"/>
              <w:jc w:val="center"/>
            </w:pPr>
            <w:r>
              <w:rPr>
                <w:sz w:val="18"/>
                <w:szCs w:val="18"/>
              </w:rPr>
              <w:t>≤ 76</w:t>
            </w:r>
          </w:p>
        </w:tc>
        <w:tc>
          <w:tcPr>
            <w:tcW w:w="14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BB23444" w14:textId="77777777" w:rsidR="00A8390A" w:rsidRDefault="00A8390A">
            <w:pPr>
              <w:spacing w:line="276" w:lineRule="auto"/>
            </w:pPr>
            <w:r>
              <w:rPr>
                <w:sz w:val="18"/>
                <w:szCs w:val="18"/>
              </w:rPr>
              <w:t>ANP 825/2020</w:t>
            </w:r>
          </w:p>
        </w:tc>
      </w:tr>
    </w:tbl>
    <w:p w14:paraId="2A096EC8" w14:textId="77777777" w:rsidR="00031E0E" w:rsidRDefault="00031E0E" w:rsidP="002C1AAD">
      <w:pPr>
        <w:spacing w:after="120" w:line="360" w:lineRule="auto"/>
        <w:ind w:firstLine="706"/>
        <w:jc w:val="both"/>
        <w:rPr>
          <w:lang w:val="en-US"/>
        </w:rPr>
      </w:pPr>
    </w:p>
    <w:p w14:paraId="7F730066" w14:textId="4AE0B841" w:rsidR="007F6F37" w:rsidRPr="002C1AAD" w:rsidRDefault="00000000" w:rsidP="002C1AAD">
      <w:pPr>
        <w:spacing w:after="120" w:line="360" w:lineRule="auto"/>
        <w:ind w:firstLine="706"/>
        <w:jc w:val="both"/>
        <w:rPr>
          <w:lang w:val="en-US"/>
        </w:rPr>
      </w:pPr>
      <w:r w:rsidRPr="002C1AAD">
        <w:rPr>
          <w:lang w:val="en-US"/>
        </w:rPr>
        <w:t>Constraint g₁ ensures SG quality; constraints g₂–g₃ ensure LPG quality. Specifically, g₂ limits light impurities (ethane) and g₃ limits heavy impurities (pentanes and heavier). Meanwhile, g₄ limits the vapor pressure of the NG stream to ensure safe handling and storage. A point u ∈ AIS is considered feasible if and only if all four constraints are simultaneously satisfied.</w:t>
      </w:r>
    </w:p>
    <w:p w14:paraId="79E3570A" w14:textId="77777777" w:rsidR="007F6F37" w:rsidRPr="002C1AAD" w:rsidRDefault="00000000">
      <w:pPr>
        <w:pStyle w:val="Heading2"/>
        <w:spacing w:line="360" w:lineRule="auto"/>
        <w:rPr>
          <w:lang w:val="en-US"/>
        </w:rPr>
      </w:pPr>
      <w:r w:rsidRPr="002C1AAD">
        <w:rPr>
          <w:lang w:val="en-US"/>
        </w:rPr>
        <w:t>2.5. Sampling Strategy: Latin Hypercube Sampling</w:t>
      </w:r>
    </w:p>
    <w:p w14:paraId="218F22EE" w14:textId="77777777" w:rsidR="007F6F37" w:rsidRPr="002C1AAD" w:rsidRDefault="00000000" w:rsidP="002C1AAD">
      <w:pPr>
        <w:spacing w:after="120" w:line="360" w:lineRule="auto"/>
        <w:ind w:firstLine="706"/>
        <w:jc w:val="both"/>
        <w:rPr>
          <w:lang w:val="en-US"/>
        </w:rPr>
      </w:pPr>
      <w:r w:rsidRPr="002C1AAD">
        <w:rPr>
          <w:lang w:val="en-US"/>
        </w:rPr>
        <w:t xml:space="preserve">To explore the five-dimensional AIS uniformly and efficiently, we employed Latin Hypercube Sampling (McKay et al., 1979) with N = 2,000 samples. LHS partitions each input dimension into </w:t>
      </w:r>
      <w:proofErr w:type="spellStart"/>
      <w:r w:rsidRPr="002C1AAD">
        <w:rPr>
          <w:lang w:val="en-US"/>
        </w:rPr>
        <w:t>N</w:t>
      </w:r>
      <w:proofErr w:type="spellEnd"/>
      <w:r w:rsidRPr="002C1AAD">
        <w:rPr>
          <w:lang w:val="en-US"/>
        </w:rPr>
        <w:t xml:space="preserve"> equally probable intervals and samples exactly once from each interval, producing a space-filling design with superior coverage compared to simple random sampling at the </w:t>
      </w:r>
      <w:proofErr w:type="gramStart"/>
      <w:r w:rsidRPr="002C1AAD">
        <w:rPr>
          <w:lang w:val="en-US"/>
        </w:rPr>
        <w:t>same sample</w:t>
      </w:r>
      <w:proofErr w:type="gramEnd"/>
      <w:r w:rsidRPr="002C1AAD">
        <w:rPr>
          <w:lang w:val="en-US"/>
        </w:rPr>
        <w:t xml:space="preserve"> size. Each of the 2,000 input combinations was evaluated through the DWSIM flowsheet model to obtain the corresponding output values (Revenue, SG_C1, LPG_C2, LPG_C5, NG_RVP), generating the AOS.</w:t>
      </w:r>
    </w:p>
    <w:p w14:paraId="0B3BC786" w14:textId="77777777" w:rsidR="007F6F37" w:rsidRPr="002C1AAD" w:rsidRDefault="00000000" w:rsidP="002C1AAD">
      <w:pPr>
        <w:spacing w:after="120" w:line="360" w:lineRule="auto"/>
        <w:ind w:firstLine="706"/>
        <w:jc w:val="both"/>
        <w:rPr>
          <w:lang w:val="en-US"/>
        </w:rPr>
      </w:pPr>
      <w:r w:rsidRPr="002C1AAD">
        <w:rPr>
          <w:lang w:val="en-US"/>
        </w:rPr>
        <w:t>The choice of N = 2,000 provides a balance between computational cost and statistical precision. For the observed OI of 14.1%, the binomial standard error is SE = [</w:t>
      </w:r>
      <w:proofErr w:type="gramStart"/>
      <w:r w:rsidRPr="002C1AAD">
        <w:rPr>
          <w:lang w:val="en-US"/>
        </w:rPr>
        <w:t>OI(</w:t>
      </w:r>
      <w:proofErr w:type="gramEnd"/>
      <w:r w:rsidRPr="002C1AAD">
        <w:rPr>
          <w:lang w:val="en-US"/>
        </w:rPr>
        <w:t>1 − OI)/</w:t>
      </w:r>
      <w:proofErr w:type="gramStart"/>
      <w:r w:rsidRPr="002C1AAD">
        <w:rPr>
          <w:lang w:val="en-US"/>
        </w:rPr>
        <w:t>N]½</w:t>
      </w:r>
      <w:proofErr w:type="gramEnd"/>
      <w:r w:rsidRPr="002C1AAD">
        <w:rPr>
          <w:lang w:val="en-US"/>
        </w:rPr>
        <w:t xml:space="preserve"> ≈ 0.78 percentage points, yielding a 95% confidence interval of approximately [12.6%, 15.6%].</w:t>
      </w:r>
    </w:p>
    <w:p w14:paraId="7C656262" w14:textId="77777777" w:rsidR="00031E0E" w:rsidRDefault="00031E0E">
      <w:pPr>
        <w:rPr>
          <w:b/>
          <w:bCs/>
          <w:sz w:val="26"/>
          <w:szCs w:val="26"/>
          <w:lang w:val="en-US"/>
        </w:rPr>
      </w:pPr>
      <w:r>
        <w:rPr>
          <w:lang w:val="en-US"/>
        </w:rPr>
        <w:br w:type="page"/>
      </w:r>
    </w:p>
    <w:p w14:paraId="0F6228F6" w14:textId="1C36C662" w:rsidR="007F6F37" w:rsidRPr="002C1AAD" w:rsidRDefault="00000000">
      <w:pPr>
        <w:pStyle w:val="Heading1"/>
        <w:spacing w:before="240" w:line="360" w:lineRule="auto"/>
        <w:rPr>
          <w:lang w:val="en-US"/>
        </w:rPr>
      </w:pPr>
      <w:r w:rsidRPr="002C1AAD">
        <w:rPr>
          <w:lang w:val="en-US"/>
        </w:rPr>
        <w:lastRenderedPageBreak/>
        <w:t>3. Results and Discussion</w:t>
      </w:r>
    </w:p>
    <w:p w14:paraId="43CA3192" w14:textId="77777777" w:rsidR="007F6F37" w:rsidRPr="002C1AAD" w:rsidRDefault="00000000">
      <w:pPr>
        <w:pStyle w:val="Heading2"/>
        <w:spacing w:line="360" w:lineRule="auto"/>
        <w:rPr>
          <w:lang w:val="en-US"/>
        </w:rPr>
      </w:pPr>
      <w:r w:rsidRPr="002C1AAD">
        <w:rPr>
          <w:lang w:val="en-US"/>
        </w:rPr>
        <w:t>3.1. Output Space Characterization and Operability Index</w:t>
      </w:r>
    </w:p>
    <w:p w14:paraId="3EDC7D77" w14:textId="77777777" w:rsidR="007F6F37" w:rsidRPr="002C1AAD" w:rsidRDefault="00000000" w:rsidP="002C1AAD">
      <w:pPr>
        <w:spacing w:after="120" w:line="360" w:lineRule="auto"/>
        <w:ind w:firstLine="706"/>
        <w:jc w:val="both"/>
        <w:rPr>
          <w:lang w:val="en-US"/>
        </w:rPr>
      </w:pPr>
      <w:r w:rsidRPr="002C1AAD">
        <w:rPr>
          <w:lang w:val="en-US"/>
        </w:rPr>
        <w:t>The 2,000 LHS-generated operating scenarios were evaluated through the DWSIM model, producing output vectors in the four-dimensional output space (SG_C1, LPG_C2, LPG_C5, NG_RVP). Of these, 281 scenarios (14.1%) satisfied all four constraints simultaneously, yielding an Operability Index (OI) of 14.1%. This remarkably low value indicates that only a small fraction of the technically accessible operating space produces compliant products, revealing a severely constrained process.</w:t>
      </w:r>
    </w:p>
    <w:p w14:paraId="2BC60663" w14:textId="77777777" w:rsidR="007F6F37" w:rsidRPr="002C1AAD" w:rsidRDefault="00000000" w:rsidP="002C1AAD">
      <w:pPr>
        <w:spacing w:after="120" w:line="360" w:lineRule="auto"/>
        <w:ind w:firstLine="706"/>
        <w:jc w:val="both"/>
        <w:rPr>
          <w:lang w:val="en-US"/>
        </w:rPr>
      </w:pPr>
      <w:r w:rsidRPr="002C1AAD">
        <w:rPr>
          <w:lang w:val="en-US"/>
        </w:rPr>
        <w:t xml:space="preserve">Table 4 </w:t>
      </w:r>
      <w:proofErr w:type="gramStart"/>
      <w:r w:rsidRPr="002C1AAD">
        <w:rPr>
          <w:lang w:val="en-US"/>
        </w:rPr>
        <w:t>reports</w:t>
      </w:r>
      <w:proofErr w:type="gramEnd"/>
      <w:r w:rsidRPr="002C1AAD">
        <w:rPr>
          <w:lang w:val="en-US"/>
        </w:rPr>
        <w:t xml:space="preserve"> the </w:t>
      </w:r>
      <w:proofErr w:type="gramStart"/>
      <w:r w:rsidRPr="002C1AAD">
        <w:rPr>
          <w:lang w:val="en-US"/>
        </w:rPr>
        <w:t>individual constraint</w:t>
      </w:r>
      <w:proofErr w:type="gramEnd"/>
      <w:r w:rsidRPr="002C1AAD">
        <w:rPr>
          <w:lang w:val="en-US"/>
        </w:rPr>
        <w:t xml:space="preserve"> satisfaction rates. Constraint g₁ (methane in SG ≥ 80) is universally satisfied across all 2,000 scenarios, indicating that methane content in the SG is never a binding constraint within the explored AIS. In contrast, g₄ (RVP of NG ≤ 76 kPa) is the most restrictive constraint, satisfied by only 48.5% of scenarios individually. Constraints g₂ (ethane in LPG ≤ 12 mol%) and g₃ (C₅₊ in LPG ≤ 2 mol%) show intermediate satisfaction rates of 56.2% and 74.7%, respectively.</w:t>
      </w:r>
    </w:p>
    <w:p w14:paraId="66EFDABB" w14:textId="77777777" w:rsidR="007F6F37" w:rsidRPr="002C1AAD" w:rsidRDefault="00000000" w:rsidP="00A8390A">
      <w:pPr>
        <w:spacing w:after="120" w:line="360" w:lineRule="auto"/>
        <w:jc w:val="center"/>
        <w:rPr>
          <w:lang w:val="en-US"/>
        </w:rPr>
      </w:pPr>
      <w:r w:rsidRPr="002C1AAD">
        <w:rPr>
          <w:b/>
          <w:bCs/>
          <w:sz w:val="18"/>
          <w:szCs w:val="18"/>
          <w:lang w:val="en-US"/>
        </w:rPr>
        <w:t>Table 4. Individual and joint constraint satisfaction across 2,000 LHS scenarios.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26"/>
        <w:gridCol w:w="2500"/>
      </w:tblGrid>
      <w:tr w:rsidR="007F6F37" w14:paraId="47F2DD8D" w14:textId="77777777" w:rsidTr="00A8390A">
        <w:trPr>
          <w:jc w:val="center"/>
        </w:trPr>
        <w:tc>
          <w:tcPr>
            <w:tcW w:w="25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1AA71ED0" w14:textId="77777777" w:rsidR="007F6F37" w:rsidRDefault="00000000">
            <w:pPr>
              <w:spacing w:line="276" w:lineRule="auto"/>
            </w:pPr>
            <w:proofErr w:type="spellStart"/>
            <w:r>
              <w:rPr>
                <w:b/>
                <w:bCs/>
                <w:sz w:val="18"/>
                <w:szCs w:val="18"/>
              </w:rPr>
              <w:t>Constraint</w:t>
            </w:r>
            <w:proofErr w:type="spellEnd"/>
          </w:p>
        </w:tc>
        <w:tc>
          <w:tcPr>
            <w:tcW w:w="20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1855D41A" w14:textId="77777777" w:rsidR="007F6F37" w:rsidRDefault="00000000">
            <w:pPr>
              <w:spacing w:line="276" w:lineRule="auto"/>
            </w:pPr>
            <w:r>
              <w:rPr>
                <w:b/>
                <w:bCs/>
                <w:sz w:val="18"/>
                <w:szCs w:val="18"/>
              </w:rPr>
              <w:t xml:space="preserve">Individual </w:t>
            </w:r>
            <w:proofErr w:type="spellStart"/>
            <w:r>
              <w:rPr>
                <w:b/>
                <w:bCs/>
                <w:sz w:val="18"/>
                <w:szCs w:val="18"/>
              </w:rPr>
              <w:t>satisfaction</w:t>
            </w:r>
            <w:proofErr w:type="spellEnd"/>
          </w:p>
        </w:tc>
        <w:tc>
          <w:tcPr>
            <w:tcW w:w="2026"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2FB6A850" w14:textId="77777777" w:rsidR="007F6F37" w:rsidRDefault="00000000">
            <w:pPr>
              <w:spacing w:line="276" w:lineRule="auto"/>
            </w:pPr>
            <w:r>
              <w:rPr>
                <w:b/>
                <w:bCs/>
                <w:sz w:val="18"/>
                <w:szCs w:val="18"/>
              </w:rPr>
              <w:t xml:space="preserve">% of </w:t>
            </w:r>
            <w:proofErr w:type="spellStart"/>
            <w:r>
              <w:rPr>
                <w:b/>
                <w:bCs/>
                <w:sz w:val="18"/>
                <w:szCs w:val="18"/>
              </w:rPr>
              <w:t>scenarios</w:t>
            </w:r>
            <w:proofErr w:type="spellEnd"/>
          </w:p>
        </w:tc>
        <w:tc>
          <w:tcPr>
            <w:tcW w:w="25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0D63C7C1" w14:textId="77777777" w:rsidR="007F6F37" w:rsidRDefault="00000000">
            <w:pPr>
              <w:spacing w:line="276" w:lineRule="auto"/>
            </w:pPr>
            <w:proofErr w:type="spellStart"/>
            <w:r>
              <w:rPr>
                <w:b/>
                <w:bCs/>
                <w:sz w:val="18"/>
                <w:szCs w:val="18"/>
              </w:rPr>
              <w:t>Constraint</w:t>
            </w:r>
            <w:proofErr w:type="spellEnd"/>
            <w:r>
              <w:rPr>
                <w:b/>
                <w:bCs/>
                <w:sz w:val="18"/>
                <w:szCs w:val="18"/>
              </w:rPr>
              <w:t xml:space="preserve"> </w:t>
            </w:r>
            <w:proofErr w:type="spellStart"/>
            <w:r>
              <w:rPr>
                <w:b/>
                <w:bCs/>
                <w:sz w:val="18"/>
                <w:szCs w:val="18"/>
              </w:rPr>
              <w:t>class</w:t>
            </w:r>
            <w:proofErr w:type="spellEnd"/>
          </w:p>
        </w:tc>
      </w:tr>
      <w:tr w:rsidR="007F6F37" w14:paraId="71A68D13" w14:textId="77777777" w:rsidTr="00A8390A">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B2A4B08" w14:textId="77777777" w:rsidR="007F6F37" w:rsidRDefault="00000000">
            <w:pPr>
              <w:spacing w:line="276" w:lineRule="auto"/>
            </w:pPr>
            <w:r>
              <w:rPr>
                <w:sz w:val="18"/>
                <w:szCs w:val="18"/>
              </w:rPr>
              <w:t>g₁: SG_C1 ≥ 80</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08D3F75" w14:textId="77777777" w:rsidR="007F6F37" w:rsidRDefault="00000000">
            <w:pPr>
              <w:spacing w:line="276" w:lineRule="auto"/>
              <w:jc w:val="center"/>
            </w:pPr>
            <w:r>
              <w:rPr>
                <w:sz w:val="18"/>
                <w:szCs w:val="18"/>
              </w:rPr>
              <w:t>2,000 / 2,000</w:t>
            </w:r>
          </w:p>
        </w:tc>
        <w:tc>
          <w:tcPr>
            <w:tcW w:w="2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5C84545" w14:textId="77777777" w:rsidR="007F6F37" w:rsidRDefault="00000000">
            <w:pPr>
              <w:spacing w:line="276" w:lineRule="auto"/>
              <w:jc w:val="center"/>
            </w:pPr>
            <w:r>
              <w:rPr>
                <w:sz w:val="18"/>
                <w:szCs w:val="18"/>
              </w:rPr>
              <w:t>100.0%</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F1632C5" w14:textId="77777777" w:rsidR="007F6F37" w:rsidRDefault="00000000">
            <w:pPr>
              <w:spacing w:line="276" w:lineRule="auto"/>
            </w:pPr>
            <w:r>
              <w:rPr>
                <w:sz w:val="18"/>
                <w:szCs w:val="18"/>
              </w:rPr>
              <w:t>Non-</w:t>
            </w:r>
            <w:proofErr w:type="spellStart"/>
            <w:r>
              <w:rPr>
                <w:sz w:val="18"/>
                <w:szCs w:val="18"/>
              </w:rPr>
              <w:t>binding</w:t>
            </w:r>
            <w:proofErr w:type="spellEnd"/>
            <w:r>
              <w:rPr>
                <w:sz w:val="18"/>
                <w:szCs w:val="18"/>
              </w:rPr>
              <w:t xml:space="preserve"> (slack)</w:t>
            </w:r>
          </w:p>
        </w:tc>
      </w:tr>
      <w:tr w:rsidR="007F6F37" w14:paraId="0D00A8FC" w14:textId="77777777" w:rsidTr="00A8390A">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D7F061E" w14:textId="77777777" w:rsidR="007F6F37" w:rsidRDefault="00000000">
            <w:pPr>
              <w:spacing w:line="276" w:lineRule="auto"/>
            </w:pPr>
            <w:r>
              <w:rPr>
                <w:sz w:val="18"/>
                <w:szCs w:val="18"/>
              </w:rPr>
              <w:t>g₂: LPG_C2 ≤ 12</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D1A7C40" w14:textId="77777777" w:rsidR="007F6F37" w:rsidRDefault="00000000">
            <w:pPr>
              <w:spacing w:line="276" w:lineRule="auto"/>
              <w:jc w:val="center"/>
            </w:pPr>
            <w:r>
              <w:rPr>
                <w:sz w:val="18"/>
                <w:szCs w:val="18"/>
              </w:rPr>
              <w:t>1,125 / 2,000</w:t>
            </w:r>
          </w:p>
        </w:tc>
        <w:tc>
          <w:tcPr>
            <w:tcW w:w="2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C1D646F" w14:textId="77777777" w:rsidR="007F6F37" w:rsidRDefault="00000000">
            <w:pPr>
              <w:spacing w:line="276" w:lineRule="auto"/>
              <w:jc w:val="center"/>
            </w:pPr>
            <w:r>
              <w:rPr>
                <w:sz w:val="18"/>
                <w:szCs w:val="18"/>
              </w:rPr>
              <w:t>56.2%</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EA2F793" w14:textId="77777777" w:rsidR="007F6F37" w:rsidRDefault="00000000">
            <w:pPr>
              <w:spacing w:line="276" w:lineRule="auto"/>
            </w:pPr>
            <w:r>
              <w:rPr>
                <w:sz w:val="18"/>
                <w:szCs w:val="18"/>
              </w:rPr>
              <w:t>Active</w:t>
            </w:r>
          </w:p>
        </w:tc>
      </w:tr>
      <w:tr w:rsidR="007F6F37" w14:paraId="4BFD1177" w14:textId="77777777" w:rsidTr="00A8390A">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D5F7235" w14:textId="77777777" w:rsidR="007F6F37" w:rsidRDefault="00000000">
            <w:pPr>
              <w:spacing w:line="276" w:lineRule="auto"/>
            </w:pPr>
            <w:r>
              <w:rPr>
                <w:sz w:val="18"/>
                <w:szCs w:val="18"/>
              </w:rPr>
              <w:t>g₃: LPG_C5 ≤ 2</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1AD50F8" w14:textId="77777777" w:rsidR="007F6F37" w:rsidRDefault="00000000">
            <w:pPr>
              <w:spacing w:line="276" w:lineRule="auto"/>
              <w:jc w:val="center"/>
            </w:pPr>
            <w:r>
              <w:rPr>
                <w:sz w:val="18"/>
                <w:szCs w:val="18"/>
              </w:rPr>
              <w:t>1,493 / 2,000</w:t>
            </w:r>
          </w:p>
        </w:tc>
        <w:tc>
          <w:tcPr>
            <w:tcW w:w="2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107FB5B" w14:textId="77777777" w:rsidR="007F6F37" w:rsidRDefault="00000000">
            <w:pPr>
              <w:spacing w:line="276" w:lineRule="auto"/>
              <w:jc w:val="center"/>
            </w:pPr>
            <w:r>
              <w:rPr>
                <w:sz w:val="18"/>
                <w:szCs w:val="18"/>
              </w:rPr>
              <w:t>74.7%</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A42B3EA" w14:textId="77777777" w:rsidR="007F6F37" w:rsidRDefault="00000000">
            <w:pPr>
              <w:spacing w:line="276" w:lineRule="auto"/>
            </w:pPr>
            <w:r>
              <w:rPr>
                <w:sz w:val="18"/>
                <w:szCs w:val="18"/>
              </w:rPr>
              <w:t>Active</w:t>
            </w:r>
          </w:p>
        </w:tc>
      </w:tr>
      <w:tr w:rsidR="007F6F37" w14:paraId="4B33816B" w14:textId="77777777" w:rsidTr="00A8390A">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693ECEE" w14:textId="77777777" w:rsidR="007F6F37" w:rsidRDefault="00000000">
            <w:pPr>
              <w:spacing w:line="276" w:lineRule="auto"/>
            </w:pPr>
            <w:r>
              <w:rPr>
                <w:sz w:val="18"/>
                <w:szCs w:val="18"/>
              </w:rPr>
              <w:t>g₄: NG_RVP ≤ 76</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3F5331D" w14:textId="77777777" w:rsidR="007F6F37" w:rsidRDefault="00000000">
            <w:pPr>
              <w:spacing w:line="276" w:lineRule="auto"/>
              <w:jc w:val="center"/>
            </w:pPr>
            <w:r>
              <w:rPr>
                <w:sz w:val="18"/>
                <w:szCs w:val="18"/>
              </w:rPr>
              <w:t>970 / 2,000</w:t>
            </w:r>
          </w:p>
        </w:tc>
        <w:tc>
          <w:tcPr>
            <w:tcW w:w="2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0B6B267" w14:textId="77777777" w:rsidR="007F6F37" w:rsidRDefault="00000000">
            <w:pPr>
              <w:spacing w:line="276" w:lineRule="auto"/>
              <w:jc w:val="center"/>
            </w:pPr>
            <w:r>
              <w:rPr>
                <w:sz w:val="18"/>
                <w:szCs w:val="18"/>
              </w:rPr>
              <w:t>48.5%</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BE71593" w14:textId="77777777" w:rsidR="007F6F37" w:rsidRDefault="00000000">
            <w:pPr>
              <w:spacing w:line="276" w:lineRule="auto"/>
            </w:pPr>
            <w:proofErr w:type="spellStart"/>
            <w:r>
              <w:rPr>
                <w:sz w:val="18"/>
                <w:szCs w:val="18"/>
              </w:rPr>
              <w:t>Dominant</w:t>
            </w:r>
            <w:proofErr w:type="spellEnd"/>
            <w:r>
              <w:rPr>
                <w:sz w:val="18"/>
                <w:szCs w:val="18"/>
              </w:rPr>
              <w:t xml:space="preserve"> </w:t>
            </w:r>
            <w:proofErr w:type="spellStart"/>
            <w:r>
              <w:rPr>
                <w:sz w:val="18"/>
                <w:szCs w:val="18"/>
              </w:rPr>
              <w:t>bottleneck</w:t>
            </w:r>
            <w:proofErr w:type="spellEnd"/>
          </w:p>
        </w:tc>
      </w:tr>
      <w:tr w:rsidR="007F6F37" w14:paraId="7770306E" w14:textId="77777777" w:rsidTr="00A8390A">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1F8B79F" w14:textId="77777777" w:rsidR="007F6F37" w:rsidRDefault="00000000">
            <w:pPr>
              <w:spacing w:line="276" w:lineRule="auto"/>
            </w:pPr>
            <w:proofErr w:type="spellStart"/>
            <w:r>
              <w:rPr>
                <w:b/>
                <w:bCs/>
                <w:sz w:val="18"/>
                <w:szCs w:val="18"/>
              </w:rPr>
              <w:t>All</w:t>
            </w:r>
            <w:proofErr w:type="spellEnd"/>
            <w:r>
              <w:rPr>
                <w:b/>
                <w:bCs/>
                <w:sz w:val="18"/>
                <w:szCs w:val="18"/>
              </w:rPr>
              <w:t xml:space="preserve"> </w:t>
            </w:r>
            <w:proofErr w:type="spellStart"/>
            <w:r>
              <w:rPr>
                <w:b/>
                <w:bCs/>
                <w:sz w:val="18"/>
                <w:szCs w:val="18"/>
              </w:rPr>
              <w:t>constraints</w:t>
            </w:r>
            <w:proofErr w:type="spellEnd"/>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DA908C2" w14:textId="77777777" w:rsidR="007F6F37" w:rsidRDefault="00000000">
            <w:pPr>
              <w:spacing w:line="276" w:lineRule="auto"/>
              <w:jc w:val="center"/>
            </w:pPr>
            <w:r>
              <w:rPr>
                <w:b/>
                <w:bCs/>
                <w:sz w:val="18"/>
                <w:szCs w:val="18"/>
              </w:rPr>
              <w:t>281 / 2,000</w:t>
            </w:r>
          </w:p>
        </w:tc>
        <w:tc>
          <w:tcPr>
            <w:tcW w:w="20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8C1C495" w14:textId="77777777" w:rsidR="007F6F37" w:rsidRDefault="00000000">
            <w:pPr>
              <w:spacing w:line="276" w:lineRule="auto"/>
              <w:jc w:val="center"/>
            </w:pPr>
            <w:r>
              <w:rPr>
                <w:b/>
                <w:bCs/>
                <w:sz w:val="18"/>
                <w:szCs w:val="18"/>
              </w:rPr>
              <w:t>14.1%</w:t>
            </w:r>
          </w:p>
        </w:tc>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C9F5442" w14:textId="77777777" w:rsidR="007F6F37" w:rsidRDefault="00000000">
            <w:pPr>
              <w:spacing w:line="276" w:lineRule="auto"/>
            </w:pPr>
            <w:r>
              <w:rPr>
                <w:b/>
                <w:bCs/>
                <w:sz w:val="18"/>
                <w:szCs w:val="18"/>
              </w:rPr>
              <w:t>OI</w:t>
            </w:r>
          </w:p>
        </w:tc>
      </w:tr>
    </w:tbl>
    <w:p w14:paraId="67426413" w14:textId="77777777" w:rsidR="00031E0E" w:rsidRDefault="00031E0E" w:rsidP="002C1AAD">
      <w:pPr>
        <w:spacing w:after="120" w:line="360" w:lineRule="auto"/>
        <w:ind w:firstLine="706"/>
        <w:jc w:val="both"/>
        <w:rPr>
          <w:lang w:val="en-US"/>
        </w:rPr>
      </w:pPr>
    </w:p>
    <w:p w14:paraId="25FEDE9A" w14:textId="390A9D54" w:rsidR="007F6F37" w:rsidRPr="002C1AAD" w:rsidRDefault="00000000" w:rsidP="002C1AAD">
      <w:pPr>
        <w:spacing w:after="120" w:line="360" w:lineRule="auto"/>
        <w:ind w:firstLine="706"/>
        <w:jc w:val="both"/>
        <w:rPr>
          <w:lang w:val="en-US"/>
        </w:rPr>
      </w:pPr>
      <w:r w:rsidRPr="002C1AAD">
        <w:rPr>
          <w:lang w:val="en-US"/>
        </w:rPr>
        <w:t>The substantial gap between the most restrictive individual constraint (48.5% for g₄) and the joint OI (14.1%) demonstrates significant inter-constraint coupling. If the constraints were independent, the joint feasibility would be approximately 0.562 × 0.747 × 0.485 ≈ 20.4%, but the observed 14.1% is materially lower, indicating negative correlation between constraint satisfaction.</w:t>
      </w:r>
    </w:p>
    <w:p w14:paraId="3DAE907D" w14:textId="77777777" w:rsidR="007F6F37" w:rsidRPr="002C1AAD" w:rsidRDefault="00000000">
      <w:pPr>
        <w:pStyle w:val="Heading2"/>
        <w:spacing w:line="360" w:lineRule="auto"/>
        <w:rPr>
          <w:lang w:val="en-US"/>
        </w:rPr>
      </w:pPr>
      <w:r w:rsidRPr="002C1AAD">
        <w:rPr>
          <w:lang w:val="en-US"/>
        </w:rPr>
        <w:t>3.2. AOS Projections and Constraint Boundaries</w:t>
      </w:r>
    </w:p>
    <w:p w14:paraId="6CE9DD61" w14:textId="77777777" w:rsidR="007F6F37" w:rsidRPr="002C1AAD" w:rsidRDefault="00000000" w:rsidP="002C1AAD">
      <w:pPr>
        <w:spacing w:after="120" w:line="360" w:lineRule="auto"/>
        <w:ind w:firstLine="706"/>
        <w:jc w:val="both"/>
        <w:rPr>
          <w:lang w:val="en-US"/>
        </w:rPr>
      </w:pPr>
      <w:r w:rsidRPr="002C1AAD">
        <w:rPr>
          <w:lang w:val="en-US"/>
        </w:rPr>
        <w:t>Figure 2 presents two-dimensional projections of the AOS onto the three most informative output pairs, with DOS boundaries shown as dashed lines and feasible points (those satisfying all four constraints) highlighted in green.</w:t>
      </w:r>
    </w:p>
    <w:p w14:paraId="62DEC780" w14:textId="77777777" w:rsidR="007F6F37" w:rsidRDefault="00000000">
      <w:pPr>
        <w:spacing w:before="120" w:after="60"/>
        <w:jc w:val="center"/>
      </w:pPr>
      <w:r>
        <w:rPr>
          <w:noProof/>
        </w:rPr>
        <w:lastRenderedPageBreak/>
        <w:drawing>
          <wp:inline distT="0" distB="0" distL="0" distR="0" wp14:anchorId="1E7C0434" wp14:editId="16BA0759">
            <wp:extent cx="5715000" cy="1781175"/>
            <wp:effectExtent l="0" t="0" r="0" b="0"/>
            <wp:docPr id="1040382223" name="Picture 1040382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781175"/>
                    </a:xfrm>
                    <a:prstGeom prst="rect">
                      <a:avLst/>
                    </a:prstGeom>
                  </pic:spPr>
                </pic:pic>
              </a:graphicData>
            </a:graphic>
          </wp:inline>
        </w:drawing>
      </w:r>
    </w:p>
    <w:p w14:paraId="17985DAF" w14:textId="77777777" w:rsidR="007F6F37" w:rsidRPr="002C1AAD" w:rsidRDefault="00000000">
      <w:pPr>
        <w:spacing w:before="60" w:after="200" w:line="276" w:lineRule="auto"/>
        <w:jc w:val="both"/>
        <w:rPr>
          <w:lang w:val="en-US"/>
        </w:rPr>
      </w:pPr>
      <w:r w:rsidRPr="002C1AAD">
        <w:rPr>
          <w:i/>
          <w:iCs/>
          <w:sz w:val="18"/>
          <w:szCs w:val="18"/>
          <w:lang w:val="en-US"/>
        </w:rPr>
        <w:t>Fig. 2. AOS projections onto output-pair planes with DOS constraint boundaries. (a) LPG_C2 vs. NG_RVP; (b) LPG_C2 vs. LPG_C5; (c) LPG_C5 vs. NG_RVP. Green points satisfy all four constraints simultaneously; light red points violate at least one constraint. Orange star marks the SLSQP optimal point.</w:t>
      </w:r>
    </w:p>
    <w:p w14:paraId="78658B5F" w14:textId="77777777" w:rsidR="00031E0E" w:rsidRDefault="00031E0E" w:rsidP="002C1AAD">
      <w:pPr>
        <w:spacing w:after="120" w:line="360" w:lineRule="auto"/>
        <w:ind w:firstLine="706"/>
        <w:jc w:val="both"/>
        <w:rPr>
          <w:lang w:val="en-US"/>
        </w:rPr>
      </w:pPr>
    </w:p>
    <w:p w14:paraId="4B4EB06E" w14:textId="79060E75" w:rsidR="007F6F37" w:rsidRPr="002C1AAD" w:rsidRDefault="00000000" w:rsidP="002C1AAD">
      <w:pPr>
        <w:spacing w:after="120" w:line="360" w:lineRule="auto"/>
        <w:ind w:firstLine="706"/>
        <w:jc w:val="both"/>
        <w:rPr>
          <w:lang w:val="en-US"/>
        </w:rPr>
      </w:pPr>
      <w:r w:rsidRPr="002C1AAD">
        <w:rPr>
          <w:lang w:val="en-US"/>
        </w:rPr>
        <w:t>Panel (a) reveals that the feasible region in the LPG_C2–NG_RVP plane occupies the lower-left quadrant, bounded by LPG_C2 ≤ 12 and NG_RVP ≤ 76. The scatter of infeasible points extends to LPG_C2 values exceeding 22 mol% and NG_RVP values exceeding 180 kPa, illustrating the breadth of the AOS relative to the DOS. Panel (b) shows a distinctive triangular-shaped structure in the LPG_C2–LPG_C5 plane: high LPG_C2 (ethane-rich LPG) tends to coincide with low LPG_C5, and vice versa, reflecting the fractionation sequence logic. Panel (c) presents the LPG_C5–NG_RVP coupling, which is analyzed in detail in Section 3.4.</w:t>
      </w:r>
    </w:p>
    <w:p w14:paraId="24D34C19" w14:textId="77777777" w:rsidR="007F6F37" w:rsidRPr="002C1AAD" w:rsidRDefault="00000000">
      <w:pPr>
        <w:pStyle w:val="Heading2"/>
        <w:spacing w:line="360" w:lineRule="auto"/>
        <w:rPr>
          <w:lang w:val="en-US"/>
        </w:rPr>
      </w:pPr>
      <w:r w:rsidRPr="002C1AAD">
        <w:rPr>
          <w:lang w:val="en-US"/>
        </w:rPr>
        <w:t>3.3. Variable Correlations</w:t>
      </w:r>
    </w:p>
    <w:p w14:paraId="591B1048" w14:textId="77777777" w:rsidR="007F6F37" w:rsidRPr="002C1AAD" w:rsidRDefault="00000000" w:rsidP="002C1AAD">
      <w:pPr>
        <w:spacing w:after="120" w:line="360" w:lineRule="auto"/>
        <w:ind w:firstLine="706"/>
        <w:jc w:val="both"/>
        <w:rPr>
          <w:lang w:val="en-US"/>
        </w:rPr>
      </w:pPr>
      <w:r w:rsidRPr="002C1AAD">
        <w:rPr>
          <w:lang w:val="en-US"/>
        </w:rPr>
        <w:t>Pearson correlation analysis between the five input variables and the key outputs reveals the dominant relationships that govern process behavior. Table 5 presents the most significant correlations. Figure 4 provides visual confirmation through scatter plots of the four key relationships.</w:t>
      </w:r>
    </w:p>
    <w:p w14:paraId="7E4C72A5" w14:textId="77777777" w:rsidR="007F6F37" w:rsidRPr="002C1AAD" w:rsidRDefault="00000000">
      <w:pPr>
        <w:spacing w:after="120" w:line="360" w:lineRule="auto"/>
        <w:jc w:val="both"/>
        <w:rPr>
          <w:lang w:val="en-US"/>
        </w:rPr>
      </w:pPr>
      <w:r w:rsidRPr="002C1AAD">
        <w:rPr>
          <w:b/>
          <w:bCs/>
          <w:sz w:val="18"/>
          <w:szCs w:val="18"/>
          <w:lang w:val="en-US"/>
        </w:rPr>
        <w:t>Table 5. Dominant variable correlations (Pearson 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300"/>
        <w:gridCol w:w="1226"/>
        <w:gridCol w:w="5000"/>
      </w:tblGrid>
      <w:tr w:rsidR="007F6F37" w14:paraId="6E73E7C3" w14:textId="77777777">
        <w:tc>
          <w:tcPr>
            <w:tcW w:w="15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55D711A3" w14:textId="77777777" w:rsidR="007F6F37" w:rsidRDefault="00000000">
            <w:pPr>
              <w:spacing w:line="276" w:lineRule="auto"/>
            </w:pPr>
            <w:r>
              <w:rPr>
                <w:b/>
                <w:bCs/>
                <w:sz w:val="18"/>
                <w:szCs w:val="18"/>
              </w:rPr>
              <w:t>Variable 1</w:t>
            </w:r>
          </w:p>
        </w:tc>
        <w:tc>
          <w:tcPr>
            <w:tcW w:w="13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36CC710F" w14:textId="77777777" w:rsidR="007F6F37" w:rsidRDefault="00000000">
            <w:pPr>
              <w:spacing w:line="276" w:lineRule="auto"/>
            </w:pPr>
            <w:r>
              <w:rPr>
                <w:b/>
                <w:bCs/>
                <w:sz w:val="18"/>
                <w:szCs w:val="18"/>
              </w:rPr>
              <w:t>Variable 2</w:t>
            </w:r>
          </w:p>
        </w:tc>
        <w:tc>
          <w:tcPr>
            <w:tcW w:w="1226"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5C1A13EE" w14:textId="77777777" w:rsidR="007F6F37" w:rsidRDefault="00000000">
            <w:pPr>
              <w:spacing w:line="276" w:lineRule="auto"/>
            </w:pPr>
            <w:r>
              <w:rPr>
                <w:b/>
                <w:bCs/>
                <w:sz w:val="18"/>
                <w:szCs w:val="18"/>
              </w:rPr>
              <w:t>Pearson r</w:t>
            </w:r>
          </w:p>
        </w:tc>
        <w:tc>
          <w:tcPr>
            <w:tcW w:w="50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6F7B763D" w14:textId="77777777" w:rsidR="007F6F37" w:rsidRDefault="00000000">
            <w:pPr>
              <w:spacing w:line="276" w:lineRule="auto"/>
            </w:pPr>
            <w:proofErr w:type="spellStart"/>
            <w:r>
              <w:rPr>
                <w:b/>
                <w:bCs/>
                <w:sz w:val="18"/>
                <w:szCs w:val="18"/>
              </w:rPr>
              <w:t>Physical</w:t>
            </w:r>
            <w:proofErr w:type="spellEnd"/>
            <w:r>
              <w:rPr>
                <w:b/>
                <w:bCs/>
                <w:sz w:val="18"/>
                <w:szCs w:val="18"/>
              </w:rPr>
              <w:t xml:space="preserve"> </w:t>
            </w:r>
            <w:proofErr w:type="spellStart"/>
            <w:r>
              <w:rPr>
                <w:b/>
                <w:bCs/>
                <w:sz w:val="18"/>
                <w:szCs w:val="18"/>
              </w:rPr>
              <w:t>mechanism</w:t>
            </w:r>
            <w:proofErr w:type="spellEnd"/>
          </w:p>
        </w:tc>
      </w:tr>
      <w:tr w:rsidR="007F6F37" w:rsidRPr="002B56B3" w14:paraId="1478636A" w14:textId="77777777">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F8F095D" w14:textId="77777777" w:rsidR="007F6F37" w:rsidRDefault="00000000">
            <w:pPr>
              <w:spacing w:line="276" w:lineRule="auto"/>
            </w:pPr>
            <w:r>
              <w:rPr>
                <w:sz w:val="18"/>
                <w:szCs w:val="18"/>
              </w:rPr>
              <w:t>V_02_Temp</w:t>
            </w:r>
          </w:p>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D6739C8" w14:textId="77777777" w:rsidR="007F6F37" w:rsidRDefault="00000000">
            <w:pPr>
              <w:spacing w:line="276" w:lineRule="auto"/>
            </w:pPr>
            <w:proofErr w:type="spellStart"/>
            <w:r>
              <w:rPr>
                <w:sz w:val="18"/>
                <w:szCs w:val="18"/>
              </w:rPr>
              <w:t>Revenue</w:t>
            </w:r>
            <w:proofErr w:type="spellEnd"/>
          </w:p>
        </w:tc>
        <w:tc>
          <w:tcPr>
            <w:tcW w:w="12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C209761" w14:textId="77777777" w:rsidR="007F6F37" w:rsidRDefault="00000000">
            <w:pPr>
              <w:spacing w:line="276" w:lineRule="auto"/>
              <w:jc w:val="center"/>
            </w:pPr>
            <w:r>
              <w:rPr>
                <w:sz w:val="18"/>
                <w:szCs w:val="18"/>
              </w:rPr>
              <w:t>−0.984</w:t>
            </w:r>
          </w:p>
        </w:tc>
        <w:tc>
          <w:tcPr>
            <w:tcW w:w="5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95C4964" w14:textId="77777777" w:rsidR="007F6F37" w:rsidRPr="002C1AAD" w:rsidRDefault="00000000">
            <w:pPr>
              <w:spacing w:line="276" w:lineRule="auto"/>
              <w:rPr>
                <w:lang w:val="en-US"/>
              </w:rPr>
            </w:pPr>
            <w:r w:rsidRPr="002C1AAD">
              <w:rPr>
                <w:sz w:val="18"/>
                <w:szCs w:val="18"/>
                <w:lang w:val="en-US"/>
              </w:rPr>
              <w:t>Colder separator → more liquid recovery → higher revenue</w:t>
            </w:r>
          </w:p>
        </w:tc>
      </w:tr>
      <w:tr w:rsidR="007F6F37" w:rsidRPr="002B56B3" w14:paraId="31E6C687" w14:textId="77777777">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98A8411" w14:textId="77777777" w:rsidR="007F6F37" w:rsidRDefault="00000000">
            <w:pPr>
              <w:spacing w:line="276" w:lineRule="auto"/>
            </w:pPr>
            <w:r>
              <w:rPr>
                <w:sz w:val="18"/>
                <w:szCs w:val="18"/>
              </w:rPr>
              <w:t>T_01_Reb</w:t>
            </w:r>
          </w:p>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1F9609D" w14:textId="77777777" w:rsidR="007F6F37" w:rsidRDefault="00000000">
            <w:pPr>
              <w:spacing w:line="276" w:lineRule="auto"/>
            </w:pPr>
            <w:r>
              <w:rPr>
                <w:sz w:val="18"/>
                <w:szCs w:val="18"/>
              </w:rPr>
              <w:t>LPG_C2</w:t>
            </w:r>
          </w:p>
        </w:tc>
        <w:tc>
          <w:tcPr>
            <w:tcW w:w="12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6FC11BE" w14:textId="77777777" w:rsidR="007F6F37" w:rsidRDefault="00000000">
            <w:pPr>
              <w:spacing w:line="276" w:lineRule="auto"/>
              <w:jc w:val="center"/>
            </w:pPr>
            <w:r>
              <w:rPr>
                <w:sz w:val="18"/>
                <w:szCs w:val="18"/>
              </w:rPr>
              <w:t>−0.970</w:t>
            </w:r>
          </w:p>
        </w:tc>
        <w:tc>
          <w:tcPr>
            <w:tcW w:w="5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F419466" w14:textId="77777777" w:rsidR="007F6F37" w:rsidRPr="002C1AAD" w:rsidRDefault="00000000">
            <w:pPr>
              <w:spacing w:line="276" w:lineRule="auto"/>
              <w:rPr>
                <w:lang w:val="en-US"/>
              </w:rPr>
            </w:pPr>
            <w:r w:rsidRPr="002C1AAD">
              <w:rPr>
                <w:sz w:val="18"/>
                <w:szCs w:val="18"/>
                <w:lang w:val="en-US"/>
              </w:rPr>
              <w:t xml:space="preserve">Hotter </w:t>
            </w:r>
            <w:proofErr w:type="spellStart"/>
            <w:r w:rsidRPr="002C1AAD">
              <w:rPr>
                <w:sz w:val="18"/>
                <w:szCs w:val="18"/>
                <w:lang w:val="en-US"/>
              </w:rPr>
              <w:t>deethaniser</w:t>
            </w:r>
            <w:proofErr w:type="spellEnd"/>
            <w:r w:rsidRPr="002C1AAD">
              <w:rPr>
                <w:sz w:val="18"/>
                <w:szCs w:val="18"/>
                <w:lang w:val="en-US"/>
              </w:rPr>
              <w:t xml:space="preserve"> → more ethane stripped → lower ethane in LPG</w:t>
            </w:r>
          </w:p>
        </w:tc>
      </w:tr>
      <w:tr w:rsidR="007F6F37" w:rsidRPr="002B56B3" w14:paraId="780B6550" w14:textId="77777777">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D5AE8BB" w14:textId="77777777" w:rsidR="007F6F37" w:rsidRDefault="00000000">
            <w:pPr>
              <w:spacing w:line="276" w:lineRule="auto"/>
            </w:pPr>
            <w:r>
              <w:rPr>
                <w:sz w:val="18"/>
                <w:szCs w:val="18"/>
              </w:rPr>
              <w:t>T_02_Reb</w:t>
            </w:r>
          </w:p>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39F36E9" w14:textId="77777777" w:rsidR="007F6F37" w:rsidRDefault="00000000">
            <w:pPr>
              <w:spacing w:line="276" w:lineRule="auto"/>
            </w:pPr>
            <w:r>
              <w:rPr>
                <w:sz w:val="18"/>
                <w:szCs w:val="18"/>
              </w:rPr>
              <w:t>NG_RVP</w:t>
            </w:r>
          </w:p>
        </w:tc>
        <w:tc>
          <w:tcPr>
            <w:tcW w:w="12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E0A4E8E" w14:textId="77777777" w:rsidR="007F6F37" w:rsidRDefault="00000000">
            <w:pPr>
              <w:spacing w:line="276" w:lineRule="auto"/>
              <w:jc w:val="center"/>
            </w:pPr>
            <w:r>
              <w:rPr>
                <w:sz w:val="18"/>
                <w:szCs w:val="18"/>
              </w:rPr>
              <w:t>−0.976</w:t>
            </w:r>
          </w:p>
        </w:tc>
        <w:tc>
          <w:tcPr>
            <w:tcW w:w="5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C74631E" w14:textId="77777777" w:rsidR="007F6F37" w:rsidRPr="002C1AAD" w:rsidRDefault="00000000">
            <w:pPr>
              <w:spacing w:line="276" w:lineRule="auto"/>
              <w:rPr>
                <w:lang w:val="en-US"/>
              </w:rPr>
            </w:pPr>
            <w:r w:rsidRPr="002C1AAD">
              <w:rPr>
                <w:sz w:val="18"/>
                <w:szCs w:val="18"/>
                <w:lang w:val="en-US"/>
              </w:rPr>
              <w:t>Hotter debutanizer → fewer lighter compounds in NG → lower RVP</w:t>
            </w:r>
          </w:p>
        </w:tc>
      </w:tr>
      <w:tr w:rsidR="007F6F37" w:rsidRPr="002B56B3" w14:paraId="777D786F" w14:textId="77777777">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83AB216" w14:textId="77777777" w:rsidR="007F6F37" w:rsidRDefault="00000000">
            <w:pPr>
              <w:spacing w:line="276" w:lineRule="auto"/>
            </w:pPr>
            <w:r>
              <w:rPr>
                <w:sz w:val="18"/>
                <w:szCs w:val="18"/>
              </w:rPr>
              <w:t>LPG_C5</w:t>
            </w:r>
          </w:p>
        </w:tc>
        <w:tc>
          <w:tcPr>
            <w:tcW w:w="13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ECED1EE" w14:textId="77777777" w:rsidR="007F6F37" w:rsidRDefault="00000000">
            <w:pPr>
              <w:spacing w:line="276" w:lineRule="auto"/>
            </w:pPr>
            <w:r>
              <w:rPr>
                <w:sz w:val="18"/>
                <w:szCs w:val="18"/>
              </w:rPr>
              <w:t>NG_RVP</w:t>
            </w:r>
          </w:p>
        </w:tc>
        <w:tc>
          <w:tcPr>
            <w:tcW w:w="12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F586C6E" w14:textId="77777777" w:rsidR="007F6F37" w:rsidRDefault="00000000">
            <w:pPr>
              <w:spacing w:line="276" w:lineRule="auto"/>
              <w:jc w:val="center"/>
            </w:pPr>
            <w:r>
              <w:rPr>
                <w:sz w:val="18"/>
                <w:szCs w:val="18"/>
              </w:rPr>
              <w:t>−0.650</w:t>
            </w:r>
          </w:p>
        </w:tc>
        <w:tc>
          <w:tcPr>
            <w:tcW w:w="5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E44910E" w14:textId="77777777" w:rsidR="007F6F37" w:rsidRPr="002C1AAD" w:rsidRDefault="00000000">
            <w:pPr>
              <w:spacing w:line="276" w:lineRule="auto"/>
              <w:rPr>
                <w:lang w:val="en-US"/>
              </w:rPr>
            </w:pPr>
            <w:r w:rsidRPr="002C1AAD">
              <w:rPr>
                <w:sz w:val="18"/>
                <w:szCs w:val="18"/>
                <w:lang w:val="en-US"/>
              </w:rPr>
              <w:t>More C₅₊ in LPG → fewer lighter compounds in NG → lower RVP</w:t>
            </w:r>
          </w:p>
        </w:tc>
      </w:tr>
    </w:tbl>
    <w:p w14:paraId="32E0F225" w14:textId="77777777" w:rsidR="00031E0E" w:rsidRDefault="00031E0E" w:rsidP="002C1AAD">
      <w:pPr>
        <w:spacing w:after="120" w:line="360" w:lineRule="auto"/>
        <w:ind w:firstLine="706"/>
        <w:jc w:val="both"/>
        <w:rPr>
          <w:lang w:val="en-US"/>
        </w:rPr>
      </w:pPr>
    </w:p>
    <w:p w14:paraId="23823CED" w14:textId="6AA0B8DD" w:rsidR="007F6F37" w:rsidRPr="002C1AAD" w:rsidRDefault="00000000" w:rsidP="002C1AAD">
      <w:pPr>
        <w:spacing w:after="120" w:line="360" w:lineRule="auto"/>
        <w:ind w:firstLine="706"/>
        <w:jc w:val="both"/>
        <w:rPr>
          <w:lang w:val="en-US"/>
        </w:rPr>
      </w:pPr>
      <w:r w:rsidRPr="002C1AAD">
        <w:rPr>
          <w:lang w:val="en-US"/>
        </w:rPr>
        <w:t xml:space="preserve">The cold separator temperature (V_02_Temp) exhibits an exceptionally strong negative correlation with Revenue (r = −0.984, p &lt; 10⁻³⁰⁰). This near-perfect linearity indicates that, within the explored AIS, the cold separator is effectively the single dominant lever for revenue maximization. Physically, lower separator temperatures condense more heavy hydrocarbons from the gas phase, </w:t>
      </w:r>
      <w:r w:rsidRPr="002C1AAD">
        <w:rPr>
          <w:lang w:val="en-US"/>
        </w:rPr>
        <w:lastRenderedPageBreak/>
        <w:t xml:space="preserve">increasing the volume of higher-value liquid products (LPG and NG) at the expense of sales gas volume. This finding is consistent with the general process behavior reported by </w:t>
      </w:r>
      <w:proofErr w:type="spellStart"/>
      <w:r w:rsidRPr="002C1AAD">
        <w:rPr>
          <w:lang w:val="en-US"/>
        </w:rPr>
        <w:t>Kidnay</w:t>
      </w:r>
      <w:proofErr w:type="spellEnd"/>
      <w:r w:rsidRPr="002C1AAD">
        <w:rPr>
          <w:lang w:val="en-US"/>
        </w:rPr>
        <w:t xml:space="preserve"> et al. (2011) and the sensitivity structure identified by Souza et al. (2023) in their multi-unit optimization study, where inlet conditions and separation temperatures dominated the profit function.</w:t>
      </w:r>
    </w:p>
    <w:p w14:paraId="56681AA6" w14:textId="77777777" w:rsidR="007F6F37" w:rsidRPr="002C1AAD" w:rsidRDefault="00000000" w:rsidP="002C1AAD">
      <w:pPr>
        <w:spacing w:after="120" w:line="360" w:lineRule="auto"/>
        <w:ind w:firstLine="706"/>
        <w:jc w:val="both"/>
        <w:rPr>
          <w:lang w:val="en-US"/>
        </w:rPr>
      </w:pPr>
      <w:r w:rsidRPr="002C1AAD">
        <w:rPr>
          <w:lang w:val="en-US"/>
        </w:rPr>
        <w:t xml:space="preserve">The </w:t>
      </w:r>
      <w:proofErr w:type="spellStart"/>
      <w:r w:rsidRPr="002C1AAD">
        <w:rPr>
          <w:lang w:val="en-US"/>
        </w:rPr>
        <w:t>deethaniser</w:t>
      </w:r>
      <w:proofErr w:type="spellEnd"/>
      <w:r w:rsidRPr="002C1AAD">
        <w:rPr>
          <w:lang w:val="en-US"/>
        </w:rPr>
        <w:t xml:space="preserve"> reboiler temperature exhibits a strong negative correlation with ethane content in LPG (r = −0.970 with LPG_C2): higher reboiler temperatures vaporize more ethane from the bottom product, which is fed to the debutanizer for producing LPG in the overhead. The debutanizer reboiler temperature governs NG_RVP (r = −0.976): higher temperatures produce heavier bottoms, reducing the vapor pressure of NG.</w:t>
      </w:r>
    </w:p>
    <w:p w14:paraId="72D3483D" w14:textId="3F058767" w:rsidR="007F6F37" w:rsidRDefault="002B56B3">
      <w:pPr>
        <w:spacing w:before="120" w:after="60"/>
        <w:jc w:val="center"/>
      </w:pPr>
      <w:r>
        <w:rPr>
          <w:noProof/>
        </w:rPr>
        <w:drawing>
          <wp:inline distT="0" distB="0" distL="0" distR="0" wp14:anchorId="522851B5" wp14:editId="459C586E">
            <wp:extent cx="5570012" cy="4572767"/>
            <wp:effectExtent l="0" t="0" r="0" b="0"/>
            <wp:docPr id="227328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28902" name="Picture 22732890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91457" cy="4590372"/>
                    </a:xfrm>
                    <a:prstGeom prst="rect">
                      <a:avLst/>
                    </a:prstGeom>
                  </pic:spPr>
                </pic:pic>
              </a:graphicData>
            </a:graphic>
          </wp:inline>
        </w:drawing>
      </w:r>
    </w:p>
    <w:p w14:paraId="2E87489E" w14:textId="77777777" w:rsidR="007F6F37" w:rsidRPr="002C1AAD" w:rsidRDefault="00000000">
      <w:pPr>
        <w:spacing w:before="60" w:after="200" w:line="276" w:lineRule="auto"/>
        <w:jc w:val="both"/>
        <w:rPr>
          <w:lang w:val="en-US"/>
        </w:rPr>
      </w:pPr>
      <w:r>
        <w:rPr>
          <w:i/>
          <w:iCs/>
          <w:sz w:val="18"/>
          <w:szCs w:val="18"/>
        </w:rPr>
        <w:t xml:space="preserve">Fig. 4. Key </w:t>
      </w:r>
      <w:proofErr w:type="spellStart"/>
      <w:r>
        <w:rPr>
          <w:i/>
          <w:iCs/>
          <w:sz w:val="18"/>
          <w:szCs w:val="18"/>
        </w:rPr>
        <w:t>variable</w:t>
      </w:r>
      <w:proofErr w:type="spellEnd"/>
      <w:r>
        <w:rPr>
          <w:i/>
          <w:iCs/>
          <w:sz w:val="18"/>
          <w:szCs w:val="18"/>
        </w:rPr>
        <w:t xml:space="preserve"> </w:t>
      </w:r>
      <w:proofErr w:type="spellStart"/>
      <w:r>
        <w:rPr>
          <w:i/>
          <w:iCs/>
          <w:sz w:val="18"/>
          <w:szCs w:val="18"/>
        </w:rPr>
        <w:t>correlations</w:t>
      </w:r>
      <w:proofErr w:type="spellEnd"/>
      <w:r>
        <w:rPr>
          <w:i/>
          <w:iCs/>
          <w:sz w:val="18"/>
          <w:szCs w:val="18"/>
        </w:rPr>
        <w:t xml:space="preserve">. (a) V-02 </w:t>
      </w:r>
      <w:proofErr w:type="spellStart"/>
      <w:r>
        <w:rPr>
          <w:i/>
          <w:iCs/>
          <w:sz w:val="18"/>
          <w:szCs w:val="18"/>
        </w:rPr>
        <w:t>temperature</w:t>
      </w:r>
      <w:proofErr w:type="spellEnd"/>
      <w:r>
        <w:rPr>
          <w:i/>
          <w:iCs/>
          <w:sz w:val="18"/>
          <w:szCs w:val="18"/>
        </w:rPr>
        <w:t xml:space="preserve"> vs. </w:t>
      </w:r>
      <w:proofErr w:type="spellStart"/>
      <w:r>
        <w:rPr>
          <w:i/>
          <w:iCs/>
          <w:sz w:val="18"/>
          <w:szCs w:val="18"/>
        </w:rPr>
        <w:t>Revenue</w:t>
      </w:r>
      <w:proofErr w:type="spellEnd"/>
      <w:r>
        <w:rPr>
          <w:i/>
          <w:iCs/>
          <w:sz w:val="18"/>
          <w:szCs w:val="18"/>
        </w:rPr>
        <w:t xml:space="preserve"> (r = −0.984); (b) T-01 </w:t>
      </w:r>
      <w:proofErr w:type="spellStart"/>
      <w:r>
        <w:rPr>
          <w:i/>
          <w:iCs/>
          <w:sz w:val="18"/>
          <w:szCs w:val="18"/>
        </w:rPr>
        <w:t>reboiler</w:t>
      </w:r>
      <w:proofErr w:type="spellEnd"/>
      <w:r>
        <w:rPr>
          <w:i/>
          <w:iCs/>
          <w:sz w:val="18"/>
          <w:szCs w:val="18"/>
        </w:rPr>
        <w:t xml:space="preserve"> </w:t>
      </w:r>
      <w:proofErr w:type="spellStart"/>
      <w:r>
        <w:rPr>
          <w:i/>
          <w:iCs/>
          <w:sz w:val="18"/>
          <w:szCs w:val="18"/>
        </w:rPr>
        <w:t>temperature</w:t>
      </w:r>
      <w:proofErr w:type="spellEnd"/>
      <w:r>
        <w:rPr>
          <w:i/>
          <w:iCs/>
          <w:sz w:val="18"/>
          <w:szCs w:val="18"/>
        </w:rPr>
        <w:t xml:space="preserve"> vs. LPG_C2 (r = −0.970); (c) T-02 </w:t>
      </w:r>
      <w:proofErr w:type="spellStart"/>
      <w:r>
        <w:rPr>
          <w:i/>
          <w:iCs/>
          <w:sz w:val="18"/>
          <w:szCs w:val="18"/>
        </w:rPr>
        <w:t>reboiler</w:t>
      </w:r>
      <w:proofErr w:type="spellEnd"/>
      <w:r>
        <w:rPr>
          <w:i/>
          <w:iCs/>
          <w:sz w:val="18"/>
          <w:szCs w:val="18"/>
        </w:rPr>
        <w:t xml:space="preserve"> </w:t>
      </w:r>
      <w:proofErr w:type="spellStart"/>
      <w:r>
        <w:rPr>
          <w:i/>
          <w:iCs/>
          <w:sz w:val="18"/>
          <w:szCs w:val="18"/>
        </w:rPr>
        <w:t>temperature</w:t>
      </w:r>
      <w:proofErr w:type="spellEnd"/>
      <w:r>
        <w:rPr>
          <w:i/>
          <w:iCs/>
          <w:sz w:val="18"/>
          <w:szCs w:val="18"/>
        </w:rPr>
        <w:t xml:space="preserve"> vs. NG_RVP (r = −0.976); (d) LPG_C5 vs. NG_RVP (r = −0.650). </w:t>
      </w:r>
      <w:r w:rsidRPr="002C1AAD">
        <w:rPr>
          <w:i/>
          <w:iCs/>
          <w:sz w:val="18"/>
          <w:szCs w:val="18"/>
          <w:lang w:val="en-US"/>
        </w:rPr>
        <w:t>Green: feasible; red: infeasible. Dashed lines show constraint boundaries.</w:t>
      </w:r>
    </w:p>
    <w:p w14:paraId="16F9A400" w14:textId="77777777" w:rsidR="007F6F37" w:rsidRPr="002C1AAD" w:rsidRDefault="00000000">
      <w:pPr>
        <w:pStyle w:val="Heading2"/>
        <w:spacing w:line="360" w:lineRule="auto"/>
        <w:rPr>
          <w:lang w:val="en-US"/>
        </w:rPr>
      </w:pPr>
      <w:r w:rsidRPr="002C1AAD">
        <w:rPr>
          <w:lang w:val="en-US"/>
        </w:rPr>
        <w:t>3.4. The LPG_C5–NG_RVP Trade-off: A Fundamental Thermodynamic Coupling</w:t>
      </w:r>
    </w:p>
    <w:p w14:paraId="02155C3C" w14:textId="77777777" w:rsidR="007F6F37" w:rsidRPr="002C1AAD" w:rsidRDefault="00000000" w:rsidP="002C1AAD">
      <w:pPr>
        <w:spacing w:after="120" w:line="360" w:lineRule="auto"/>
        <w:ind w:firstLine="706"/>
        <w:jc w:val="both"/>
        <w:rPr>
          <w:lang w:val="en-US"/>
        </w:rPr>
      </w:pPr>
      <w:r w:rsidRPr="002C1AAD">
        <w:rPr>
          <w:lang w:val="en-US"/>
        </w:rPr>
        <w:t>The most consequential inter-output relationship is the inverse correlation between C₅₊ content in LPG (LPG_C5) and Reid Vapor Pressure of the NG stream (NG_RVP), with r = −0.650. Figure 3 visualizes this trade-off with the DOS boundary region and revenue color-coding.</w:t>
      </w:r>
    </w:p>
    <w:p w14:paraId="0880212C" w14:textId="77777777" w:rsidR="007F6F37" w:rsidRDefault="00000000">
      <w:pPr>
        <w:spacing w:before="120" w:after="60"/>
        <w:jc w:val="center"/>
      </w:pPr>
      <w:r>
        <w:rPr>
          <w:noProof/>
        </w:rPr>
        <w:lastRenderedPageBreak/>
        <w:drawing>
          <wp:inline distT="0" distB="0" distL="0" distR="0" wp14:anchorId="541A2049" wp14:editId="09556EA2">
            <wp:extent cx="4286250" cy="3248025"/>
            <wp:effectExtent l="0" t="0" r="0" b="0"/>
            <wp:docPr id="298121407" name="Picture 298121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86250" cy="3248025"/>
                    </a:xfrm>
                    <a:prstGeom prst="rect">
                      <a:avLst/>
                    </a:prstGeom>
                  </pic:spPr>
                </pic:pic>
              </a:graphicData>
            </a:graphic>
          </wp:inline>
        </w:drawing>
      </w:r>
    </w:p>
    <w:p w14:paraId="36855161" w14:textId="77777777" w:rsidR="007F6F37" w:rsidRDefault="00000000">
      <w:pPr>
        <w:spacing w:before="60" w:after="200" w:line="276" w:lineRule="auto"/>
        <w:jc w:val="both"/>
      </w:pPr>
      <w:r w:rsidRPr="002C1AAD">
        <w:rPr>
          <w:i/>
          <w:iCs/>
          <w:sz w:val="18"/>
          <w:szCs w:val="18"/>
          <w:lang w:val="en-US"/>
        </w:rPr>
        <w:t xml:space="preserve">Fig. 3. LPG_C5 vs. NG_RVP trade-off with DOS boundary. The shaded green rectangle represents the feasible DOS region (LPG_C5 ≤ 2 mol%, NG_RVP ≤ 76 kPa). Color scale indicates Revenue ($/h). Feasible points (n = 281) are highlighted in green. </w:t>
      </w:r>
      <w:r>
        <w:rPr>
          <w:i/>
          <w:iCs/>
          <w:sz w:val="18"/>
          <w:szCs w:val="18"/>
        </w:rPr>
        <w:t xml:space="preserve">Orange star </w:t>
      </w:r>
      <w:proofErr w:type="spellStart"/>
      <w:r>
        <w:rPr>
          <w:i/>
          <w:iCs/>
          <w:sz w:val="18"/>
          <w:szCs w:val="18"/>
        </w:rPr>
        <w:t>marks</w:t>
      </w:r>
      <w:proofErr w:type="spellEnd"/>
      <w:r>
        <w:rPr>
          <w:i/>
          <w:iCs/>
          <w:sz w:val="18"/>
          <w:szCs w:val="18"/>
        </w:rPr>
        <w:t xml:space="preserve"> </w:t>
      </w:r>
      <w:proofErr w:type="spellStart"/>
      <w:r>
        <w:rPr>
          <w:i/>
          <w:iCs/>
          <w:sz w:val="18"/>
          <w:szCs w:val="18"/>
        </w:rPr>
        <w:t>the</w:t>
      </w:r>
      <w:proofErr w:type="spellEnd"/>
      <w:r>
        <w:rPr>
          <w:i/>
          <w:iCs/>
          <w:sz w:val="18"/>
          <w:szCs w:val="18"/>
        </w:rPr>
        <w:t xml:space="preserve"> SLSQP </w:t>
      </w:r>
      <w:proofErr w:type="spellStart"/>
      <w:r>
        <w:rPr>
          <w:i/>
          <w:iCs/>
          <w:sz w:val="18"/>
          <w:szCs w:val="18"/>
        </w:rPr>
        <w:t>optimal</w:t>
      </w:r>
      <w:proofErr w:type="spellEnd"/>
      <w:r>
        <w:rPr>
          <w:i/>
          <w:iCs/>
          <w:sz w:val="18"/>
          <w:szCs w:val="18"/>
        </w:rPr>
        <w:t xml:space="preserve"> point.</w:t>
      </w:r>
    </w:p>
    <w:p w14:paraId="338FD025" w14:textId="77777777" w:rsidR="007F6F37" w:rsidRDefault="00000000">
      <w:pPr>
        <w:spacing w:before="120" w:after="60"/>
        <w:jc w:val="center"/>
      </w:pPr>
      <w:r>
        <w:rPr>
          <w:noProof/>
        </w:rPr>
        <w:drawing>
          <wp:inline distT="0" distB="0" distL="0" distR="0" wp14:anchorId="2D81F5B9" wp14:editId="6DBC8EE0">
            <wp:extent cx="4286250" cy="3248025"/>
            <wp:effectExtent l="0" t="0" r="0" b="0"/>
            <wp:docPr id="413087009" name="Picture 413087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286250" cy="3248025"/>
                    </a:xfrm>
                    <a:prstGeom prst="rect">
                      <a:avLst/>
                    </a:prstGeom>
                  </pic:spPr>
                </pic:pic>
              </a:graphicData>
            </a:graphic>
          </wp:inline>
        </w:drawing>
      </w:r>
    </w:p>
    <w:p w14:paraId="2F30E4CC" w14:textId="77777777" w:rsidR="007F6F37" w:rsidRPr="002C1AAD" w:rsidRDefault="00000000">
      <w:pPr>
        <w:spacing w:before="60" w:after="200" w:line="276" w:lineRule="auto"/>
        <w:jc w:val="both"/>
        <w:rPr>
          <w:lang w:val="en-US"/>
        </w:rPr>
      </w:pPr>
      <w:r w:rsidRPr="002C1AAD">
        <w:rPr>
          <w:i/>
          <w:iCs/>
          <w:sz w:val="18"/>
          <w:szCs w:val="18"/>
          <w:lang w:val="en-US"/>
        </w:rPr>
        <w:t>Fig. 3b. Zoom on the feasible region showing only compliant operating points with revenue color scale. The narrow band of feasible operation and the revenue gradient within it illustrate the constrained optimization landscape.</w:t>
      </w:r>
    </w:p>
    <w:p w14:paraId="3ABF605C" w14:textId="77777777" w:rsidR="00031E0E" w:rsidRDefault="00031E0E" w:rsidP="002C1AAD">
      <w:pPr>
        <w:spacing w:after="120" w:line="360" w:lineRule="auto"/>
        <w:ind w:firstLine="706"/>
        <w:jc w:val="both"/>
        <w:rPr>
          <w:lang w:val="en-US"/>
        </w:rPr>
      </w:pPr>
    </w:p>
    <w:p w14:paraId="01C63949" w14:textId="7AB63294" w:rsidR="007F6F37" w:rsidRPr="002C1AAD" w:rsidRDefault="00000000" w:rsidP="002C1AAD">
      <w:pPr>
        <w:spacing w:after="120" w:line="360" w:lineRule="auto"/>
        <w:ind w:firstLine="706"/>
        <w:jc w:val="both"/>
        <w:rPr>
          <w:lang w:val="en-US"/>
        </w:rPr>
      </w:pPr>
      <w:r w:rsidRPr="002C1AAD">
        <w:rPr>
          <w:lang w:val="en-US"/>
        </w:rPr>
        <w:t xml:space="preserve">This trade-off has a clear thermodynamic origin. When the debutanizer operates to minimize C₅₊ leakage into LPG (satisfying g₃: LPG_C5 ≤ 2), the NG stream becomes enriched in lighter components, which increases its Reid Vapor Pressure due to composition effects. Conversely, allowing more C₅₊ into LPG reduces lighter components in the NG stream and, consequently, decreases its RVP. </w:t>
      </w:r>
      <w:r w:rsidRPr="002C1AAD">
        <w:rPr>
          <w:lang w:val="en-US"/>
        </w:rPr>
        <w:lastRenderedPageBreak/>
        <w:t>The resulting hyperbolic cloud in Fig. 3 shows that the feasible region (shaded green) occupies only a narrow band where both constraints are marginally satisfied.</w:t>
      </w:r>
    </w:p>
    <w:p w14:paraId="2C904A76" w14:textId="77777777" w:rsidR="007F6F37" w:rsidRPr="002C1AAD" w:rsidRDefault="00000000" w:rsidP="002C1AAD">
      <w:pPr>
        <w:spacing w:after="120" w:line="360" w:lineRule="auto"/>
        <w:ind w:firstLine="706"/>
        <w:jc w:val="both"/>
        <w:rPr>
          <w:lang w:val="en-US"/>
        </w:rPr>
      </w:pPr>
      <w:r w:rsidRPr="002C1AAD">
        <w:rPr>
          <w:lang w:val="en-US"/>
        </w:rPr>
        <w:t>This inverse coupling is the primary mechanism responsible for the low OI: the two constraints (LPG_C5 and NG_RVP) compete rather than cooperate, compressing the feasible envelope far below what each constraint would allow individually. The joint satisfaction of these constraints is 23.1%, compared to 74.7% and 48.5% individually—a clear signature of negative correlation.</w:t>
      </w:r>
    </w:p>
    <w:p w14:paraId="36855967" w14:textId="77777777" w:rsidR="007F6F37" w:rsidRPr="002C1AAD" w:rsidRDefault="00000000" w:rsidP="002C1AAD">
      <w:pPr>
        <w:spacing w:after="120" w:line="360" w:lineRule="auto"/>
        <w:ind w:firstLine="706"/>
        <w:jc w:val="both"/>
        <w:rPr>
          <w:lang w:val="en-US"/>
        </w:rPr>
      </w:pPr>
      <w:r w:rsidRPr="002C1AAD">
        <w:rPr>
          <w:lang w:val="en-US"/>
        </w:rPr>
        <w:t>From a practical standpoint, this coupling suggests that incremental improvements in debutanizer design or operation (e.g., additional stages, optimized reflux ratio, or side-draw configurations) would have a disproportionately large impact on plant operability. Alternatively, renegotiating the RVP specification from 76 kPa to a moderately relaxed value could substantially expand the feasible envelope, as quantified in Section 3.5.</w:t>
      </w:r>
    </w:p>
    <w:p w14:paraId="34C3884E" w14:textId="77777777" w:rsidR="007F6F37" w:rsidRPr="002C1AAD" w:rsidRDefault="00000000">
      <w:pPr>
        <w:pStyle w:val="Heading2"/>
        <w:spacing w:line="360" w:lineRule="auto"/>
        <w:rPr>
          <w:lang w:val="en-US"/>
        </w:rPr>
      </w:pPr>
      <w:r w:rsidRPr="002C1AAD">
        <w:rPr>
          <w:lang w:val="en-US"/>
        </w:rPr>
        <w:t>3.5. Constraint Relaxation Analysis</w:t>
      </w:r>
    </w:p>
    <w:p w14:paraId="4C50E18A" w14:textId="77777777" w:rsidR="007F6F37" w:rsidRPr="002C1AAD" w:rsidRDefault="00000000" w:rsidP="002C1AAD">
      <w:pPr>
        <w:spacing w:after="120" w:line="360" w:lineRule="auto"/>
        <w:ind w:firstLine="706"/>
        <w:jc w:val="both"/>
        <w:rPr>
          <w:lang w:val="en-US"/>
        </w:rPr>
      </w:pPr>
      <w:r w:rsidRPr="002C1AAD">
        <w:rPr>
          <w:lang w:val="en-US"/>
        </w:rPr>
        <w:t>To quantify the individual contribution of each constraint to the overall OI limitation, we performed a constraint relaxation analysis: each constraint was removed one at a time, and the resulting OI was recalculated. Table 6 presents the results.</w:t>
      </w:r>
    </w:p>
    <w:p w14:paraId="55E956BB" w14:textId="77777777" w:rsidR="007F6F37" w:rsidRPr="002C1AAD" w:rsidRDefault="00000000" w:rsidP="00774C79">
      <w:pPr>
        <w:spacing w:after="120" w:line="360" w:lineRule="auto"/>
        <w:jc w:val="center"/>
        <w:rPr>
          <w:lang w:val="en-US"/>
        </w:rPr>
      </w:pPr>
      <w:r w:rsidRPr="002C1AAD">
        <w:rPr>
          <w:b/>
          <w:bCs/>
          <w:sz w:val="18"/>
          <w:szCs w:val="18"/>
          <w:lang w:val="en-US"/>
        </w:rPr>
        <w:t>Table 6. Constraint relaxation analysis: OI change upon removing each constraint.</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1500"/>
        <w:gridCol w:w="3226"/>
      </w:tblGrid>
      <w:tr w:rsidR="007F6F37" w14:paraId="32715001"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73B1177A" w14:textId="77777777" w:rsidR="007F6F37" w:rsidRDefault="00000000">
            <w:pPr>
              <w:spacing w:line="276" w:lineRule="auto"/>
            </w:pPr>
            <w:proofErr w:type="spellStart"/>
            <w:r>
              <w:rPr>
                <w:b/>
                <w:bCs/>
                <w:sz w:val="18"/>
                <w:szCs w:val="18"/>
              </w:rPr>
              <w:t>Removed</w:t>
            </w:r>
            <w:proofErr w:type="spellEnd"/>
            <w:r>
              <w:rPr>
                <w:b/>
                <w:bCs/>
                <w:sz w:val="18"/>
                <w:szCs w:val="18"/>
              </w:rPr>
              <w:t xml:space="preserve"> </w:t>
            </w:r>
            <w:proofErr w:type="spellStart"/>
            <w:r>
              <w:rPr>
                <w:b/>
                <w:bCs/>
                <w:sz w:val="18"/>
                <w:szCs w:val="18"/>
              </w:rPr>
              <w:t>constraint</w:t>
            </w:r>
            <w:proofErr w:type="spellEnd"/>
          </w:p>
        </w:tc>
        <w:tc>
          <w:tcPr>
            <w:tcW w:w="18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6BDE9176" w14:textId="77777777" w:rsidR="007F6F37" w:rsidRDefault="00000000">
            <w:pPr>
              <w:spacing w:line="276" w:lineRule="auto"/>
            </w:pPr>
            <w:proofErr w:type="spellStart"/>
            <w:r>
              <w:rPr>
                <w:b/>
                <w:bCs/>
                <w:sz w:val="18"/>
                <w:szCs w:val="18"/>
              </w:rPr>
              <w:t>Remaining</w:t>
            </w:r>
            <w:proofErr w:type="spellEnd"/>
            <w:r>
              <w:rPr>
                <w:b/>
                <w:bCs/>
                <w:sz w:val="18"/>
                <w:szCs w:val="18"/>
              </w:rPr>
              <w:t xml:space="preserve"> OI (%)</w:t>
            </w:r>
          </w:p>
        </w:tc>
        <w:tc>
          <w:tcPr>
            <w:tcW w:w="15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547F5CAB" w14:textId="77777777" w:rsidR="007F6F37" w:rsidRDefault="00000000">
            <w:pPr>
              <w:spacing w:line="276" w:lineRule="auto"/>
            </w:pPr>
            <w:r>
              <w:rPr>
                <w:b/>
                <w:bCs/>
                <w:sz w:val="18"/>
                <w:szCs w:val="18"/>
              </w:rPr>
              <w:t>ΔOI (pp)</w:t>
            </w:r>
          </w:p>
        </w:tc>
        <w:tc>
          <w:tcPr>
            <w:tcW w:w="3226"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3512EF41" w14:textId="77777777" w:rsidR="007F6F37" w:rsidRDefault="00000000">
            <w:pPr>
              <w:spacing w:line="276" w:lineRule="auto"/>
            </w:pPr>
            <w:proofErr w:type="spellStart"/>
            <w:r>
              <w:rPr>
                <w:b/>
                <w:bCs/>
                <w:sz w:val="18"/>
                <w:szCs w:val="18"/>
              </w:rPr>
              <w:t>Interpretation</w:t>
            </w:r>
            <w:proofErr w:type="spellEnd"/>
          </w:p>
        </w:tc>
      </w:tr>
      <w:tr w:rsidR="007F6F37" w14:paraId="545E706C"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0170377" w14:textId="77777777" w:rsidR="007F6F37" w:rsidRDefault="00000000">
            <w:pPr>
              <w:spacing w:line="276" w:lineRule="auto"/>
            </w:pPr>
            <w:proofErr w:type="spellStart"/>
            <w:r>
              <w:rPr>
                <w:sz w:val="18"/>
                <w:szCs w:val="18"/>
              </w:rPr>
              <w:t>None</w:t>
            </w:r>
            <w:proofErr w:type="spellEnd"/>
            <w:r>
              <w:rPr>
                <w:sz w:val="18"/>
                <w:szCs w:val="18"/>
              </w:rPr>
              <w:t xml:space="preserve"> (baseline)</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DECC28C" w14:textId="77777777" w:rsidR="007F6F37" w:rsidRDefault="00000000">
            <w:pPr>
              <w:spacing w:line="276" w:lineRule="auto"/>
              <w:jc w:val="center"/>
            </w:pPr>
            <w:r>
              <w:rPr>
                <w:sz w:val="18"/>
                <w:szCs w:val="18"/>
              </w:rPr>
              <w:t>14.1</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EF0584B" w14:textId="77777777" w:rsidR="007F6F37" w:rsidRDefault="00000000">
            <w:pPr>
              <w:spacing w:line="276" w:lineRule="auto"/>
              <w:jc w:val="center"/>
            </w:pPr>
            <w:r>
              <w:rPr>
                <w:sz w:val="18"/>
                <w:szCs w:val="18"/>
              </w:rPr>
              <w:t>—</w:t>
            </w:r>
          </w:p>
        </w:tc>
        <w:tc>
          <w:tcPr>
            <w:tcW w:w="32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577EA25" w14:textId="77777777" w:rsidR="007F6F37" w:rsidRDefault="00000000">
            <w:pPr>
              <w:spacing w:line="276" w:lineRule="auto"/>
            </w:pPr>
            <w:r>
              <w:rPr>
                <w:sz w:val="18"/>
                <w:szCs w:val="18"/>
              </w:rPr>
              <w:t xml:space="preserve">Full </w:t>
            </w:r>
            <w:proofErr w:type="spellStart"/>
            <w:r>
              <w:rPr>
                <w:sz w:val="18"/>
                <w:szCs w:val="18"/>
              </w:rPr>
              <w:t>constraint</w:t>
            </w:r>
            <w:proofErr w:type="spellEnd"/>
            <w:r>
              <w:rPr>
                <w:sz w:val="18"/>
                <w:szCs w:val="18"/>
              </w:rPr>
              <w:t xml:space="preserve"> set</w:t>
            </w:r>
          </w:p>
        </w:tc>
      </w:tr>
      <w:tr w:rsidR="007F6F37" w:rsidRPr="002B56B3" w14:paraId="4846553F"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60BB70D" w14:textId="77777777" w:rsidR="007F6F37" w:rsidRDefault="00000000">
            <w:pPr>
              <w:spacing w:line="276" w:lineRule="auto"/>
            </w:pPr>
            <w:r>
              <w:rPr>
                <w:sz w:val="18"/>
                <w:szCs w:val="18"/>
              </w:rPr>
              <w:t>g₁: SG_C1 ≥ 80</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A7A4311" w14:textId="77777777" w:rsidR="007F6F37" w:rsidRDefault="00000000">
            <w:pPr>
              <w:spacing w:line="276" w:lineRule="auto"/>
              <w:jc w:val="center"/>
            </w:pPr>
            <w:r>
              <w:rPr>
                <w:sz w:val="18"/>
                <w:szCs w:val="18"/>
              </w:rPr>
              <w:t>14.1</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F6BB8BE" w14:textId="77777777" w:rsidR="007F6F37" w:rsidRDefault="00000000">
            <w:pPr>
              <w:spacing w:line="276" w:lineRule="auto"/>
              <w:jc w:val="center"/>
            </w:pPr>
            <w:r>
              <w:rPr>
                <w:sz w:val="18"/>
                <w:szCs w:val="18"/>
              </w:rPr>
              <w:t>+0.0</w:t>
            </w:r>
          </w:p>
        </w:tc>
        <w:tc>
          <w:tcPr>
            <w:tcW w:w="32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29B3B7E" w14:textId="77777777" w:rsidR="007F6F37" w:rsidRPr="002C1AAD" w:rsidRDefault="00000000">
            <w:pPr>
              <w:spacing w:line="276" w:lineRule="auto"/>
              <w:rPr>
                <w:lang w:val="en-US"/>
              </w:rPr>
            </w:pPr>
            <w:r w:rsidRPr="002C1AAD">
              <w:rPr>
                <w:sz w:val="18"/>
                <w:szCs w:val="18"/>
                <w:lang w:val="en-US"/>
              </w:rPr>
              <w:t>Non-binding; no impact on OI</w:t>
            </w:r>
          </w:p>
        </w:tc>
      </w:tr>
      <w:tr w:rsidR="007F6F37" w14:paraId="0C9D6A1F"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D41311F" w14:textId="77777777" w:rsidR="007F6F37" w:rsidRDefault="00000000">
            <w:pPr>
              <w:spacing w:line="276" w:lineRule="auto"/>
            </w:pPr>
            <w:r>
              <w:rPr>
                <w:sz w:val="18"/>
                <w:szCs w:val="18"/>
              </w:rPr>
              <w:t>g₂: LPG_C2 ≤ 12</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90646EE" w14:textId="77777777" w:rsidR="007F6F37" w:rsidRDefault="00000000">
            <w:pPr>
              <w:spacing w:line="276" w:lineRule="auto"/>
              <w:jc w:val="center"/>
            </w:pPr>
            <w:r>
              <w:rPr>
                <w:sz w:val="18"/>
                <w:szCs w:val="18"/>
              </w:rPr>
              <w:t>23.1</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0DBFC0A" w14:textId="77777777" w:rsidR="007F6F37" w:rsidRDefault="00000000">
            <w:pPr>
              <w:spacing w:line="276" w:lineRule="auto"/>
              <w:jc w:val="center"/>
            </w:pPr>
            <w:r>
              <w:rPr>
                <w:sz w:val="18"/>
                <w:szCs w:val="18"/>
              </w:rPr>
              <w:t>+9.0</w:t>
            </w:r>
          </w:p>
        </w:tc>
        <w:tc>
          <w:tcPr>
            <w:tcW w:w="32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260F4D4" w14:textId="77777777" w:rsidR="007F6F37" w:rsidRDefault="00000000">
            <w:pPr>
              <w:spacing w:line="276" w:lineRule="auto"/>
            </w:pPr>
            <w:proofErr w:type="spellStart"/>
            <w:r>
              <w:rPr>
                <w:sz w:val="18"/>
                <w:szCs w:val="18"/>
              </w:rPr>
              <w:t>Moderate</w:t>
            </w:r>
            <w:proofErr w:type="spellEnd"/>
            <w:r>
              <w:rPr>
                <w:sz w:val="18"/>
                <w:szCs w:val="18"/>
              </w:rPr>
              <w:t xml:space="preserve"> </w:t>
            </w:r>
            <w:proofErr w:type="spellStart"/>
            <w:r>
              <w:rPr>
                <w:sz w:val="18"/>
                <w:szCs w:val="18"/>
              </w:rPr>
              <w:t>impact</w:t>
            </w:r>
            <w:proofErr w:type="spellEnd"/>
          </w:p>
        </w:tc>
      </w:tr>
      <w:tr w:rsidR="007F6F37" w14:paraId="4BD77818"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DFCD98B" w14:textId="77777777" w:rsidR="007F6F37" w:rsidRDefault="00000000">
            <w:pPr>
              <w:spacing w:line="276" w:lineRule="auto"/>
            </w:pPr>
            <w:r>
              <w:rPr>
                <w:sz w:val="18"/>
                <w:szCs w:val="18"/>
              </w:rPr>
              <w:t>g₃: LPG_C5 ≤ 2</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8325867" w14:textId="77777777" w:rsidR="007F6F37" w:rsidRDefault="00000000">
            <w:pPr>
              <w:spacing w:line="276" w:lineRule="auto"/>
              <w:jc w:val="center"/>
            </w:pPr>
            <w:r>
              <w:rPr>
                <w:sz w:val="18"/>
                <w:szCs w:val="18"/>
              </w:rPr>
              <w:t>34.8</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E763604" w14:textId="77777777" w:rsidR="007F6F37" w:rsidRDefault="00000000">
            <w:pPr>
              <w:spacing w:line="276" w:lineRule="auto"/>
              <w:jc w:val="center"/>
            </w:pPr>
            <w:r>
              <w:rPr>
                <w:sz w:val="18"/>
                <w:szCs w:val="18"/>
              </w:rPr>
              <w:t>+20.7</w:t>
            </w:r>
          </w:p>
        </w:tc>
        <w:tc>
          <w:tcPr>
            <w:tcW w:w="32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803260D" w14:textId="77777777" w:rsidR="007F6F37" w:rsidRDefault="00000000">
            <w:pPr>
              <w:spacing w:line="276" w:lineRule="auto"/>
            </w:pPr>
            <w:r>
              <w:rPr>
                <w:sz w:val="18"/>
                <w:szCs w:val="18"/>
              </w:rPr>
              <w:t xml:space="preserve">Strong </w:t>
            </w:r>
            <w:proofErr w:type="spellStart"/>
            <w:r>
              <w:rPr>
                <w:sz w:val="18"/>
                <w:szCs w:val="18"/>
              </w:rPr>
              <w:t>impact</w:t>
            </w:r>
            <w:proofErr w:type="spellEnd"/>
          </w:p>
        </w:tc>
      </w:tr>
      <w:tr w:rsidR="007F6F37" w14:paraId="6F97936D"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427137A" w14:textId="77777777" w:rsidR="007F6F37" w:rsidRDefault="00000000">
            <w:pPr>
              <w:spacing w:line="276" w:lineRule="auto"/>
            </w:pPr>
            <w:r>
              <w:rPr>
                <w:sz w:val="18"/>
                <w:szCs w:val="18"/>
              </w:rPr>
              <w:t>g₄: NG_RVP ≤ 76</w:t>
            </w:r>
          </w:p>
        </w:tc>
        <w:tc>
          <w:tcPr>
            <w:tcW w:w="18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A22F23C" w14:textId="77777777" w:rsidR="007F6F37" w:rsidRDefault="00000000">
            <w:pPr>
              <w:spacing w:line="276" w:lineRule="auto"/>
              <w:jc w:val="center"/>
            </w:pPr>
            <w:r>
              <w:rPr>
                <w:sz w:val="18"/>
                <w:szCs w:val="18"/>
              </w:rPr>
              <w:t>35.5</w:t>
            </w:r>
          </w:p>
        </w:tc>
        <w:tc>
          <w:tcPr>
            <w:tcW w:w="1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9B3A323" w14:textId="77777777" w:rsidR="007F6F37" w:rsidRDefault="00000000">
            <w:pPr>
              <w:spacing w:line="276" w:lineRule="auto"/>
              <w:jc w:val="center"/>
            </w:pPr>
            <w:r>
              <w:rPr>
                <w:sz w:val="18"/>
                <w:szCs w:val="18"/>
              </w:rPr>
              <w:t>+21.4</w:t>
            </w:r>
          </w:p>
        </w:tc>
        <w:tc>
          <w:tcPr>
            <w:tcW w:w="32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B867085" w14:textId="77777777" w:rsidR="007F6F37" w:rsidRDefault="00000000">
            <w:pPr>
              <w:spacing w:line="276" w:lineRule="auto"/>
            </w:pPr>
            <w:proofErr w:type="spellStart"/>
            <w:r>
              <w:rPr>
                <w:sz w:val="18"/>
                <w:szCs w:val="18"/>
              </w:rPr>
              <w:t>Dominant</w:t>
            </w:r>
            <w:proofErr w:type="spellEnd"/>
            <w:r>
              <w:rPr>
                <w:sz w:val="18"/>
                <w:szCs w:val="18"/>
              </w:rPr>
              <w:t xml:space="preserve"> </w:t>
            </w:r>
            <w:proofErr w:type="spellStart"/>
            <w:r>
              <w:rPr>
                <w:sz w:val="18"/>
                <w:szCs w:val="18"/>
              </w:rPr>
              <w:t>bottleneck</w:t>
            </w:r>
            <w:proofErr w:type="spellEnd"/>
          </w:p>
        </w:tc>
      </w:tr>
    </w:tbl>
    <w:p w14:paraId="72DBEA37" w14:textId="77777777" w:rsidR="00031E0E" w:rsidRDefault="00031E0E" w:rsidP="002C1AAD">
      <w:pPr>
        <w:spacing w:after="120" w:line="360" w:lineRule="auto"/>
        <w:ind w:firstLine="706"/>
        <w:jc w:val="both"/>
        <w:rPr>
          <w:lang w:val="en-US"/>
        </w:rPr>
      </w:pPr>
    </w:p>
    <w:p w14:paraId="24FFB935" w14:textId="5AE0885B" w:rsidR="007F6F37" w:rsidRPr="002C1AAD" w:rsidRDefault="00000000" w:rsidP="002C1AAD">
      <w:pPr>
        <w:spacing w:after="120" w:line="360" w:lineRule="auto"/>
        <w:ind w:firstLine="706"/>
        <w:jc w:val="both"/>
        <w:rPr>
          <w:lang w:val="en-US"/>
        </w:rPr>
      </w:pPr>
      <w:r w:rsidRPr="002C1AAD">
        <w:rPr>
          <w:lang w:val="en-US"/>
        </w:rPr>
        <w:t xml:space="preserve">Removing constraint g₄ (RVP of NG ≤ 76 kPa) yields the largest OI increase (+21.4 percentage points, from 14.1% to 35.5%), confirming its status as the dominant bottleneck. Removing g₃ (C₅₊ in LPG ≤ 2 mol%) yields a nearly equivalent improvement (+20.7 pp), which is expected given the strong inverse coupling between g₃ and g₄ established in Section 3.4: relaxing </w:t>
      </w:r>
      <w:proofErr w:type="gramStart"/>
      <w:r w:rsidRPr="002C1AAD">
        <w:rPr>
          <w:lang w:val="en-US"/>
        </w:rPr>
        <w:t>either member</w:t>
      </w:r>
      <w:proofErr w:type="gramEnd"/>
      <w:r w:rsidRPr="002C1AAD">
        <w:rPr>
          <w:lang w:val="en-US"/>
        </w:rPr>
        <w:t xml:space="preserve"> of the coupled pair releases the other. Removing g₂ (ethane in LPG ≤ 12 mol%) yields a moderate improvement (+9.0 pp), while removing g₁ has no effect, consistent with its universal satisfaction.</w:t>
      </w:r>
    </w:p>
    <w:p w14:paraId="0170DC6E" w14:textId="77777777" w:rsidR="007F6F37" w:rsidRDefault="00000000" w:rsidP="002C1AAD">
      <w:pPr>
        <w:spacing w:after="120" w:line="360" w:lineRule="auto"/>
        <w:ind w:firstLine="706"/>
        <w:jc w:val="both"/>
        <w:rPr>
          <w:lang w:val="en-US"/>
        </w:rPr>
      </w:pPr>
      <w:r w:rsidRPr="002C1AAD">
        <w:rPr>
          <w:lang w:val="en-US"/>
        </w:rPr>
        <w:t>These results provide a rigorous, quantitative basis for prioritizing process improvement efforts. If constraint renegotiation is possible, the RVP of NG offers the highest return; if it is not, then debutanizer process modifications to alleviate the LPG_C5–NG_RVP coupling represent the most impactful engineering pathway.</w:t>
      </w:r>
    </w:p>
    <w:p w14:paraId="379A71C6" w14:textId="77777777" w:rsidR="00031E0E" w:rsidRPr="002C1AAD" w:rsidRDefault="00031E0E" w:rsidP="002C1AAD">
      <w:pPr>
        <w:spacing w:after="120" w:line="360" w:lineRule="auto"/>
        <w:ind w:firstLine="706"/>
        <w:jc w:val="both"/>
        <w:rPr>
          <w:lang w:val="en-US"/>
        </w:rPr>
      </w:pPr>
    </w:p>
    <w:p w14:paraId="61C527F3" w14:textId="77777777" w:rsidR="007F6F37" w:rsidRPr="002C1AAD" w:rsidRDefault="00000000">
      <w:pPr>
        <w:pStyle w:val="Heading2"/>
        <w:spacing w:line="360" w:lineRule="auto"/>
        <w:rPr>
          <w:lang w:val="en-US"/>
        </w:rPr>
      </w:pPr>
      <w:r w:rsidRPr="002C1AAD">
        <w:rPr>
          <w:lang w:val="en-US"/>
        </w:rPr>
        <w:lastRenderedPageBreak/>
        <w:t xml:space="preserve">3.6. Optimal Feasible Operating Point via Constrained </w:t>
      </w:r>
      <w:proofErr w:type="spellStart"/>
      <w:r w:rsidRPr="002C1AAD">
        <w:rPr>
          <w:lang w:val="en-US"/>
        </w:rPr>
        <w:t>Optimisation</w:t>
      </w:r>
      <w:proofErr w:type="spellEnd"/>
    </w:p>
    <w:p w14:paraId="639A73C3" w14:textId="77777777" w:rsidR="007F6F37" w:rsidRPr="002C1AAD" w:rsidRDefault="00000000" w:rsidP="002C1AAD">
      <w:pPr>
        <w:spacing w:after="120" w:line="360" w:lineRule="auto"/>
        <w:ind w:firstLine="706"/>
        <w:jc w:val="both"/>
        <w:rPr>
          <w:lang w:val="en-US"/>
        </w:rPr>
      </w:pPr>
      <w:r w:rsidRPr="002C1AAD">
        <w:rPr>
          <w:lang w:val="en-US"/>
        </w:rPr>
        <w:t xml:space="preserve">Beyond characterizing the feasible envelope through LHS sampling, a formal constrained optimization was performed to identify the revenue-maximizing operating point. The Sequential Least Squares Programming (SLSQP) algorithm (Kraft, 1988), implemented in SciPy (Virtanen et al., 2020), was employed with the four product-quality constraints formulated as nonlinear inequality constraints. The initial guess was selected from the best-performing feasible point identified in the LHS dataset, and the optimizer was configured with a step size of </w:t>
      </w:r>
      <w:r>
        <w:t>ε</w:t>
      </w:r>
      <w:r w:rsidRPr="002C1AAD">
        <w:rPr>
          <w:lang w:val="en-US"/>
        </w:rPr>
        <w:t xml:space="preserve"> = 0.5 and a function tolerance of 10⁻². Each candidate solution was evaluated directly through the DWSIM simulation model via its Python/COM automation interface, ensuring full-fidelity process evaluation rather than surrogate approximation. The optimizer converged in 5 iterations requiring 32 DWSIM evaluations (approximately 254 seconds of computation time).</w:t>
      </w:r>
    </w:p>
    <w:p w14:paraId="3757E704" w14:textId="77777777" w:rsidR="007F6F37" w:rsidRPr="002C1AAD" w:rsidRDefault="00000000" w:rsidP="002C1AAD">
      <w:pPr>
        <w:spacing w:after="120" w:line="360" w:lineRule="auto"/>
        <w:ind w:firstLine="706"/>
        <w:jc w:val="both"/>
        <w:rPr>
          <w:lang w:val="en-US"/>
        </w:rPr>
      </w:pPr>
      <w:r w:rsidRPr="002C1AAD">
        <w:rPr>
          <w:lang w:val="en-US"/>
        </w:rPr>
        <w:t xml:space="preserve">Table 7 presents the optimized operating point. The SLSQP solution achieves </w:t>
      </w:r>
      <w:proofErr w:type="gramStart"/>
      <w:r w:rsidRPr="002C1AAD">
        <w:rPr>
          <w:lang w:val="en-US"/>
        </w:rPr>
        <w:t>a sales</w:t>
      </w:r>
      <w:proofErr w:type="gramEnd"/>
      <w:r w:rsidRPr="002C1AAD">
        <w:rPr>
          <w:lang w:val="en-US"/>
        </w:rPr>
        <w:t xml:space="preserve"> revenue of 663.85 $/h, representing a 7.1% improvement over the best feasible point identified by LHS sampling (619.89 $/h). The optimizer drives the cold separator temperature to the lower bound of the AIS (−33.00 °C), maximizing liquid recovery and confirming the dominant role of this variable in revenue generation (|r| = 0.984). The </w:t>
      </w:r>
      <w:proofErr w:type="spellStart"/>
      <w:r w:rsidRPr="002C1AAD">
        <w:rPr>
          <w:lang w:val="en-US"/>
        </w:rPr>
        <w:t>deethaniser</w:t>
      </w:r>
      <w:proofErr w:type="spellEnd"/>
      <w:r w:rsidRPr="002C1AAD">
        <w:rPr>
          <w:lang w:val="en-US"/>
        </w:rPr>
        <w:t xml:space="preserve"> reboiler settles at 66.29 °C, keeping ethane in LPG at 12.00 mol%—precisely at the g₂ constraint boundary. The debutanizer reflux ratio reaches 4.31 (near its upper bound), while the debutanizer reboiler operates at 140.11 °C, yielding negligible C₅₊ leakage into LPG (LPG_C5 = 0.01 mol%). The stabilizer reboiler temperature settles at 197.24 °C.</w:t>
      </w:r>
    </w:p>
    <w:p w14:paraId="424662DD" w14:textId="77777777" w:rsidR="007F6F37" w:rsidRPr="002C1AAD" w:rsidRDefault="00000000" w:rsidP="00774C79">
      <w:pPr>
        <w:spacing w:after="120" w:line="360" w:lineRule="auto"/>
        <w:jc w:val="center"/>
        <w:rPr>
          <w:lang w:val="en-US"/>
        </w:rPr>
      </w:pPr>
      <w:r w:rsidRPr="002C1AAD">
        <w:rPr>
          <w:b/>
          <w:bCs/>
          <w:sz w:val="18"/>
          <w:szCs w:val="18"/>
          <w:lang w:val="en-US"/>
        </w:rPr>
        <w:t>Table 7. Optimal feasible operating point (maximum revenue under all constraints).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1526"/>
        <w:gridCol w:w="3000"/>
      </w:tblGrid>
      <w:tr w:rsidR="007F6F37" w14:paraId="481845BB"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214B8D08" w14:textId="77777777" w:rsidR="007F6F37" w:rsidRDefault="00000000">
            <w:pPr>
              <w:spacing w:line="276" w:lineRule="auto"/>
            </w:pPr>
            <w:r>
              <w:rPr>
                <w:b/>
                <w:bCs/>
                <w:sz w:val="18"/>
                <w:szCs w:val="18"/>
              </w:rPr>
              <w:t>Variable</w:t>
            </w:r>
          </w:p>
        </w:tc>
        <w:tc>
          <w:tcPr>
            <w:tcW w:w="20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6A6E3017" w14:textId="77777777" w:rsidR="007F6F37" w:rsidRDefault="00000000">
            <w:pPr>
              <w:spacing w:line="276" w:lineRule="auto"/>
            </w:pPr>
            <w:proofErr w:type="spellStart"/>
            <w:r>
              <w:rPr>
                <w:b/>
                <w:bCs/>
                <w:sz w:val="18"/>
                <w:szCs w:val="18"/>
              </w:rPr>
              <w:t>Value</w:t>
            </w:r>
            <w:proofErr w:type="spellEnd"/>
          </w:p>
        </w:tc>
        <w:tc>
          <w:tcPr>
            <w:tcW w:w="1526"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2037C770" w14:textId="77777777" w:rsidR="007F6F37" w:rsidRDefault="00000000">
            <w:pPr>
              <w:spacing w:line="276" w:lineRule="auto"/>
            </w:pPr>
            <w:r>
              <w:rPr>
                <w:b/>
                <w:bCs/>
                <w:sz w:val="18"/>
                <w:szCs w:val="18"/>
              </w:rPr>
              <w:t>Unit</w:t>
            </w:r>
          </w:p>
        </w:tc>
        <w:tc>
          <w:tcPr>
            <w:tcW w:w="3000" w:type="dxa"/>
            <w:tcBorders>
              <w:top w:val="single" w:sz="1" w:space="0" w:color="999999"/>
              <w:left w:val="single" w:sz="1" w:space="0" w:color="999999"/>
              <w:bottom w:val="single" w:sz="1" w:space="0" w:color="999999"/>
              <w:right w:val="single" w:sz="1" w:space="0" w:color="999999"/>
            </w:tcBorders>
            <w:shd w:val="clear" w:color="auto" w:fill="D9E2F3"/>
            <w:tcMar>
              <w:top w:w="40" w:type="dxa"/>
              <w:left w:w="80" w:type="dxa"/>
              <w:bottom w:w="40" w:type="dxa"/>
              <w:right w:w="80" w:type="dxa"/>
            </w:tcMar>
            <w:vAlign w:val="center"/>
          </w:tcPr>
          <w:p w14:paraId="16EAC871" w14:textId="77777777" w:rsidR="007F6F37" w:rsidRDefault="00000000">
            <w:pPr>
              <w:spacing w:line="276" w:lineRule="auto"/>
            </w:pPr>
            <w:proofErr w:type="spellStart"/>
            <w:r>
              <w:rPr>
                <w:b/>
                <w:bCs/>
                <w:sz w:val="18"/>
                <w:szCs w:val="18"/>
              </w:rPr>
              <w:t>Constraint</w:t>
            </w:r>
            <w:proofErr w:type="spellEnd"/>
            <w:r>
              <w:rPr>
                <w:b/>
                <w:bCs/>
                <w:sz w:val="18"/>
                <w:szCs w:val="18"/>
              </w:rPr>
              <w:t xml:space="preserve"> status</w:t>
            </w:r>
          </w:p>
        </w:tc>
      </w:tr>
      <w:tr w:rsidR="007F6F37" w14:paraId="47C55DF9"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637F6FD" w14:textId="77777777" w:rsidR="007F6F37" w:rsidRDefault="00000000">
            <w:pPr>
              <w:spacing w:line="276" w:lineRule="auto"/>
            </w:pPr>
            <w:r>
              <w:rPr>
                <w:sz w:val="18"/>
                <w:szCs w:val="18"/>
              </w:rPr>
              <w:t>V_02_Temp (u₁)</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C0B42DF" w14:textId="77777777" w:rsidR="007F6F37" w:rsidRDefault="00000000">
            <w:pPr>
              <w:spacing w:line="276" w:lineRule="auto"/>
              <w:jc w:val="center"/>
            </w:pPr>
            <w:r>
              <w:rPr>
                <w:sz w:val="18"/>
                <w:szCs w:val="18"/>
              </w:rPr>
              <w:t>−33.00</w:t>
            </w:r>
          </w:p>
        </w:tc>
        <w:tc>
          <w:tcPr>
            <w:tcW w:w="15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7111B43" w14:textId="77777777" w:rsidR="007F6F37" w:rsidRDefault="00000000">
            <w:pPr>
              <w:spacing w:line="276" w:lineRule="auto"/>
            </w:pPr>
            <w:r>
              <w:rPr>
                <w:sz w:val="18"/>
                <w:szCs w:val="18"/>
              </w:rPr>
              <w:t>°C</w:t>
            </w:r>
          </w:p>
        </w:tc>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64FA04C" w14:textId="77777777" w:rsidR="007F6F37" w:rsidRDefault="00000000">
            <w:pPr>
              <w:spacing w:line="276" w:lineRule="auto"/>
            </w:pPr>
            <w:r>
              <w:rPr>
                <w:sz w:val="18"/>
                <w:szCs w:val="18"/>
              </w:rPr>
              <w:t>—</w:t>
            </w:r>
          </w:p>
        </w:tc>
      </w:tr>
      <w:tr w:rsidR="007F6F37" w14:paraId="71A9C0F6"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9B2F58A" w14:textId="77777777" w:rsidR="007F6F37" w:rsidRDefault="00000000">
            <w:pPr>
              <w:spacing w:line="276" w:lineRule="auto"/>
            </w:pPr>
            <w:r>
              <w:rPr>
                <w:sz w:val="18"/>
                <w:szCs w:val="18"/>
              </w:rPr>
              <w:t>T_01_Reb (u₂)</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182B866" w14:textId="77777777" w:rsidR="007F6F37" w:rsidRDefault="00000000">
            <w:pPr>
              <w:spacing w:line="276" w:lineRule="auto"/>
              <w:jc w:val="center"/>
            </w:pPr>
            <w:r>
              <w:rPr>
                <w:sz w:val="18"/>
                <w:szCs w:val="18"/>
              </w:rPr>
              <w:t>66.29</w:t>
            </w:r>
          </w:p>
        </w:tc>
        <w:tc>
          <w:tcPr>
            <w:tcW w:w="15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EE91843" w14:textId="77777777" w:rsidR="007F6F37" w:rsidRDefault="00000000">
            <w:pPr>
              <w:spacing w:line="276" w:lineRule="auto"/>
            </w:pPr>
            <w:r>
              <w:rPr>
                <w:sz w:val="18"/>
                <w:szCs w:val="18"/>
              </w:rPr>
              <w:t>°C</w:t>
            </w:r>
          </w:p>
        </w:tc>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F54C22A" w14:textId="77777777" w:rsidR="007F6F37" w:rsidRDefault="00000000">
            <w:pPr>
              <w:spacing w:line="276" w:lineRule="auto"/>
            </w:pPr>
            <w:r>
              <w:rPr>
                <w:sz w:val="18"/>
                <w:szCs w:val="18"/>
              </w:rPr>
              <w:t>—</w:t>
            </w:r>
          </w:p>
        </w:tc>
      </w:tr>
      <w:tr w:rsidR="007F6F37" w14:paraId="02B3E470"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85C9960" w14:textId="77777777" w:rsidR="007F6F37" w:rsidRDefault="00000000">
            <w:pPr>
              <w:spacing w:line="276" w:lineRule="auto"/>
            </w:pPr>
            <w:r>
              <w:rPr>
                <w:sz w:val="18"/>
                <w:szCs w:val="18"/>
              </w:rPr>
              <w:t>T_02_RR (u₃)</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374C307" w14:textId="77777777" w:rsidR="007F6F37" w:rsidRDefault="00000000">
            <w:pPr>
              <w:spacing w:line="276" w:lineRule="auto"/>
              <w:jc w:val="center"/>
            </w:pPr>
            <w:r>
              <w:rPr>
                <w:sz w:val="18"/>
                <w:szCs w:val="18"/>
              </w:rPr>
              <w:t>4.31</w:t>
            </w:r>
          </w:p>
        </w:tc>
        <w:tc>
          <w:tcPr>
            <w:tcW w:w="15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16AC481" w14:textId="77777777" w:rsidR="007F6F37" w:rsidRDefault="00000000">
            <w:pPr>
              <w:spacing w:line="276" w:lineRule="auto"/>
            </w:pPr>
            <w:r>
              <w:rPr>
                <w:sz w:val="18"/>
                <w:szCs w:val="18"/>
              </w:rPr>
              <w:t>–</w:t>
            </w:r>
          </w:p>
        </w:tc>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8013DFD" w14:textId="77777777" w:rsidR="007F6F37" w:rsidRDefault="00000000">
            <w:pPr>
              <w:spacing w:line="276" w:lineRule="auto"/>
            </w:pPr>
            <w:r>
              <w:rPr>
                <w:sz w:val="18"/>
                <w:szCs w:val="18"/>
              </w:rPr>
              <w:t>—</w:t>
            </w:r>
          </w:p>
        </w:tc>
      </w:tr>
      <w:tr w:rsidR="007F6F37" w14:paraId="04651C94"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A4F41C7" w14:textId="77777777" w:rsidR="007F6F37" w:rsidRDefault="00000000">
            <w:pPr>
              <w:spacing w:line="276" w:lineRule="auto"/>
            </w:pPr>
            <w:r>
              <w:rPr>
                <w:sz w:val="18"/>
                <w:szCs w:val="18"/>
              </w:rPr>
              <w:t>T_02_Reb (u₄)</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D9B45C3" w14:textId="77777777" w:rsidR="007F6F37" w:rsidRDefault="00000000">
            <w:pPr>
              <w:spacing w:line="276" w:lineRule="auto"/>
              <w:jc w:val="center"/>
            </w:pPr>
            <w:r>
              <w:rPr>
                <w:sz w:val="18"/>
                <w:szCs w:val="18"/>
              </w:rPr>
              <w:t>140.11</w:t>
            </w:r>
          </w:p>
        </w:tc>
        <w:tc>
          <w:tcPr>
            <w:tcW w:w="15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8D02BD9" w14:textId="77777777" w:rsidR="007F6F37" w:rsidRDefault="00000000">
            <w:pPr>
              <w:spacing w:line="276" w:lineRule="auto"/>
            </w:pPr>
            <w:r>
              <w:rPr>
                <w:sz w:val="18"/>
                <w:szCs w:val="18"/>
              </w:rPr>
              <w:t>°C</w:t>
            </w:r>
          </w:p>
        </w:tc>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52EEDC9" w14:textId="77777777" w:rsidR="007F6F37" w:rsidRDefault="00000000">
            <w:pPr>
              <w:spacing w:line="276" w:lineRule="auto"/>
            </w:pPr>
            <w:r>
              <w:rPr>
                <w:sz w:val="18"/>
                <w:szCs w:val="18"/>
              </w:rPr>
              <w:t>—</w:t>
            </w:r>
          </w:p>
        </w:tc>
      </w:tr>
      <w:tr w:rsidR="007F6F37" w14:paraId="18B26D4D"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3606041A" w14:textId="77777777" w:rsidR="007F6F37" w:rsidRDefault="00000000">
            <w:pPr>
              <w:spacing w:line="276" w:lineRule="auto"/>
            </w:pPr>
            <w:r>
              <w:rPr>
                <w:sz w:val="18"/>
                <w:szCs w:val="18"/>
              </w:rPr>
              <w:t>T_03_Reb (u₅)</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FD824FA" w14:textId="77777777" w:rsidR="007F6F37" w:rsidRDefault="00000000">
            <w:pPr>
              <w:spacing w:line="276" w:lineRule="auto"/>
              <w:jc w:val="center"/>
            </w:pPr>
            <w:r>
              <w:rPr>
                <w:sz w:val="18"/>
                <w:szCs w:val="18"/>
              </w:rPr>
              <w:t>197.24</w:t>
            </w:r>
          </w:p>
        </w:tc>
        <w:tc>
          <w:tcPr>
            <w:tcW w:w="15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420F41E5" w14:textId="77777777" w:rsidR="007F6F37" w:rsidRDefault="00000000">
            <w:pPr>
              <w:spacing w:line="276" w:lineRule="auto"/>
            </w:pPr>
            <w:r>
              <w:rPr>
                <w:sz w:val="18"/>
                <w:szCs w:val="18"/>
              </w:rPr>
              <w:t>°C</w:t>
            </w:r>
          </w:p>
        </w:tc>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5E5FB512" w14:textId="77777777" w:rsidR="007F6F37" w:rsidRDefault="00000000">
            <w:pPr>
              <w:spacing w:line="276" w:lineRule="auto"/>
            </w:pPr>
            <w:r>
              <w:rPr>
                <w:sz w:val="18"/>
                <w:szCs w:val="18"/>
              </w:rPr>
              <w:t>—</w:t>
            </w:r>
          </w:p>
        </w:tc>
      </w:tr>
      <w:tr w:rsidR="007F6F37" w14:paraId="5E5FE9C4"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017DCD2" w14:textId="77777777" w:rsidR="007F6F37" w:rsidRDefault="00000000">
            <w:pPr>
              <w:spacing w:line="276" w:lineRule="auto"/>
            </w:pPr>
            <w:proofErr w:type="spellStart"/>
            <w:r>
              <w:rPr>
                <w:b/>
                <w:bCs/>
                <w:sz w:val="18"/>
                <w:szCs w:val="18"/>
              </w:rPr>
              <w:t>Revenue</w:t>
            </w:r>
            <w:proofErr w:type="spellEnd"/>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E7F2074" w14:textId="77777777" w:rsidR="007F6F37" w:rsidRDefault="00000000">
            <w:pPr>
              <w:spacing w:line="276" w:lineRule="auto"/>
              <w:jc w:val="center"/>
            </w:pPr>
            <w:r>
              <w:rPr>
                <w:b/>
                <w:bCs/>
                <w:sz w:val="18"/>
                <w:szCs w:val="18"/>
              </w:rPr>
              <w:t>663.85</w:t>
            </w:r>
          </w:p>
        </w:tc>
        <w:tc>
          <w:tcPr>
            <w:tcW w:w="15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E0CFCDF" w14:textId="77777777" w:rsidR="007F6F37" w:rsidRDefault="00000000">
            <w:pPr>
              <w:spacing w:line="276" w:lineRule="auto"/>
            </w:pPr>
            <w:r>
              <w:rPr>
                <w:sz w:val="18"/>
                <w:szCs w:val="18"/>
              </w:rPr>
              <w:t>$/h</w:t>
            </w:r>
          </w:p>
        </w:tc>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34DE53C" w14:textId="77777777" w:rsidR="007F6F37" w:rsidRDefault="00000000">
            <w:pPr>
              <w:spacing w:line="276" w:lineRule="auto"/>
            </w:pPr>
            <w:proofErr w:type="spellStart"/>
            <w:r>
              <w:rPr>
                <w:b/>
                <w:bCs/>
                <w:sz w:val="18"/>
                <w:szCs w:val="18"/>
              </w:rPr>
              <w:t>Maximized</w:t>
            </w:r>
            <w:proofErr w:type="spellEnd"/>
          </w:p>
        </w:tc>
      </w:tr>
      <w:tr w:rsidR="007F6F37" w14:paraId="74590892"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097DC2C" w14:textId="77777777" w:rsidR="007F6F37" w:rsidRDefault="00000000">
            <w:pPr>
              <w:spacing w:line="276" w:lineRule="auto"/>
            </w:pPr>
            <w:r>
              <w:rPr>
                <w:sz w:val="18"/>
                <w:szCs w:val="18"/>
              </w:rPr>
              <w:t>SG_C1</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CE657E7" w14:textId="77777777" w:rsidR="007F6F37" w:rsidRDefault="00000000">
            <w:pPr>
              <w:spacing w:line="276" w:lineRule="auto"/>
              <w:jc w:val="center"/>
            </w:pPr>
            <w:r>
              <w:rPr>
                <w:sz w:val="18"/>
                <w:szCs w:val="18"/>
              </w:rPr>
              <w:t>83.74</w:t>
            </w:r>
          </w:p>
        </w:tc>
        <w:tc>
          <w:tcPr>
            <w:tcW w:w="15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BC7238B" w14:textId="77777777" w:rsidR="007F6F37" w:rsidRDefault="00000000">
            <w:pPr>
              <w:spacing w:line="276" w:lineRule="auto"/>
            </w:pPr>
            <w:r>
              <w:rPr>
                <w:sz w:val="18"/>
                <w:szCs w:val="18"/>
              </w:rPr>
              <w:t>mol%</w:t>
            </w:r>
          </w:p>
        </w:tc>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1AB5142" w14:textId="77777777" w:rsidR="007F6F37" w:rsidRDefault="00000000">
            <w:pPr>
              <w:spacing w:line="276" w:lineRule="auto"/>
            </w:pPr>
            <w:r>
              <w:rPr>
                <w:sz w:val="18"/>
                <w:szCs w:val="18"/>
              </w:rPr>
              <w:t>≥ 80 ✔</w:t>
            </w:r>
          </w:p>
        </w:tc>
      </w:tr>
      <w:tr w:rsidR="007F6F37" w14:paraId="7F26F486"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6AAC0B4" w14:textId="77777777" w:rsidR="007F6F37" w:rsidRDefault="00000000">
            <w:pPr>
              <w:spacing w:line="276" w:lineRule="auto"/>
            </w:pPr>
            <w:r>
              <w:rPr>
                <w:sz w:val="18"/>
                <w:szCs w:val="18"/>
              </w:rPr>
              <w:t>LPG_C2</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FAF7004" w14:textId="77777777" w:rsidR="007F6F37" w:rsidRDefault="00000000">
            <w:pPr>
              <w:spacing w:line="276" w:lineRule="auto"/>
              <w:jc w:val="center"/>
            </w:pPr>
            <w:r>
              <w:rPr>
                <w:sz w:val="18"/>
                <w:szCs w:val="18"/>
              </w:rPr>
              <w:t>12.00</w:t>
            </w:r>
          </w:p>
        </w:tc>
        <w:tc>
          <w:tcPr>
            <w:tcW w:w="15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8690CE3" w14:textId="77777777" w:rsidR="007F6F37" w:rsidRDefault="00000000">
            <w:pPr>
              <w:spacing w:line="276" w:lineRule="auto"/>
            </w:pPr>
            <w:r>
              <w:rPr>
                <w:sz w:val="18"/>
                <w:szCs w:val="18"/>
              </w:rPr>
              <w:t>mol%</w:t>
            </w:r>
          </w:p>
        </w:tc>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1204C95" w14:textId="77777777" w:rsidR="007F6F37" w:rsidRDefault="00000000">
            <w:pPr>
              <w:spacing w:line="276" w:lineRule="auto"/>
            </w:pPr>
            <w:r>
              <w:rPr>
                <w:sz w:val="18"/>
                <w:szCs w:val="18"/>
              </w:rPr>
              <w:t>≤ 12 ✔ (</w:t>
            </w:r>
            <w:proofErr w:type="spellStart"/>
            <w:r>
              <w:rPr>
                <w:sz w:val="18"/>
                <w:szCs w:val="18"/>
              </w:rPr>
              <w:t>active</w:t>
            </w:r>
            <w:proofErr w:type="spellEnd"/>
            <w:r>
              <w:rPr>
                <w:sz w:val="18"/>
                <w:szCs w:val="18"/>
              </w:rPr>
              <w:t>)</w:t>
            </w:r>
          </w:p>
        </w:tc>
      </w:tr>
      <w:tr w:rsidR="007F6F37" w14:paraId="7BF8C107"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47FB763" w14:textId="77777777" w:rsidR="007F6F37" w:rsidRDefault="00000000">
            <w:pPr>
              <w:spacing w:line="276" w:lineRule="auto"/>
            </w:pPr>
            <w:r>
              <w:rPr>
                <w:sz w:val="18"/>
                <w:szCs w:val="18"/>
              </w:rPr>
              <w:t>LPG_C5</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2AB0A70" w14:textId="77777777" w:rsidR="007F6F37" w:rsidRDefault="00000000">
            <w:pPr>
              <w:spacing w:line="276" w:lineRule="auto"/>
              <w:jc w:val="center"/>
            </w:pPr>
            <w:r>
              <w:rPr>
                <w:sz w:val="18"/>
                <w:szCs w:val="18"/>
              </w:rPr>
              <w:t>0.01</w:t>
            </w:r>
          </w:p>
        </w:tc>
        <w:tc>
          <w:tcPr>
            <w:tcW w:w="15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76BC2A60" w14:textId="77777777" w:rsidR="007F6F37" w:rsidRDefault="00000000">
            <w:pPr>
              <w:spacing w:line="276" w:lineRule="auto"/>
            </w:pPr>
            <w:r>
              <w:rPr>
                <w:sz w:val="18"/>
                <w:szCs w:val="18"/>
              </w:rPr>
              <w:t>mol%</w:t>
            </w:r>
          </w:p>
        </w:tc>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BB28DDA" w14:textId="77777777" w:rsidR="007F6F37" w:rsidRDefault="00000000">
            <w:pPr>
              <w:spacing w:line="276" w:lineRule="auto"/>
            </w:pPr>
            <w:r>
              <w:rPr>
                <w:sz w:val="18"/>
                <w:szCs w:val="18"/>
              </w:rPr>
              <w:t>≤ 2 ✔</w:t>
            </w:r>
          </w:p>
        </w:tc>
      </w:tr>
      <w:tr w:rsidR="007F6F37" w14:paraId="17E39F81" w14:textId="77777777" w:rsidTr="00774C79">
        <w:trPr>
          <w:jc w:val="center"/>
        </w:trPr>
        <w:tc>
          <w:tcPr>
            <w:tcW w:w="25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11122BC6" w14:textId="77777777" w:rsidR="007F6F37" w:rsidRDefault="00000000">
            <w:pPr>
              <w:spacing w:line="276" w:lineRule="auto"/>
            </w:pPr>
            <w:r>
              <w:rPr>
                <w:sz w:val="18"/>
                <w:szCs w:val="18"/>
              </w:rPr>
              <w:t>NG_RVP</w:t>
            </w:r>
          </w:p>
        </w:tc>
        <w:tc>
          <w:tcPr>
            <w:tcW w:w="2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0125F2B9" w14:textId="77777777" w:rsidR="007F6F37" w:rsidRDefault="00000000">
            <w:pPr>
              <w:spacing w:line="276" w:lineRule="auto"/>
              <w:jc w:val="center"/>
            </w:pPr>
            <w:r>
              <w:rPr>
                <w:sz w:val="18"/>
                <w:szCs w:val="18"/>
              </w:rPr>
              <w:t>76.00</w:t>
            </w:r>
          </w:p>
        </w:tc>
        <w:tc>
          <w:tcPr>
            <w:tcW w:w="1526"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27DD41A1" w14:textId="77777777" w:rsidR="007F6F37" w:rsidRDefault="00000000">
            <w:pPr>
              <w:spacing w:line="276" w:lineRule="auto"/>
            </w:pPr>
            <w:r>
              <w:rPr>
                <w:sz w:val="18"/>
                <w:szCs w:val="18"/>
              </w:rPr>
              <w:t>kPa</w:t>
            </w:r>
          </w:p>
        </w:tc>
        <w:tc>
          <w:tcPr>
            <w:tcW w:w="3000" w:type="dxa"/>
            <w:tcBorders>
              <w:top w:val="single" w:sz="1" w:space="0" w:color="999999"/>
              <w:left w:val="single" w:sz="1" w:space="0" w:color="999999"/>
              <w:bottom w:val="single" w:sz="1" w:space="0" w:color="999999"/>
              <w:right w:val="single" w:sz="1" w:space="0" w:color="999999"/>
            </w:tcBorders>
            <w:tcMar>
              <w:top w:w="40" w:type="dxa"/>
              <w:left w:w="80" w:type="dxa"/>
              <w:bottom w:w="40" w:type="dxa"/>
              <w:right w:w="80" w:type="dxa"/>
            </w:tcMar>
            <w:vAlign w:val="center"/>
          </w:tcPr>
          <w:p w14:paraId="6E2B8D96" w14:textId="77777777" w:rsidR="007F6F37" w:rsidRDefault="00000000">
            <w:pPr>
              <w:spacing w:line="276" w:lineRule="auto"/>
            </w:pPr>
            <w:r>
              <w:rPr>
                <w:sz w:val="18"/>
                <w:szCs w:val="18"/>
              </w:rPr>
              <w:t>≤ 76 ✔ (</w:t>
            </w:r>
            <w:proofErr w:type="spellStart"/>
            <w:r>
              <w:rPr>
                <w:sz w:val="18"/>
                <w:szCs w:val="18"/>
              </w:rPr>
              <w:t>active</w:t>
            </w:r>
            <w:proofErr w:type="spellEnd"/>
            <w:r>
              <w:rPr>
                <w:sz w:val="18"/>
                <w:szCs w:val="18"/>
              </w:rPr>
              <w:t>)</w:t>
            </w:r>
          </w:p>
        </w:tc>
      </w:tr>
    </w:tbl>
    <w:p w14:paraId="4397BD6E" w14:textId="77777777" w:rsidR="00031E0E" w:rsidRDefault="00031E0E" w:rsidP="002C1AAD">
      <w:pPr>
        <w:spacing w:after="120" w:line="360" w:lineRule="auto"/>
        <w:ind w:firstLine="706"/>
        <w:jc w:val="both"/>
        <w:rPr>
          <w:lang w:val="en-US"/>
        </w:rPr>
      </w:pPr>
    </w:p>
    <w:p w14:paraId="126AD83B" w14:textId="3B0B826F" w:rsidR="007F6F37" w:rsidRPr="002C1AAD" w:rsidRDefault="00000000" w:rsidP="002C1AAD">
      <w:pPr>
        <w:spacing w:after="120" w:line="360" w:lineRule="auto"/>
        <w:ind w:firstLine="706"/>
        <w:jc w:val="both"/>
        <w:rPr>
          <w:lang w:val="en-US"/>
        </w:rPr>
      </w:pPr>
      <w:r w:rsidRPr="002C1AAD">
        <w:rPr>
          <w:lang w:val="en-US"/>
        </w:rPr>
        <w:t xml:space="preserve">Notably, the optimal solution prioritizes the production of more valuable liquid products—namely, NG and LPG—at the expense of SG. This trade-off is enabled by the cold separator operating at its lowest temperature, which maximizes condensation. The resulting revenue (663.85 $/h) confirms </w:t>
      </w:r>
      <w:r w:rsidRPr="002C1AAD">
        <w:rPr>
          <w:lang w:val="en-US"/>
        </w:rPr>
        <w:lastRenderedPageBreak/>
        <w:t>that the economic optimum sits precisely at the intersection of two active constraint boundaries (g₂ and g₄), a characteristic signature of constrained optimization.</w:t>
      </w:r>
    </w:p>
    <w:p w14:paraId="27F60409" w14:textId="77777777" w:rsidR="007F6F37" w:rsidRPr="002C1AAD" w:rsidRDefault="00000000" w:rsidP="002C1AAD">
      <w:pPr>
        <w:spacing w:after="120" w:line="360" w:lineRule="auto"/>
        <w:ind w:firstLine="706"/>
        <w:jc w:val="both"/>
        <w:rPr>
          <w:lang w:val="en-US"/>
        </w:rPr>
      </w:pPr>
      <w:r w:rsidRPr="002C1AAD">
        <w:rPr>
          <w:lang w:val="en-US"/>
        </w:rPr>
        <w:t>A particularly revealing outcome is that two constraints are simultaneously active at the optimal point: LPG_C2 = 12.00 mol% (exactly at the g₂ boundary) and NG_RVP = 76.00 kPa (exactly at the g₄ boundary). This dual-active configuration means the optimal operating point is inherently fragile to operational perturbations—any disturbance that increases either ethane in LPG or the RVP of NG would immediately push the plant into constraint violation. This fragility, invisible to single-point optimization, is precisely the kind of insight that operability analysis provides.</w:t>
      </w:r>
    </w:p>
    <w:p w14:paraId="24059461" w14:textId="77777777" w:rsidR="007F6F37" w:rsidRPr="002C1AAD" w:rsidRDefault="00000000" w:rsidP="002C1AAD">
      <w:pPr>
        <w:spacing w:after="120" w:line="360" w:lineRule="auto"/>
        <w:ind w:firstLine="706"/>
        <w:jc w:val="both"/>
        <w:rPr>
          <w:lang w:val="en-US"/>
        </w:rPr>
      </w:pPr>
      <w:r w:rsidRPr="002C1AAD">
        <w:rPr>
          <w:lang w:val="en-US"/>
        </w:rPr>
        <w:t>The complementarity between the two approaches is noteworthy: LHS-based operability mapping reveals that only 14.1% of the operating space is feasible and identifies the LPG_C5–NG_RVP coupling as the structural bottleneck, while SLSQP optimization pinpoints the revenue-maximizing point within this constrained envelope. Together, they provide both a system-level understanding of the feasible landscape and a precise, actionable operating target.</w:t>
      </w:r>
    </w:p>
    <w:p w14:paraId="051A0F2E" w14:textId="77777777" w:rsidR="007F6F37" w:rsidRPr="002C1AAD" w:rsidRDefault="00000000">
      <w:pPr>
        <w:pStyle w:val="Heading1"/>
        <w:spacing w:before="240" w:line="360" w:lineRule="auto"/>
        <w:rPr>
          <w:lang w:val="en-US"/>
        </w:rPr>
      </w:pPr>
      <w:r w:rsidRPr="002C1AAD">
        <w:rPr>
          <w:lang w:val="en-US"/>
        </w:rPr>
        <w:t>4. Comparison with Previous Studies</w:t>
      </w:r>
    </w:p>
    <w:p w14:paraId="53C50531" w14:textId="77777777" w:rsidR="007F6F37" w:rsidRPr="002C1AAD" w:rsidRDefault="00000000" w:rsidP="002C1AAD">
      <w:pPr>
        <w:spacing w:after="120" w:line="360" w:lineRule="auto"/>
        <w:ind w:firstLine="706"/>
        <w:jc w:val="both"/>
        <w:rPr>
          <w:lang w:val="en-US"/>
        </w:rPr>
      </w:pPr>
      <w:r w:rsidRPr="002C1AAD">
        <w:rPr>
          <w:lang w:val="en-US"/>
        </w:rPr>
        <w:t>The approach presented here differs fundamentally from conventional optimization studies of natural gas processing plants, both in scope and in the nature of the insights obtained. Souza et al. (2023) applied PSO + Nelder–Mead optimization to a comparable multi-unit Brazilian gas plant and achieved a 7.3% profit increase; our SLSQP optimization achieves a comparable 7.1% improvement. However, the operability analysis reveals a critical piece of information that no conventional optimization study provides: the optimal point sits at the intersection of two active constraints (LPG_C2 = 12.00 and NG_RVP = 76.00), making it inherently fragile to process disturbances.</w:t>
      </w:r>
    </w:p>
    <w:p w14:paraId="48650C75" w14:textId="77777777" w:rsidR="007F6F37" w:rsidRPr="002C1AAD" w:rsidRDefault="00000000" w:rsidP="002C1AAD">
      <w:pPr>
        <w:spacing w:after="120" w:line="360" w:lineRule="auto"/>
        <w:ind w:firstLine="706"/>
        <w:jc w:val="both"/>
        <w:rPr>
          <w:lang w:val="en-US"/>
        </w:rPr>
      </w:pPr>
      <w:r w:rsidRPr="002C1AAD">
        <w:rPr>
          <w:lang w:val="en-US"/>
        </w:rPr>
        <w:t xml:space="preserve">This finding has direct practical consequences. An optimal point with generous margins in all constraints is robust to operational perturbations; an optimal point at the intersection of two constraint boundaries is not. Operability analysis does not merely tell us </w:t>
      </w:r>
      <w:r w:rsidRPr="002C1AAD">
        <w:rPr>
          <w:i/>
          <w:iCs/>
          <w:lang w:val="en-US"/>
        </w:rPr>
        <w:t>where</w:t>
      </w:r>
      <w:r w:rsidRPr="002C1AAD">
        <w:rPr>
          <w:lang w:val="en-US"/>
        </w:rPr>
        <w:t xml:space="preserve"> the optimum </w:t>
      </w:r>
      <w:proofErr w:type="gramStart"/>
      <w:r w:rsidRPr="002C1AAD">
        <w:rPr>
          <w:lang w:val="en-US"/>
        </w:rPr>
        <w:t>is—</w:t>
      </w:r>
      <w:proofErr w:type="gramEnd"/>
      <w:r w:rsidRPr="002C1AAD">
        <w:rPr>
          <w:lang w:val="en-US"/>
        </w:rPr>
        <w:t xml:space="preserve">it tells us </w:t>
      </w:r>
      <w:r w:rsidRPr="002C1AAD">
        <w:rPr>
          <w:i/>
          <w:iCs/>
          <w:lang w:val="en-US"/>
        </w:rPr>
        <w:t>how constrained the path to it is</w:t>
      </w:r>
      <w:r w:rsidRPr="002C1AAD">
        <w:rPr>
          <w:lang w:val="en-US"/>
        </w:rPr>
        <w:t xml:space="preserve"> and how much room exists for safe operation around it.</w:t>
      </w:r>
    </w:p>
    <w:p w14:paraId="679BAE4E" w14:textId="77777777" w:rsidR="007F6F37" w:rsidRPr="002C1AAD" w:rsidRDefault="00000000" w:rsidP="002C1AAD">
      <w:pPr>
        <w:spacing w:after="120" w:line="360" w:lineRule="auto"/>
        <w:ind w:firstLine="706"/>
        <w:jc w:val="both"/>
        <w:rPr>
          <w:lang w:val="en-US"/>
        </w:rPr>
      </w:pPr>
      <w:r w:rsidRPr="002C1AAD">
        <w:rPr>
          <w:lang w:val="en-US"/>
        </w:rPr>
        <w:t xml:space="preserve">Within the operability literature, Carrasco and Lima (2017) applied the framework to modular natural gas utilization systems focusing on design intensification rather than regulatory-constraint mapping. Dinh and Lima (2023) addressed dynamic operability of methane-to-aromatics reactors. Ferreira et al. (2025) demonstrated flowsheet-level operability analysis using commercial simulators. The present work extends this body of knowledge by applying the framework to a conventional multi-column gas plant with explicit ANP regulatory constraints—a configuration representative of </w:t>
      </w:r>
      <w:proofErr w:type="gramStart"/>
      <w:r w:rsidRPr="002C1AAD">
        <w:rPr>
          <w:lang w:val="en-US"/>
        </w:rPr>
        <w:t>the majority of</w:t>
      </w:r>
      <w:proofErr w:type="gramEnd"/>
      <w:r w:rsidRPr="002C1AAD">
        <w:rPr>
          <w:lang w:val="en-US"/>
        </w:rPr>
        <w:t xml:space="preserve"> gas processing facilities in Brazil.</w:t>
      </w:r>
    </w:p>
    <w:p w14:paraId="5A7AE351" w14:textId="77777777" w:rsidR="007F6F37" w:rsidRPr="002C1AAD" w:rsidRDefault="00000000" w:rsidP="002C1AAD">
      <w:pPr>
        <w:spacing w:after="120" w:line="360" w:lineRule="auto"/>
        <w:ind w:firstLine="706"/>
        <w:jc w:val="both"/>
        <w:rPr>
          <w:lang w:val="en-US"/>
        </w:rPr>
      </w:pPr>
      <w:r w:rsidRPr="002C1AAD">
        <w:rPr>
          <w:lang w:val="en-US"/>
        </w:rPr>
        <w:t xml:space="preserve">The identification of the LPG_C5–NG_RVP inverse coupling (r = −0.65) as the primary mechanism limiting operability is a novel finding with no precedent in the gas processing literature. </w:t>
      </w:r>
      <w:r w:rsidRPr="002C1AAD">
        <w:rPr>
          <w:lang w:val="en-US"/>
        </w:rPr>
        <w:lastRenderedPageBreak/>
        <w:t>While the thermodynamic origin of this coupling is intuitive in hindsight, its quantitative impact on the feasible envelope—compressing the OI from an expected ~20.4% (under independence) to the observed 14.1%—has not been previously documented.</w:t>
      </w:r>
    </w:p>
    <w:p w14:paraId="376F735E" w14:textId="77777777" w:rsidR="007F6F37" w:rsidRPr="002C1AAD" w:rsidRDefault="00000000" w:rsidP="002C1AAD">
      <w:pPr>
        <w:spacing w:after="120" w:line="360" w:lineRule="auto"/>
        <w:ind w:firstLine="706"/>
        <w:jc w:val="both"/>
        <w:rPr>
          <w:lang w:val="en-US"/>
        </w:rPr>
      </w:pPr>
      <w:r w:rsidRPr="002C1AAD">
        <w:rPr>
          <w:lang w:val="en-US"/>
        </w:rPr>
        <w:t>The use of DWSIM as the process simulator, rather than commercial alternatives such as Aspen Plus, HYSYS, or UniSim, is a deliberate methodological choice. While commercial simulators offer broader thermodynamic libraries and validated unit operation models, the open-source nature of DWSIM enables complete reproducibility: any researcher can download the simulation file, replicate the LHS sampling, and verify the reported OI without license restrictions.</w:t>
      </w:r>
    </w:p>
    <w:p w14:paraId="49A9A7ED" w14:textId="77777777" w:rsidR="007F6F37" w:rsidRPr="002C1AAD" w:rsidRDefault="00000000">
      <w:pPr>
        <w:pStyle w:val="Heading1"/>
        <w:spacing w:before="240" w:line="360" w:lineRule="auto"/>
        <w:rPr>
          <w:lang w:val="en-US"/>
        </w:rPr>
      </w:pPr>
      <w:r w:rsidRPr="002C1AAD">
        <w:rPr>
          <w:lang w:val="en-US"/>
        </w:rPr>
        <w:t>5. Limitations and Future Work</w:t>
      </w:r>
    </w:p>
    <w:p w14:paraId="0C9C1394" w14:textId="77777777" w:rsidR="007F6F37" w:rsidRPr="002C1AAD" w:rsidRDefault="00000000" w:rsidP="002C1AAD">
      <w:pPr>
        <w:spacing w:after="120" w:line="360" w:lineRule="auto"/>
        <w:ind w:firstLine="706"/>
        <w:jc w:val="both"/>
        <w:rPr>
          <w:lang w:val="en-US"/>
        </w:rPr>
      </w:pPr>
      <w:r w:rsidRPr="002C1AAD">
        <w:rPr>
          <w:lang w:val="en-US"/>
        </w:rPr>
        <w:t xml:space="preserve">Several limitations of the present study should be acknowledged. First, the OI is approximated through discrete sampling (N = 2,000) rather than exact computation. While the binomial standard error of 0.78 pp provides reasonable precision, the true OI may differ slightly. Integration with the </w:t>
      </w:r>
      <w:proofErr w:type="spellStart"/>
      <w:r w:rsidRPr="002C1AAD">
        <w:rPr>
          <w:lang w:val="en-US"/>
        </w:rPr>
        <w:t>Opyrability</w:t>
      </w:r>
      <w:proofErr w:type="spellEnd"/>
      <w:r w:rsidRPr="002C1AAD">
        <w:rPr>
          <w:lang w:val="en-US"/>
        </w:rPr>
        <w:t xml:space="preserve"> package (Alves et al., 2024) for exact volumetric computation is a natural next step.</w:t>
      </w:r>
    </w:p>
    <w:p w14:paraId="5AA7DE7E" w14:textId="77777777" w:rsidR="007F6F37" w:rsidRPr="002C1AAD" w:rsidRDefault="00000000" w:rsidP="002C1AAD">
      <w:pPr>
        <w:spacing w:after="120" w:line="360" w:lineRule="auto"/>
        <w:ind w:firstLine="706"/>
        <w:jc w:val="both"/>
        <w:rPr>
          <w:lang w:val="en-US"/>
        </w:rPr>
      </w:pPr>
      <w:r w:rsidRPr="002C1AAD">
        <w:rPr>
          <w:lang w:val="en-US"/>
        </w:rPr>
        <w:t>Second, the analysis is limited to steady-state operation. Natural gas processing plants are subject to dynamic disturbances from feed composition variability, ambient temperature changes, and demand fluctuations. Extending the framework to dynamic operability (Dinh and Lima, 2023) would capture time-varying feasibility.</w:t>
      </w:r>
    </w:p>
    <w:p w14:paraId="750F7DC8" w14:textId="77777777" w:rsidR="007F6F37" w:rsidRPr="002C1AAD" w:rsidRDefault="00000000" w:rsidP="002C1AAD">
      <w:pPr>
        <w:spacing w:after="120" w:line="360" w:lineRule="auto"/>
        <w:ind w:firstLine="706"/>
        <w:jc w:val="both"/>
        <w:rPr>
          <w:lang w:val="en-US"/>
        </w:rPr>
      </w:pPr>
      <w:r w:rsidRPr="002C1AAD">
        <w:rPr>
          <w:lang w:val="en-US"/>
        </w:rPr>
        <w:t>Third, the DWSIM model does not include a dedicated amine-based gas sweetening section. While the feed CO₂ content (2.17 mol%) is below typical pipeline specifications, a comprehensive plant model would benefit from including this unit.</w:t>
      </w:r>
    </w:p>
    <w:p w14:paraId="6E596514" w14:textId="77777777" w:rsidR="007F6F37" w:rsidRPr="002C1AAD" w:rsidRDefault="00000000" w:rsidP="002C1AAD">
      <w:pPr>
        <w:spacing w:after="120" w:line="360" w:lineRule="auto"/>
        <w:ind w:firstLine="706"/>
        <w:jc w:val="both"/>
        <w:rPr>
          <w:lang w:val="en-US"/>
        </w:rPr>
      </w:pPr>
      <w:r w:rsidRPr="002C1AAD">
        <w:rPr>
          <w:lang w:val="en-US"/>
        </w:rPr>
        <w:t>Fourth, the current analysis treats all constraints as equally important. In practice, some specifications may be negotiable (e.g., RVP limits for specific market segments), and incorporating constraint priority weighting could yield more nuanced operability assessments.</w:t>
      </w:r>
    </w:p>
    <w:p w14:paraId="7687A12E" w14:textId="77777777" w:rsidR="007F6F37" w:rsidRPr="002C1AAD" w:rsidRDefault="00000000" w:rsidP="002C1AAD">
      <w:pPr>
        <w:spacing w:after="120" w:line="360" w:lineRule="auto"/>
        <w:ind w:firstLine="706"/>
        <w:jc w:val="both"/>
        <w:rPr>
          <w:lang w:val="en-US"/>
        </w:rPr>
      </w:pPr>
      <w:r w:rsidRPr="002C1AAD">
        <w:rPr>
          <w:lang w:val="en-US"/>
        </w:rPr>
        <w:t>Future directions include: (</w:t>
      </w:r>
      <w:proofErr w:type="spellStart"/>
      <w:r w:rsidRPr="002C1AAD">
        <w:rPr>
          <w:lang w:val="en-US"/>
        </w:rPr>
        <w:t>i</w:t>
      </w:r>
      <w:proofErr w:type="spellEnd"/>
      <w:r w:rsidRPr="002C1AAD">
        <w:rPr>
          <w:lang w:val="en-US"/>
        </w:rPr>
        <w:t xml:space="preserve">) integration with the </w:t>
      </w:r>
      <w:proofErr w:type="spellStart"/>
      <w:r w:rsidRPr="002C1AAD">
        <w:rPr>
          <w:lang w:val="en-US"/>
        </w:rPr>
        <w:t>Opyrability</w:t>
      </w:r>
      <w:proofErr w:type="spellEnd"/>
      <w:r w:rsidRPr="002C1AAD">
        <w:rPr>
          <w:lang w:val="en-US"/>
        </w:rPr>
        <w:t xml:space="preserve"> package for exact OI computation; (ii) multi-objective optimization coupling revenue maximization with OI maximization; (iii) sensitivity analysis of the OI to feed composition variability; and (iv) extension to dynamic operability under typical disturbance scenarios.</w:t>
      </w:r>
    </w:p>
    <w:p w14:paraId="4C3F57B9" w14:textId="77777777" w:rsidR="007F6F37" w:rsidRPr="002C1AAD" w:rsidRDefault="00000000">
      <w:pPr>
        <w:pStyle w:val="Heading1"/>
        <w:spacing w:before="240" w:line="360" w:lineRule="auto"/>
        <w:rPr>
          <w:lang w:val="en-US"/>
        </w:rPr>
      </w:pPr>
      <w:r w:rsidRPr="002C1AAD">
        <w:rPr>
          <w:lang w:val="en-US"/>
        </w:rPr>
        <w:t>6. Conclusions</w:t>
      </w:r>
    </w:p>
    <w:p w14:paraId="35153158" w14:textId="77777777" w:rsidR="007F6F37" w:rsidRPr="002C1AAD" w:rsidRDefault="00000000" w:rsidP="002C1AAD">
      <w:pPr>
        <w:spacing w:after="120" w:line="360" w:lineRule="auto"/>
        <w:ind w:firstLine="706"/>
        <w:jc w:val="both"/>
        <w:rPr>
          <w:lang w:val="en-US"/>
        </w:rPr>
      </w:pPr>
      <w:r w:rsidRPr="002C1AAD">
        <w:rPr>
          <w:lang w:val="en-US"/>
        </w:rPr>
        <w:t>This paper presented the first application of the Georgakis process operability framework to a conventional natural gas processing plant, using the open-source simulator DWSIM and Latin Hypercube Sampling with 2,000 scenarios. The key findings are:</w:t>
      </w:r>
    </w:p>
    <w:p w14:paraId="0912CE58" w14:textId="77777777" w:rsidR="007F6F37" w:rsidRPr="002C1AAD" w:rsidRDefault="00000000" w:rsidP="002C1AAD">
      <w:pPr>
        <w:spacing w:after="120" w:line="360" w:lineRule="auto"/>
        <w:ind w:firstLine="706"/>
        <w:jc w:val="both"/>
        <w:rPr>
          <w:lang w:val="en-US"/>
        </w:rPr>
      </w:pPr>
      <w:r w:rsidRPr="002C1AAD">
        <w:rPr>
          <w:lang w:val="en-US"/>
        </w:rPr>
        <w:lastRenderedPageBreak/>
        <w:t>(1) The Operability Index of 14.1% reveals a severely constrained process. Only 281 of 2,000 sampled operating conditions satisfy all four product-quality specifications simultaneously.</w:t>
      </w:r>
    </w:p>
    <w:p w14:paraId="3182C37C" w14:textId="77777777" w:rsidR="007F6F37" w:rsidRPr="002C1AAD" w:rsidRDefault="00000000" w:rsidP="002C1AAD">
      <w:pPr>
        <w:spacing w:after="120" w:line="360" w:lineRule="auto"/>
        <w:ind w:firstLine="706"/>
        <w:jc w:val="both"/>
        <w:rPr>
          <w:lang w:val="en-US"/>
        </w:rPr>
      </w:pPr>
      <w:r w:rsidRPr="002C1AAD">
        <w:rPr>
          <w:lang w:val="en-US"/>
        </w:rPr>
        <w:t>(2) The Reid Vapor Pressure constraint of Natural Gasoline (NG_RVP ≤ 76 kPa) is the dominant bottleneck, individually satisfied by only 48.5% of scenarios. Removing this constraint alone would increase the OI to 35.5%.</w:t>
      </w:r>
    </w:p>
    <w:p w14:paraId="00924AC3" w14:textId="77777777" w:rsidR="007F6F37" w:rsidRPr="002C1AAD" w:rsidRDefault="00000000" w:rsidP="002C1AAD">
      <w:pPr>
        <w:spacing w:after="120" w:line="360" w:lineRule="auto"/>
        <w:ind w:firstLine="706"/>
        <w:jc w:val="both"/>
        <w:rPr>
          <w:lang w:val="en-US"/>
        </w:rPr>
      </w:pPr>
      <w:r w:rsidRPr="002C1AAD">
        <w:rPr>
          <w:lang w:val="en-US"/>
        </w:rPr>
        <w:t>(3) A strong inverse coupling between C₅₊ content in LPG and RVP of Natural Gasoline (r = −0.650) creates a fundamental thermodynamic trade-off that compresses the feasible envelope below what independent constraint analysis would predict.</w:t>
      </w:r>
    </w:p>
    <w:p w14:paraId="074ABEBC" w14:textId="77777777" w:rsidR="007F6F37" w:rsidRPr="002C1AAD" w:rsidRDefault="00000000" w:rsidP="002C1AAD">
      <w:pPr>
        <w:spacing w:after="120" w:line="360" w:lineRule="auto"/>
        <w:ind w:firstLine="706"/>
        <w:jc w:val="both"/>
        <w:rPr>
          <w:lang w:val="en-US"/>
        </w:rPr>
      </w:pPr>
      <w:r w:rsidRPr="002C1AAD">
        <w:rPr>
          <w:lang w:val="en-US"/>
        </w:rPr>
        <w:t xml:space="preserve">(4) The cold separator temperature dominates revenue generation (|r| = 0.984 with revenue), providing a clear, single-variable lever for economic optimization. The </w:t>
      </w:r>
      <w:proofErr w:type="spellStart"/>
      <w:r w:rsidRPr="002C1AAD">
        <w:rPr>
          <w:lang w:val="en-US"/>
        </w:rPr>
        <w:t>deethaniser</w:t>
      </w:r>
      <w:proofErr w:type="spellEnd"/>
      <w:r w:rsidRPr="002C1AAD">
        <w:rPr>
          <w:lang w:val="en-US"/>
        </w:rPr>
        <w:t xml:space="preserve"> and debutanizer reboiler temperatures exhibit strong negative correlations with their respective quality indicators (r = −0.970 and r = −0.976), confirming physically intuitive control relationships.</w:t>
      </w:r>
    </w:p>
    <w:p w14:paraId="5983E5FF" w14:textId="77777777" w:rsidR="007F6F37" w:rsidRPr="002C1AAD" w:rsidRDefault="00000000" w:rsidP="002C1AAD">
      <w:pPr>
        <w:spacing w:after="120" w:line="360" w:lineRule="auto"/>
        <w:ind w:firstLine="706"/>
        <w:jc w:val="both"/>
        <w:rPr>
          <w:lang w:val="en-US"/>
        </w:rPr>
      </w:pPr>
      <w:r w:rsidRPr="002C1AAD">
        <w:rPr>
          <w:lang w:val="en-US"/>
        </w:rPr>
        <w:t>(5) The methane content specification (SG_C1 ≥ 80 mol%) is universally satisfied across the explored operating range and can be safely excluded from future analyses within this AIS.</w:t>
      </w:r>
    </w:p>
    <w:p w14:paraId="341B59B7" w14:textId="77777777" w:rsidR="007F6F37" w:rsidRDefault="00000000" w:rsidP="002C1AAD">
      <w:pPr>
        <w:spacing w:after="120" w:line="360" w:lineRule="auto"/>
        <w:ind w:firstLine="706"/>
        <w:jc w:val="both"/>
        <w:rPr>
          <w:lang w:val="en-US"/>
        </w:rPr>
      </w:pPr>
      <w:r w:rsidRPr="002C1AAD">
        <w:rPr>
          <w:lang w:val="en-US"/>
        </w:rPr>
        <w:t>These results demonstrate that operability analysis provides actionable, system-level insights that complement conventional single-point optimization. While optimization answers the question “where is the best operating point?”, operability analysis answers “how large is the space of acceptable operation?”—a question with direct implications for process robustness, control system design, and regulatory negotiation.</w:t>
      </w:r>
    </w:p>
    <w:p w14:paraId="4FEE616D" w14:textId="77777777" w:rsidR="002C1AAD" w:rsidRPr="002C1AAD" w:rsidRDefault="002C1AAD" w:rsidP="002C1AAD">
      <w:pPr>
        <w:spacing w:after="120" w:line="360" w:lineRule="auto"/>
        <w:ind w:firstLine="706"/>
        <w:jc w:val="both"/>
        <w:rPr>
          <w:lang w:val="en-US"/>
        </w:rPr>
      </w:pPr>
    </w:p>
    <w:p w14:paraId="184D9D32" w14:textId="77777777" w:rsidR="007F6F37" w:rsidRPr="002C1AAD" w:rsidRDefault="00000000">
      <w:pPr>
        <w:pStyle w:val="Heading1"/>
        <w:spacing w:before="240" w:line="360" w:lineRule="auto"/>
        <w:rPr>
          <w:lang w:val="en-US"/>
        </w:rPr>
      </w:pPr>
      <w:r w:rsidRPr="002C1AAD">
        <w:rPr>
          <w:lang w:val="en-US"/>
        </w:rPr>
        <w:t>Credit Author Contribution Statement</w:t>
      </w:r>
    </w:p>
    <w:p w14:paraId="7494473A" w14:textId="77777777" w:rsidR="007F6F37" w:rsidRDefault="00000000">
      <w:pPr>
        <w:spacing w:after="120" w:line="360" w:lineRule="auto"/>
        <w:jc w:val="both"/>
        <w:rPr>
          <w:lang w:val="en-US"/>
        </w:rPr>
      </w:pPr>
      <w:r w:rsidRPr="002C1AAD">
        <w:rPr>
          <w:lang w:val="en-US"/>
        </w:rPr>
        <w:t xml:space="preserve">Nicolas Spogis: Conceptualization, Methodology, Software, Formal analysis, Investigation, Data curation, Writing – original draft, Writing – review &amp; editing, Visualization. </w:t>
      </w:r>
      <w:proofErr w:type="spellStart"/>
      <w:r w:rsidRPr="002C1AAD">
        <w:rPr>
          <w:lang w:val="en-US"/>
        </w:rPr>
        <w:t>Roymel</w:t>
      </w:r>
      <w:proofErr w:type="spellEnd"/>
      <w:r w:rsidRPr="002C1AAD">
        <w:rPr>
          <w:lang w:val="en-US"/>
        </w:rPr>
        <w:t xml:space="preserve"> R. Carpio: Conceptualization, Methodology, Supervision, Validation, Writing – review &amp; editing. Gabriel Freitas: Software, Investigation, Data curation, Visualization.</w:t>
      </w:r>
    </w:p>
    <w:p w14:paraId="66D8091C" w14:textId="77777777" w:rsidR="002C1AAD" w:rsidRPr="002C1AAD" w:rsidRDefault="002C1AAD">
      <w:pPr>
        <w:spacing w:after="120" w:line="360" w:lineRule="auto"/>
        <w:jc w:val="both"/>
        <w:rPr>
          <w:lang w:val="en-US"/>
        </w:rPr>
      </w:pPr>
    </w:p>
    <w:p w14:paraId="777D6185" w14:textId="77777777" w:rsidR="007F6F37" w:rsidRPr="002C1AAD" w:rsidRDefault="00000000">
      <w:pPr>
        <w:pStyle w:val="Heading1"/>
        <w:spacing w:before="240" w:line="360" w:lineRule="auto"/>
        <w:rPr>
          <w:lang w:val="en-US"/>
        </w:rPr>
      </w:pPr>
      <w:r w:rsidRPr="002C1AAD">
        <w:rPr>
          <w:lang w:val="en-US"/>
        </w:rPr>
        <w:t>Declaration of Generative AI and AI-Assisted Technologies in the Writing Process</w:t>
      </w:r>
    </w:p>
    <w:p w14:paraId="2013296C" w14:textId="77777777" w:rsidR="007F6F37" w:rsidRPr="002C1AAD" w:rsidRDefault="00000000">
      <w:pPr>
        <w:spacing w:after="120" w:line="360" w:lineRule="auto"/>
        <w:jc w:val="both"/>
        <w:rPr>
          <w:lang w:val="en-US"/>
        </w:rPr>
      </w:pPr>
      <w:r w:rsidRPr="002C1AAD">
        <w:rPr>
          <w:lang w:val="en-US"/>
        </w:rPr>
        <w:t>During the preparation of this manuscript, the authors used Claude (Anthropic) for assistance with text formatting, English language review, and layout generation of the Word document. The authors have reviewed and edited all AI-assisted output and take full responsibility for the content of the publication.</w:t>
      </w:r>
    </w:p>
    <w:p w14:paraId="70896C62" w14:textId="77777777" w:rsidR="002C1AAD" w:rsidRDefault="002C1AAD">
      <w:pPr>
        <w:pStyle w:val="Heading1"/>
        <w:spacing w:before="240" w:line="360" w:lineRule="auto"/>
        <w:rPr>
          <w:lang w:val="en-US"/>
        </w:rPr>
      </w:pPr>
    </w:p>
    <w:p w14:paraId="7482B368" w14:textId="77777777" w:rsidR="002C1AAD" w:rsidRDefault="002C1AAD">
      <w:pPr>
        <w:pStyle w:val="Heading1"/>
        <w:spacing w:before="240" w:line="360" w:lineRule="auto"/>
        <w:rPr>
          <w:lang w:val="en-US"/>
        </w:rPr>
      </w:pPr>
    </w:p>
    <w:p w14:paraId="1A28E2B0" w14:textId="630FE9A1" w:rsidR="007F6F37" w:rsidRPr="002C1AAD" w:rsidRDefault="00000000">
      <w:pPr>
        <w:pStyle w:val="Heading1"/>
        <w:spacing w:before="240" w:line="360" w:lineRule="auto"/>
        <w:rPr>
          <w:lang w:val="en-US"/>
        </w:rPr>
      </w:pPr>
      <w:r w:rsidRPr="002C1AAD">
        <w:rPr>
          <w:lang w:val="en-US"/>
        </w:rPr>
        <w:t>Declaration of Competing Interest</w:t>
      </w:r>
    </w:p>
    <w:p w14:paraId="2D8D343C" w14:textId="77777777" w:rsidR="007F6F37" w:rsidRDefault="00000000">
      <w:pPr>
        <w:spacing w:after="120" w:line="360" w:lineRule="auto"/>
        <w:jc w:val="both"/>
        <w:rPr>
          <w:lang w:val="en-US"/>
        </w:rPr>
      </w:pPr>
      <w:r w:rsidRPr="002C1AAD">
        <w:rPr>
          <w:lang w:val="en-US"/>
        </w:rPr>
        <w:t>The authors declare that they have no known competing financial interests or personal relationships that could have appeared to influence the work reported in this paper.</w:t>
      </w:r>
    </w:p>
    <w:p w14:paraId="356784AD" w14:textId="77777777" w:rsidR="002C1AAD" w:rsidRPr="002C1AAD" w:rsidRDefault="002C1AAD">
      <w:pPr>
        <w:spacing w:after="120" w:line="360" w:lineRule="auto"/>
        <w:jc w:val="both"/>
        <w:rPr>
          <w:lang w:val="en-US"/>
        </w:rPr>
      </w:pPr>
    </w:p>
    <w:p w14:paraId="1D19A16A" w14:textId="77777777" w:rsidR="007F6F37" w:rsidRPr="002C1AAD" w:rsidRDefault="00000000">
      <w:pPr>
        <w:pStyle w:val="Heading1"/>
        <w:spacing w:before="240" w:line="360" w:lineRule="auto"/>
        <w:rPr>
          <w:lang w:val="en-US"/>
        </w:rPr>
      </w:pPr>
      <w:r w:rsidRPr="002C1AAD">
        <w:rPr>
          <w:lang w:val="en-US"/>
        </w:rPr>
        <w:t>Data availability</w:t>
      </w:r>
    </w:p>
    <w:p w14:paraId="7B521B26" w14:textId="373B4FB7" w:rsidR="007F6F37" w:rsidRDefault="00000000">
      <w:pPr>
        <w:spacing w:after="120" w:line="360" w:lineRule="auto"/>
        <w:jc w:val="both"/>
        <w:rPr>
          <w:lang w:val="en-US"/>
        </w:rPr>
      </w:pPr>
      <w:r w:rsidRPr="002C1AAD">
        <w:rPr>
          <w:lang w:val="en-US"/>
        </w:rPr>
        <w:t xml:space="preserve">The datasets, simulation files, and analysis scripts are available at: </w:t>
      </w:r>
      <w:r w:rsidR="002C1AAD">
        <w:fldChar w:fldCharType="begin"/>
      </w:r>
      <w:r w:rsidR="002C1AAD" w:rsidRPr="002B56B3">
        <w:rPr>
          <w:lang w:val="en-US"/>
        </w:rPr>
        <w:instrText>HYPERLINK "https://github.com/Spogis/operability-natural-gas-processing"</w:instrText>
      </w:r>
      <w:r w:rsidR="002C1AAD">
        <w:fldChar w:fldCharType="separate"/>
      </w:r>
      <w:r w:rsidR="002C1AAD" w:rsidRPr="009146EA">
        <w:rPr>
          <w:rStyle w:val="Hyperlink"/>
          <w:lang w:val="en-US"/>
        </w:rPr>
        <w:t>https://github.com/Spogis/operability-natural-gas-processing</w:t>
      </w:r>
      <w:r w:rsidR="002C1AAD">
        <w:fldChar w:fldCharType="end"/>
      </w:r>
    </w:p>
    <w:p w14:paraId="0E8178F4" w14:textId="77777777" w:rsidR="002C1AAD" w:rsidRPr="002C1AAD" w:rsidRDefault="002C1AAD">
      <w:pPr>
        <w:spacing w:after="120" w:line="360" w:lineRule="auto"/>
        <w:jc w:val="both"/>
        <w:rPr>
          <w:lang w:val="en-US"/>
        </w:rPr>
      </w:pPr>
    </w:p>
    <w:p w14:paraId="17E87120" w14:textId="77777777" w:rsidR="007F6F37" w:rsidRPr="002C1AAD" w:rsidRDefault="00000000">
      <w:pPr>
        <w:pStyle w:val="Heading1"/>
        <w:spacing w:before="240" w:line="360" w:lineRule="auto"/>
        <w:rPr>
          <w:lang w:val="en-US"/>
        </w:rPr>
      </w:pPr>
      <w:r w:rsidRPr="002C1AAD">
        <w:rPr>
          <w:lang w:val="en-US"/>
        </w:rPr>
        <w:t>Acknowledgements</w:t>
      </w:r>
    </w:p>
    <w:p w14:paraId="4B4896E4" w14:textId="77777777" w:rsidR="007F6F37" w:rsidRPr="002C1AAD" w:rsidRDefault="00000000">
      <w:pPr>
        <w:spacing w:after="120" w:line="360" w:lineRule="auto"/>
        <w:jc w:val="both"/>
        <w:rPr>
          <w:lang w:val="en-US"/>
        </w:rPr>
      </w:pPr>
      <w:r w:rsidRPr="002C1AAD">
        <w:rPr>
          <w:lang w:val="en-US"/>
        </w:rPr>
        <w:t xml:space="preserve">The authors acknowledge the AI4Tech (https://ai4tech.ai/) for providing the computational infrastructure. The authors also acknowledge the DWSIM open-source simulator community and the </w:t>
      </w:r>
      <w:proofErr w:type="spellStart"/>
      <w:r w:rsidRPr="002C1AAD">
        <w:rPr>
          <w:lang w:val="en-US"/>
        </w:rPr>
        <w:t>Opyrability</w:t>
      </w:r>
      <w:proofErr w:type="spellEnd"/>
      <w:r w:rsidRPr="002C1AAD">
        <w:rPr>
          <w:lang w:val="en-US"/>
        </w:rPr>
        <w:t xml:space="preserve"> framework developers for making their tools freely available to the research community.</w:t>
      </w:r>
    </w:p>
    <w:p w14:paraId="0A41F921" w14:textId="77777777" w:rsidR="002C1AAD" w:rsidRPr="00A8390A" w:rsidRDefault="002C1AAD">
      <w:pPr>
        <w:rPr>
          <w:b/>
          <w:bCs/>
          <w:sz w:val="26"/>
          <w:szCs w:val="26"/>
          <w:lang w:val="en-US"/>
        </w:rPr>
      </w:pPr>
      <w:r w:rsidRPr="00A8390A">
        <w:rPr>
          <w:lang w:val="en-US"/>
        </w:rPr>
        <w:br w:type="page"/>
      </w:r>
    </w:p>
    <w:p w14:paraId="3AD1807F" w14:textId="796DF44C" w:rsidR="007F6F37" w:rsidRPr="002C1AAD" w:rsidRDefault="00000000">
      <w:pPr>
        <w:pStyle w:val="Heading1"/>
        <w:spacing w:before="240" w:line="360" w:lineRule="auto"/>
        <w:rPr>
          <w:lang w:val="es-419"/>
        </w:rPr>
      </w:pPr>
      <w:proofErr w:type="spellStart"/>
      <w:r w:rsidRPr="002C1AAD">
        <w:rPr>
          <w:lang w:val="es-419"/>
        </w:rPr>
        <w:lastRenderedPageBreak/>
        <w:t>References</w:t>
      </w:r>
      <w:proofErr w:type="spellEnd"/>
    </w:p>
    <w:p w14:paraId="41B8F014" w14:textId="77777777" w:rsidR="000808F3" w:rsidRPr="000808F3" w:rsidRDefault="000808F3" w:rsidP="000808F3">
      <w:pPr>
        <w:spacing w:after="60" w:line="360" w:lineRule="auto"/>
        <w:jc w:val="both"/>
        <w:rPr>
          <w:sz w:val="20"/>
          <w:szCs w:val="20"/>
          <w:lang w:val="en-US"/>
        </w:rPr>
      </w:pPr>
      <w:r w:rsidRPr="000808F3">
        <w:rPr>
          <w:sz w:val="20"/>
          <w:szCs w:val="20"/>
          <w:lang w:val="es-419"/>
        </w:rPr>
        <w:t xml:space="preserve">Al-Sobhi, S.A., </w:t>
      </w:r>
      <w:proofErr w:type="spellStart"/>
      <w:r w:rsidRPr="000808F3">
        <w:rPr>
          <w:sz w:val="20"/>
          <w:szCs w:val="20"/>
          <w:lang w:val="es-419"/>
        </w:rPr>
        <w:t>Elkamel</w:t>
      </w:r>
      <w:proofErr w:type="spellEnd"/>
      <w:r w:rsidRPr="000808F3">
        <w:rPr>
          <w:sz w:val="20"/>
          <w:szCs w:val="20"/>
          <w:lang w:val="es-419"/>
        </w:rPr>
        <w:t xml:space="preserve">, A., 2015. </w:t>
      </w:r>
      <w:r w:rsidRPr="000808F3">
        <w:rPr>
          <w:sz w:val="20"/>
          <w:szCs w:val="20"/>
          <w:lang w:val="en-US"/>
        </w:rPr>
        <w:t>Simulation and optimization of natural gas processing and production network consisting of LNG, GTL, and methanol facilities. J. Nat. Gas Sci. Eng. 23, 500–508.</w:t>
      </w:r>
    </w:p>
    <w:p w14:paraId="6EDF09C7" w14:textId="77777777" w:rsidR="000808F3" w:rsidRPr="000808F3" w:rsidRDefault="000808F3" w:rsidP="000808F3">
      <w:pPr>
        <w:spacing w:after="60" w:line="360" w:lineRule="auto"/>
        <w:jc w:val="both"/>
        <w:rPr>
          <w:sz w:val="20"/>
          <w:szCs w:val="20"/>
          <w:lang w:val="en-US"/>
        </w:rPr>
      </w:pPr>
      <w:r w:rsidRPr="000808F3">
        <w:rPr>
          <w:sz w:val="20"/>
          <w:szCs w:val="20"/>
          <w:lang w:val="en-US"/>
        </w:rPr>
        <w:t>Alves, V., Dinh, S., Kitchin, J.R., Gazzaneo, V., Carrasco, J.C., Lima, F.V., 2024. Opyrability: A Python package for process operability analysis. J. Open Source Softw. 9(94), 5966.</w:t>
      </w:r>
    </w:p>
    <w:p w14:paraId="7D870150" w14:textId="77777777" w:rsidR="000808F3" w:rsidRPr="000808F3" w:rsidRDefault="000808F3" w:rsidP="000808F3">
      <w:pPr>
        <w:spacing w:after="60" w:line="360" w:lineRule="auto"/>
        <w:jc w:val="both"/>
        <w:rPr>
          <w:sz w:val="20"/>
          <w:szCs w:val="20"/>
        </w:rPr>
      </w:pPr>
      <w:r w:rsidRPr="000808F3">
        <w:rPr>
          <w:sz w:val="20"/>
          <w:szCs w:val="20"/>
          <w:lang w:val="en-US"/>
        </w:rPr>
        <w:t xml:space="preserve">Alves, V., Gazzaneo, V., Lima, F.V., 2022. A machine learning-based process operability framework using Gaussian processes. </w:t>
      </w:r>
      <w:r w:rsidRPr="000808F3">
        <w:rPr>
          <w:sz w:val="20"/>
          <w:szCs w:val="20"/>
        </w:rPr>
        <w:t>Comput. Chem. Eng. 163, 107835.</w:t>
      </w:r>
    </w:p>
    <w:p w14:paraId="3F4A5B2A" w14:textId="77777777" w:rsidR="000808F3" w:rsidRPr="000808F3" w:rsidRDefault="000808F3" w:rsidP="000808F3">
      <w:pPr>
        <w:spacing w:after="60" w:line="360" w:lineRule="auto"/>
        <w:jc w:val="both"/>
        <w:rPr>
          <w:sz w:val="20"/>
          <w:szCs w:val="20"/>
        </w:rPr>
      </w:pPr>
      <w:r w:rsidRPr="000808F3">
        <w:rPr>
          <w:sz w:val="20"/>
          <w:szCs w:val="20"/>
        </w:rPr>
        <w:t>ANP, 2008. Resolução ANP nº 16, de 17.6.2008. Especificação do gás natural. Diário Oficial da União, Brasília.</w:t>
      </w:r>
    </w:p>
    <w:p w14:paraId="229832E6" w14:textId="77777777" w:rsidR="000808F3" w:rsidRPr="000808F3" w:rsidRDefault="000808F3" w:rsidP="000808F3">
      <w:pPr>
        <w:spacing w:after="60" w:line="360" w:lineRule="auto"/>
        <w:jc w:val="both"/>
        <w:rPr>
          <w:sz w:val="20"/>
          <w:szCs w:val="20"/>
        </w:rPr>
      </w:pPr>
      <w:r w:rsidRPr="000808F3">
        <w:rPr>
          <w:sz w:val="20"/>
          <w:szCs w:val="20"/>
        </w:rPr>
        <w:t>ANP, 2020. Resolução ANP nº 825, de 28.8.2020. Especificação do GLP. Diário Oficial da União, Brasília.</w:t>
      </w:r>
    </w:p>
    <w:p w14:paraId="43E576D3" w14:textId="77777777" w:rsidR="000808F3" w:rsidRPr="000808F3" w:rsidRDefault="000808F3" w:rsidP="000808F3">
      <w:pPr>
        <w:spacing w:after="60" w:line="360" w:lineRule="auto"/>
        <w:jc w:val="both"/>
        <w:rPr>
          <w:sz w:val="20"/>
          <w:szCs w:val="20"/>
          <w:lang w:val="en-US"/>
        </w:rPr>
      </w:pPr>
      <w:r w:rsidRPr="000808F3">
        <w:rPr>
          <w:sz w:val="20"/>
          <w:szCs w:val="20"/>
          <w:lang w:val="en-US"/>
        </w:rPr>
        <w:t>Campos, M., Gomes, M., Souza, A., et al., 2012. Optimisation of natural gas plant – Gains in profitability, stability and energy efficiency. Proc. IGU World Gas Conference 3, 2089–2120.</w:t>
      </w:r>
    </w:p>
    <w:p w14:paraId="550C4B40" w14:textId="77777777" w:rsidR="000808F3" w:rsidRPr="000808F3" w:rsidRDefault="000808F3" w:rsidP="000808F3">
      <w:pPr>
        <w:spacing w:after="60" w:line="360" w:lineRule="auto"/>
        <w:jc w:val="both"/>
        <w:rPr>
          <w:sz w:val="20"/>
          <w:szCs w:val="20"/>
          <w:lang w:val="en-US"/>
        </w:rPr>
      </w:pPr>
      <w:r w:rsidRPr="000808F3">
        <w:rPr>
          <w:sz w:val="20"/>
          <w:szCs w:val="20"/>
          <w:lang w:val="en-US"/>
        </w:rPr>
        <w:t>Carpio, R.R., Paiva, C.R., Guedes, T.A.L., Pinho, B.V., Souza, T.E.G., Santos, L.C., Ribeiro, L.D., Secchi, A. R., 2024. Hybrid Optimization Strategy Applied to an Industrial Natural Gas Processing Plant. Comp. Aided Chem. Eng., 53, 3229–3234.</w:t>
      </w:r>
    </w:p>
    <w:p w14:paraId="53AFC4D8" w14:textId="77777777" w:rsidR="000808F3" w:rsidRPr="000808F3" w:rsidRDefault="000808F3" w:rsidP="000808F3">
      <w:pPr>
        <w:spacing w:after="60" w:line="360" w:lineRule="auto"/>
        <w:jc w:val="both"/>
        <w:rPr>
          <w:sz w:val="20"/>
          <w:szCs w:val="20"/>
          <w:lang w:val="en-US"/>
        </w:rPr>
      </w:pPr>
      <w:r w:rsidRPr="002B56B3">
        <w:rPr>
          <w:sz w:val="20"/>
          <w:szCs w:val="20"/>
        </w:rPr>
        <w:t xml:space="preserve">Carrasco, J.C., Lima, F.V., 2017. </w:t>
      </w:r>
      <w:r w:rsidRPr="000808F3">
        <w:rPr>
          <w:sz w:val="20"/>
          <w:szCs w:val="20"/>
          <w:lang w:val="en-US"/>
        </w:rPr>
        <w:t>An optimization-based operability framework for process design and intensification of modular natural gas utilization systems. Comput. Chem. Eng. 105, 246–258.</w:t>
      </w:r>
    </w:p>
    <w:p w14:paraId="191F7035" w14:textId="77777777" w:rsidR="000808F3" w:rsidRPr="000808F3" w:rsidRDefault="000808F3" w:rsidP="000808F3">
      <w:pPr>
        <w:spacing w:after="60" w:line="360" w:lineRule="auto"/>
        <w:jc w:val="both"/>
        <w:rPr>
          <w:sz w:val="20"/>
          <w:szCs w:val="20"/>
        </w:rPr>
      </w:pPr>
      <w:r w:rsidRPr="000808F3">
        <w:rPr>
          <w:sz w:val="20"/>
          <w:szCs w:val="20"/>
          <w:lang w:val="en-US"/>
        </w:rPr>
        <w:t xml:space="preserve">Dinh, S., Lima, F.V., 2023. Dynamic operability analysis for process design and control of modular natural gas utilization systems. </w:t>
      </w:r>
      <w:r w:rsidRPr="000808F3">
        <w:rPr>
          <w:sz w:val="20"/>
          <w:szCs w:val="20"/>
        </w:rPr>
        <w:t>Ind. Eng. Chem. Res. 62(5), 2052–2066.</w:t>
      </w:r>
    </w:p>
    <w:p w14:paraId="66205DA5" w14:textId="77777777" w:rsidR="000808F3" w:rsidRPr="000808F3" w:rsidRDefault="000808F3" w:rsidP="000808F3">
      <w:pPr>
        <w:spacing w:after="60" w:line="360" w:lineRule="auto"/>
        <w:jc w:val="both"/>
        <w:rPr>
          <w:sz w:val="20"/>
          <w:szCs w:val="20"/>
          <w:lang w:val="en-US"/>
        </w:rPr>
      </w:pPr>
      <w:r w:rsidRPr="000808F3">
        <w:rPr>
          <w:sz w:val="20"/>
          <w:szCs w:val="20"/>
        </w:rPr>
        <w:t xml:space="preserve">Ferreira, U.G., Neiro, S.M.S., Oliveira-Lopes, L.C., Costa, T.V., Bispo, H., Lima, F.V., 2025. </w:t>
      </w:r>
      <w:r w:rsidRPr="000808F3">
        <w:rPr>
          <w:sz w:val="20"/>
          <w:szCs w:val="20"/>
          <w:lang w:val="en-US"/>
        </w:rPr>
        <w:t>Operability for process flowsheet analysis. Digit. Chem. Eng. 15, 100229.</w:t>
      </w:r>
    </w:p>
    <w:p w14:paraId="02B56C38" w14:textId="77777777" w:rsidR="000808F3" w:rsidRPr="000808F3" w:rsidRDefault="000808F3" w:rsidP="000808F3">
      <w:pPr>
        <w:spacing w:after="60" w:line="360" w:lineRule="auto"/>
        <w:jc w:val="both"/>
        <w:rPr>
          <w:sz w:val="20"/>
          <w:szCs w:val="20"/>
          <w:lang w:val="en-US"/>
        </w:rPr>
      </w:pPr>
      <w:r w:rsidRPr="000808F3">
        <w:rPr>
          <w:sz w:val="20"/>
          <w:szCs w:val="20"/>
          <w:lang w:val="en-US"/>
        </w:rPr>
        <w:t>Franco, S.V.D.A., Ribeiro, D.C., Meneguelo, A.P., 2020. A comprehensive approach to evaluate feed stream composition effect on natural gas processing unit energy consumption. J. Nat. Gas Sci. Eng. 83, 103607.</w:t>
      </w:r>
    </w:p>
    <w:p w14:paraId="05055BB1" w14:textId="77777777" w:rsidR="000808F3" w:rsidRPr="000808F3" w:rsidRDefault="000808F3" w:rsidP="000808F3">
      <w:pPr>
        <w:spacing w:after="60" w:line="360" w:lineRule="auto"/>
        <w:jc w:val="both"/>
        <w:rPr>
          <w:sz w:val="20"/>
          <w:szCs w:val="20"/>
          <w:lang w:val="en-US"/>
        </w:rPr>
      </w:pPr>
      <w:r w:rsidRPr="000808F3">
        <w:rPr>
          <w:sz w:val="20"/>
          <w:szCs w:val="20"/>
          <w:lang w:val="en-US"/>
        </w:rPr>
        <w:t>Gazzaneo, V., Carrasco, J.C., Vinson, D.R., Lima, F.V., 2020. Process operability algorithms: Past, present, and future developments. Ind. Eng. Chem. Res. 59(6), 2457–2470.</w:t>
      </w:r>
    </w:p>
    <w:p w14:paraId="399B4362" w14:textId="77777777" w:rsidR="000808F3" w:rsidRPr="000808F3" w:rsidRDefault="000808F3" w:rsidP="000808F3">
      <w:pPr>
        <w:spacing w:after="60" w:line="360" w:lineRule="auto"/>
        <w:jc w:val="both"/>
        <w:rPr>
          <w:sz w:val="20"/>
          <w:szCs w:val="20"/>
          <w:lang w:val="en-US"/>
        </w:rPr>
      </w:pPr>
      <w:r w:rsidRPr="000808F3">
        <w:rPr>
          <w:sz w:val="20"/>
          <w:szCs w:val="20"/>
          <w:lang w:val="en-US"/>
        </w:rPr>
        <w:t>Georgakis, C., Uzturk, D., Subramanian, S., Vinson, D.R., 2003. On the operability of continuous processes. Control Eng. Pract. 11(8), 859–869.</w:t>
      </w:r>
    </w:p>
    <w:p w14:paraId="1474EC46" w14:textId="77777777" w:rsidR="000808F3" w:rsidRPr="000808F3" w:rsidRDefault="000808F3" w:rsidP="000808F3">
      <w:pPr>
        <w:spacing w:after="60" w:line="360" w:lineRule="auto"/>
        <w:jc w:val="both"/>
        <w:rPr>
          <w:sz w:val="20"/>
          <w:szCs w:val="20"/>
          <w:lang w:val="en-US"/>
        </w:rPr>
      </w:pPr>
      <w:r w:rsidRPr="000808F3">
        <w:rPr>
          <w:sz w:val="20"/>
          <w:szCs w:val="20"/>
          <w:lang w:val="en-US"/>
        </w:rPr>
        <w:t>GPSA, 2004. Engineering Data Book, 12th ed. Gas Processors Suppliers Association, Tulsa, OK.</w:t>
      </w:r>
    </w:p>
    <w:p w14:paraId="6498F046" w14:textId="77777777" w:rsidR="000808F3" w:rsidRPr="000808F3" w:rsidRDefault="000808F3" w:rsidP="000808F3">
      <w:pPr>
        <w:spacing w:after="60" w:line="360" w:lineRule="auto"/>
        <w:jc w:val="both"/>
        <w:rPr>
          <w:sz w:val="20"/>
          <w:szCs w:val="20"/>
          <w:lang w:val="en-US"/>
        </w:rPr>
      </w:pPr>
      <w:r w:rsidRPr="000808F3">
        <w:rPr>
          <w:sz w:val="20"/>
          <w:szCs w:val="20"/>
          <w:lang w:val="en-US"/>
        </w:rPr>
        <w:t>Kidnay, A.J., Parrish, W.R., McCartney, D.G., 2011. Fundamentals of Natural Gas Processing, 2nd ed. CRC Press, Boca Raton, FL.</w:t>
      </w:r>
    </w:p>
    <w:p w14:paraId="5A46AC22" w14:textId="77777777" w:rsidR="000808F3" w:rsidRPr="000808F3" w:rsidRDefault="000808F3" w:rsidP="000808F3">
      <w:pPr>
        <w:spacing w:after="60" w:line="360" w:lineRule="auto"/>
        <w:jc w:val="both"/>
        <w:rPr>
          <w:sz w:val="20"/>
          <w:szCs w:val="20"/>
          <w:lang w:val="en-US"/>
        </w:rPr>
      </w:pPr>
      <w:r w:rsidRPr="000808F3">
        <w:rPr>
          <w:sz w:val="20"/>
          <w:szCs w:val="20"/>
          <w:lang w:val="en-US"/>
        </w:rPr>
        <w:t>Kraft, D., 1988. A Software Package for Sequential Quadratic Programming. DFVLR-FB 88-28, Köln.</w:t>
      </w:r>
    </w:p>
    <w:p w14:paraId="6446741C" w14:textId="77777777" w:rsidR="000808F3" w:rsidRPr="000808F3" w:rsidRDefault="000808F3" w:rsidP="000808F3">
      <w:pPr>
        <w:spacing w:after="60" w:line="360" w:lineRule="auto"/>
        <w:jc w:val="both"/>
        <w:rPr>
          <w:sz w:val="20"/>
          <w:szCs w:val="20"/>
          <w:lang w:val="en-US"/>
        </w:rPr>
      </w:pPr>
      <w:r w:rsidRPr="000808F3">
        <w:rPr>
          <w:sz w:val="20"/>
          <w:szCs w:val="20"/>
          <w:lang w:val="en-US"/>
        </w:rPr>
        <w:t>McKay, M.D., Beckman, R.J., Conover, W.J., 1979. A comparison of three methods for selecting values of input variables in the analysis of output from a computer code. Technometrics 21(2), 239–245.</w:t>
      </w:r>
    </w:p>
    <w:p w14:paraId="7DE13541" w14:textId="77777777" w:rsidR="000808F3" w:rsidRPr="000808F3" w:rsidRDefault="000808F3" w:rsidP="000808F3">
      <w:pPr>
        <w:spacing w:after="60" w:line="360" w:lineRule="auto"/>
        <w:jc w:val="both"/>
        <w:rPr>
          <w:sz w:val="20"/>
          <w:szCs w:val="20"/>
          <w:lang w:val="en-US"/>
        </w:rPr>
      </w:pPr>
      <w:r w:rsidRPr="000808F3">
        <w:rPr>
          <w:sz w:val="20"/>
          <w:szCs w:val="20"/>
          <w:lang w:val="en-US"/>
        </w:rPr>
        <w:t xml:space="preserve">Medeiros, D.W., 2024. DWSIM – </w:t>
      </w:r>
      <w:proofErr w:type="gramStart"/>
      <w:r w:rsidRPr="000808F3">
        <w:rPr>
          <w:sz w:val="20"/>
          <w:szCs w:val="20"/>
          <w:lang w:val="en-US"/>
        </w:rPr>
        <w:t>Open Source</w:t>
      </w:r>
      <w:proofErr w:type="gramEnd"/>
      <w:r w:rsidRPr="000808F3">
        <w:rPr>
          <w:sz w:val="20"/>
          <w:szCs w:val="20"/>
          <w:lang w:val="en-US"/>
        </w:rPr>
        <w:t xml:space="preserve"> Chemical Process Simulator, version 9.0. https://dwsim.org.</w:t>
      </w:r>
    </w:p>
    <w:p w14:paraId="43C4EBB5" w14:textId="77777777" w:rsidR="000808F3" w:rsidRPr="000808F3" w:rsidRDefault="000808F3" w:rsidP="000808F3">
      <w:pPr>
        <w:spacing w:after="60" w:line="360" w:lineRule="auto"/>
        <w:jc w:val="both"/>
        <w:rPr>
          <w:sz w:val="20"/>
          <w:szCs w:val="20"/>
        </w:rPr>
      </w:pPr>
      <w:r w:rsidRPr="000808F3">
        <w:rPr>
          <w:sz w:val="20"/>
          <w:szCs w:val="20"/>
          <w:lang w:val="en-US"/>
        </w:rPr>
        <w:t xml:space="preserve">Peng, D.-Y., Robinson, D.B., 1976. A new two-constant equation of state. </w:t>
      </w:r>
      <w:r w:rsidRPr="000808F3">
        <w:rPr>
          <w:sz w:val="20"/>
          <w:szCs w:val="20"/>
        </w:rPr>
        <w:t>Ind. Eng. Chem. Fundam. 15(1), 59–64.</w:t>
      </w:r>
    </w:p>
    <w:p w14:paraId="74936A93" w14:textId="77777777" w:rsidR="000808F3" w:rsidRPr="000808F3" w:rsidRDefault="000808F3" w:rsidP="000808F3">
      <w:pPr>
        <w:spacing w:after="60" w:line="360" w:lineRule="auto"/>
        <w:jc w:val="both"/>
        <w:rPr>
          <w:sz w:val="20"/>
          <w:szCs w:val="20"/>
          <w:lang w:val="en-US"/>
        </w:rPr>
      </w:pPr>
      <w:r w:rsidRPr="000808F3">
        <w:rPr>
          <w:sz w:val="20"/>
          <w:szCs w:val="20"/>
        </w:rPr>
        <w:lastRenderedPageBreak/>
        <w:t xml:space="preserve">Ribeiro, L.D., Delou, P.A., Santos, L.L.D., et al., 2020. </w:t>
      </w:r>
      <w:r w:rsidRPr="000808F3">
        <w:rPr>
          <w:sz w:val="20"/>
          <w:szCs w:val="20"/>
          <w:lang w:val="en-US"/>
        </w:rPr>
        <w:t>SORAIA: A Petrobras system of revenue optimization and artificial intelligence. Proc. Rio Oil &amp; Gas Expo and Conference, 1–11.</w:t>
      </w:r>
    </w:p>
    <w:p w14:paraId="566C71DA" w14:textId="77777777" w:rsidR="000808F3" w:rsidRPr="000808F3" w:rsidRDefault="000808F3" w:rsidP="000808F3">
      <w:pPr>
        <w:spacing w:after="60" w:line="360" w:lineRule="auto"/>
        <w:jc w:val="both"/>
        <w:rPr>
          <w:sz w:val="20"/>
          <w:szCs w:val="20"/>
          <w:lang w:val="en-US"/>
        </w:rPr>
      </w:pPr>
      <w:r w:rsidRPr="000808F3">
        <w:rPr>
          <w:sz w:val="20"/>
          <w:szCs w:val="20"/>
          <w:lang w:val="en-US"/>
        </w:rPr>
        <w:t>Souza, T.E.G., Secchi, A.R., Santos, L.C., 2023. Modeling and economic optimization of an industrial site for natural gas processing: A nonlinear optimization approach. Digit. Chem. Eng. 6, 100070.</w:t>
      </w:r>
    </w:p>
    <w:p w14:paraId="19589A21" w14:textId="77777777" w:rsidR="000808F3" w:rsidRPr="000808F3" w:rsidRDefault="000808F3" w:rsidP="000808F3">
      <w:pPr>
        <w:spacing w:after="60" w:line="360" w:lineRule="auto"/>
        <w:jc w:val="both"/>
        <w:rPr>
          <w:sz w:val="20"/>
          <w:szCs w:val="20"/>
          <w:lang w:val="en-US"/>
        </w:rPr>
      </w:pPr>
      <w:r w:rsidRPr="000808F3">
        <w:rPr>
          <w:sz w:val="20"/>
          <w:szCs w:val="20"/>
          <w:lang w:val="en-US"/>
        </w:rPr>
        <w:t>Subramanian, S., Georgakis, C., 2005. Methodology for the steady-state operability analysis of plantwide systems. Ind. Eng. Chem. Res. 44(20), 7770–7786.</w:t>
      </w:r>
    </w:p>
    <w:p w14:paraId="771DA6F9" w14:textId="77777777" w:rsidR="000808F3" w:rsidRPr="000808F3" w:rsidRDefault="000808F3" w:rsidP="000808F3">
      <w:pPr>
        <w:spacing w:after="60" w:line="360" w:lineRule="auto"/>
        <w:jc w:val="both"/>
        <w:rPr>
          <w:sz w:val="20"/>
          <w:szCs w:val="20"/>
          <w:lang w:val="en-US"/>
        </w:rPr>
      </w:pPr>
      <w:r w:rsidRPr="000808F3">
        <w:rPr>
          <w:sz w:val="20"/>
          <w:szCs w:val="20"/>
          <w:lang w:val="en-US"/>
        </w:rPr>
        <w:t>Vinson, D.R., Georgakis, C., 2000. A new measure of process output controllability. J. Process Control 10(2–3), 185–194.</w:t>
      </w:r>
    </w:p>
    <w:p w14:paraId="479B8722" w14:textId="77777777" w:rsidR="000808F3" w:rsidRPr="002B56B3" w:rsidRDefault="000808F3" w:rsidP="000808F3">
      <w:pPr>
        <w:spacing w:after="60" w:line="360" w:lineRule="auto"/>
        <w:jc w:val="both"/>
        <w:rPr>
          <w:sz w:val="20"/>
          <w:szCs w:val="20"/>
          <w:lang w:val="en-US"/>
        </w:rPr>
      </w:pPr>
      <w:r w:rsidRPr="000808F3">
        <w:rPr>
          <w:sz w:val="20"/>
          <w:szCs w:val="20"/>
          <w:lang w:val="en-US"/>
        </w:rPr>
        <w:t xml:space="preserve">Virtanen, P., Gommers, R., Oliphant, T.E., et al., 2020. SciPy 1.0: Fundamental algorithms for scientific computing in Python. </w:t>
      </w:r>
      <w:r w:rsidRPr="002B56B3">
        <w:rPr>
          <w:sz w:val="20"/>
          <w:szCs w:val="20"/>
          <w:lang w:val="en-US"/>
        </w:rPr>
        <w:t>Nat. Methods 17, 261–272.</w:t>
      </w:r>
    </w:p>
    <w:p w14:paraId="5EFCA2A3" w14:textId="349BF3C0" w:rsidR="007F6F37" w:rsidRDefault="000808F3" w:rsidP="000808F3">
      <w:pPr>
        <w:spacing w:after="60" w:line="360" w:lineRule="auto"/>
        <w:jc w:val="both"/>
      </w:pPr>
      <w:r w:rsidRPr="000808F3">
        <w:rPr>
          <w:sz w:val="20"/>
          <w:szCs w:val="20"/>
          <w:lang w:val="en-US"/>
        </w:rPr>
        <w:t xml:space="preserve">Zhang, B.-J., Chen, Q.-L., Li, J., Floudas, C.A., 2017. Operational strategy and planning for raw natural gas refining complexes: Process modeling and global optimization. </w:t>
      </w:r>
      <w:r w:rsidRPr="000808F3">
        <w:rPr>
          <w:sz w:val="20"/>
          <w:szCs w:val="20"/>
          <w:lang w:val="es-419"/>
        </w:rPr>
        <w:t>AIChE J. 63(2), 652–668.</w:t>
      </w:r>
    </w:p>
    <w:sectPr w:rsidR="007F6F37">
      <w:headerReference w:type="default" r:id="rId12"/>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32787" w14:textId="77777777" w:rsidR="00BC18FF" w:rsidRDefault="00BC18FF">
      <w:r>
        <w:separator/>
      </w:r>
    </w:p>
  </w:endnote>
  <w:endnote w:type="continuationSeparator" w:id="0">
    <w:p w14:paraId="7253E1B4" w14:textId="77777777" w:rsidR="00BC18FF" w:rsidRDefault="00BC18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21C66" w14:textId="77777777" w:rsidR="007F6F37" w:rsidRDefault="00000000">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2C1AAD">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C3C04" w14:textId="77777777" w:rsidR="00BC18FF" w:rsidRDefault="00BC18FF">
      <w:r>
        <w:separator/>
      </w:r>
    </w:p>
  </w:footnote>
  <w:footnote w:type="continuationSeparator" w:id="0">
    <w:p w14:paraId="79D82190" w14:textId="77777777" w:rsidR="00BC18FF" w:rsidRDefault="00BC18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E6884A" w14:textId="77777777" w:rsidR="007F6F37" w:rsidRPr="002C1AAD" w:rsidRDefault="00000000">
    <w:pPr>
      <w:jc w:val="right"/>
      <w:rPr>
        <w:lang w:val="en-US"/>
      </w:rPr>
    </w:pPr>
    <w:r w:rsidRPr="002C1AAD">
      <w:rPr>
        <w:i/>
        <w:iCs/>
        <w:color w:val="888888"/>
        <w:sz w:val="16"/>
        <w:szCs w:val="16"/>
        <w:lang w:val="en-US"/>
      </w:rPr>
      <w:t>Operability Analysis – Natural Gas Processing Plant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87278F"/>
    <w:multiLevelType w:val="hybridMultilevel"/>
    <w:tmpl w:val="84565364"/>
    <w:lvl w:ilvl="0" w:tplc="B174271E">
      <w:start w:val="1"/>
      <w:numFmt w:val="bullet"/>
      <w:lvlText w:val="●"/>
      <w:lvlJc w:val="left"/>
      <w:pPr>
        <w:ind w:left="720" w:hanging="360"/>
      </w:pPr>
    </w:lvl>
    <w:lvl w:ilvl="1" w:tplc="03CE4F9A">
      <w:start w:val="1"/>
      <w:numFmt w:val="bullet"/>
      <w:lvlText w:val="○"/>
      <w:lvlJc w:val="left"/>
      <w:pPr>
        <w:ind w:left="1440" w:hanging="360"/>
      </w:pPr>
    </w:lvl>
    <w:lvl w:ilvl="2" w:tplc="1F7E8E38">
      <w:start w:val="1"/>
      <w:numFmt w:val="bullet"/>
      <w:lvlText w:val="■"/>
      <w:lvlJc w:val="left"/>
      <w:pPr>
        <w:ind w:left="2160" w:hanging="360"/>
      </w:pPr>
    </w:lvl>
    <w:lvl w:ilvl="3" w:tplc="910E282C">
      <w:start w:val="1"/>
      <w:numFmt w:val="bullet"/>
      <w:lvlText w:val="●"/>
      <w:lvlJc w:val="left"/>
      <w:pPr>
        <w:ind w:left="2880" w:hanging="360"/>
      </w:pPr>
    </w:lvl>
    <w:lvl w:ilvl="4" w:tplc="79C85058">
      <w:start w:val="1"/>
      <w:numFmt w:val="bullet"/>
      <w:lvlText w:val="○"/>
      <w:lvlJc w:val="left"/>
      <w:pPr>
        <w:ind w:left="3600" w:hanging="360"/>
      </w:pPr>
    </w:lvl>
    <w:lvl w:ilvl="5" w:tplc="B276D204">
      <w:start w:val="1"/>
      <w:numFmt w:val="bullet"/>
      <w:lvlText w:val="■"/>
      <w:lvlJc w:val="left"/>
      <w:pPr>
        <w:ind w:left="4320" w:hanging="360"/>
      </w:pPr>
    </w:lvl>
    <w:lvl w:ilvl="6" w:tplc="729AED08">
      <w:start w:val="1"/>
      <w:numFmt w:val="bullet"/>
      <w:lvlText w:val="●"/>
      <w:lvlJc w:val="left"/>
      <w:pPr>
        <w:ind w:left="5040" w:hanging="360"/>
      </w:pPr>
    </w:lvl>
    <w:lvl w:ilvl="7" w:tplc="DD024144">
      <w:start w:val="1"/>
      <w:numFmt w:val="bullet"/>
      <w:lvlText w:val="●"/>
      <w:lvlJc w:val="left"/>
      <w:pPr>
        <w:ind w:left="5760" w:hanging="360"/>
      </w:pPr>
    </w:lvl>
    <w:lvl w:ilvl="8" w:tplc="567E833E">
      <w:start w:val="1"/>
      <w:numFmt w:val="bullet"/>
      <w:lvlText w:val="●"/>
      <w:lvlJc w:val="left"/>
      <w:pPr>
        <w:ind w:left="6480" w:hanging="360"/>
      </w:pPr>
    </w:lvl>
  </w:abstractNum>
  <w:abstractNum w:abstractNumId="1" w15:restartNumberingAfterBreak="0">
    <w:nsid w:val="70427590"/>
    <w:multiLevelType w:val="hybridMultilevel"/>
    <w:tmpl w:val="B4F0D7F6"/>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num w:numId="1" w16cid:durableId="1785423989">
    <w:abstractNumId w:val="0"/>
    <w:lvlOverride w:ilvl="0">
      <w:startOverride w:val="1"/>
    </w:lvlOverride>
  </w:num>
  <w:num w:numId="2" w16cid:durableId="11930360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6F37"/>
    <w:rsid w:val="00031E0E"/>
    <w:rsid w:val="000808F3"/>
    <w:rsid w:val="00081E87"/>
    <w:rsid w:val="00115D01"/>
    <w:rsid w:val="001C2896"/>
    <w:rsid w:val="002B56B3"/>
    <w:rsid w:val="002C1AAD"/>
    <w:rsid w:val="00774C79"/>
    <w:rsid w:val="007900A5"/>
    <w:rsid w:val="007F6F37"/>
    <w:rsid w:val="009763BE"/>
    <w:rsid w:val="009D2A48"/>
    <w:rsid w:val="00A8390A"/>
    <w:rsid w:val="00BC18F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64428"/>
  <w15:docId w15:val="{5E29063A-5525-4A7C-B91B-B0850B8DD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26"/>
      <w:szCs w:val="26"/>
    </w:rPr>
  </w:style>
  <w:style w:type="paragraph" w:styleId="Heading2">
    <w:name w:val="heading 2"/>
    <w:uiPriority w:val="9"/>
    <w:unhideWhenUsed/>
    <w:qFormat/>
    <w:pPr>
      <w:spacing w:before="240" w:after="12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2C1A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20</Pages>
  <Words>5811</Words>
  <Characters>34809</Characters>
  <Application>Microsoft Office Word</Application>
  <DocSecurity>0</DocSecurity>
  <Lines>740</Lines>
  <Paragraphs>451</Paragraphs>
  <ScaleCrop>false</ScaleCrop>
  <Company/>
  <LinksUpToDate>false</LinksUpToDate>
  <CharactersWithSpaces>40169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Nicolas Spogis</cp:lastModifiedBy>
  <cp:revision>8</cp:revision>
  <dcterms:created xsi:type="dcterms:W3CDTF">2026-02-18T14:27:00Z</dcterms:created>
  <dcterms:modified xsi:type="dcterms:W3CDTF">2026-02-18T20:24:00Z</dcterms:modified>
</cp:coreProperties>
</file>