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BUZZMAP TERMS OF SERVICE</w:t>
      </w:r>
    </w:p>
    <w:p w14:paraId="00000002">
      <w:pPr>
        <w:spacing w:beforeAutospacing="0" w:afterAutospacing="0" w:line="360"/>
        <w:jc w:val="both"/>
        <w:rPr>
          <w:rFonts w:ascii="Times New Roman" w:cs="Times New Roman" w:hAnsi="Times New Roman"/>
          <w:b/>
          <w:sz w:val="24"/>
          <w:szCs w:val="24"/>
          <w:lang w:val="en-US"/>
        </w:rPr>
      </w:pPr>
      <w:r>
        <w:rPr>
          <w:rFonts w:ascii="Times New Roman" w:cs="Times New Roman" w:hAnsi="Times New Roman"/>
          <w:b/>
          <w:sz w:val="24"/>
          <w:szCs w:val="24"/>
          <w:lang w:val="en-US"/>
        </w:rPr>
        <w:t>Effective Date: 20th /May/ 2026</w:t>
      </w:r>
    </w:p>
    <w:p w14:paraId="0000000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Last Updated: 19th/ May/ 2026</w:t>
      </w:r>
    </w:p>
    <w:p w14:paraId="0000000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Welcome to </w:t>
      </w:r>
      <w:r>
        <w:rPr>
          <w:rFonts w:ascii="Times New Roman" w:cs="Times New Roman" w:hAnsi="Times New Roman"/>
          <w:sz w:val="24"/>
          <w:szCs w:val="24"/>
          <w:u w:val="single"/>
          <w:lang w:val="en-US"/>
        </w:rPr>
        <w:fldChar w:fldCharType="begin"/>
      </w:r>
      <w:r>
        <w:rPr>
          <w:rFonts w:ascii="Times New Roman" w:cs="Times New Roman" w:hAnsi="Times New Roman"/>
          <w:sz w:val="24"/>
          <w:szCs w:val="24"/>
          <w:u w:val="single"/>
          <w:lang w:val="en-US"/>
        </w:rPr>
        <w:instrText xml:space="preserve">HYPERLINK "https://buzzmap.com/?utm_source=chatgpt.com" </w:instrText>
      </w:r>
      <w:r>
        <w:rPr>
          <w:rFonts w:ascii="Times New Roman" w:cs="Times New Roman" w:hAnsi="Times New Roman"/>
          <w:sz w:val="24"/>
          <w:szCs w:val="24"/>
          <w:u w:val="single"/>
          <w:lang w:val="en-US"/>
        </w:rPr>
        <w:fldChar w:fldCharType="separate"/>
      </w:r>
      <w:r>
        <w:rPr>
          <w:rFonts w:ascii="Times New Roman" w:cs="Times New Roman" w:hAnsi="Times New Roman"/>
          <w:sz w:val="24"/>
          <w:szCs w:val="24"/>
          <w:u w:val="single"/>
          <w:lang w:val="en-US"/>
        </w:rPr>
        <w:t>BuzzMap</w:t>
      </w:r>
      <w:r>
        <w:rPr>
          <w:rFonts w:ascii="Times New Roman" w:cs="Times New Roman" w:hAnsi="Times New Roman"/>
          <w:sz w:val="24"/>
          <w:szCs w:val="24"/>
          <w:lang w:val="en-US"/>
        </w:rPr>
        <w:fldChar w:fldCharType="end"/>
      </w:r>
      <w:r>
        <w:rPr>
          <w:rFonts w:ascii="Times New Roman" w:cs="Times New Roman" w:hAnsi="Times New Roman"/>
          <w:sz w:val="24"/>
          <w:szCs w:val="24"/>
          <w:lang w:val="en-US"/>
        </w:rPr>
        <w:t xml:space="preserve"> (“BuzzMap,” “we,” “our,” or “us”).</w:t>
      </w:r>
    </w:p>
    <w:p w14:paraId="0000000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These Terms of Service (“Terms”) govern your access to and use of the BuzzMap platform, including our website, applications, software, content systems, logistics systems, advertising systems, payment systems, APIs, social features, review systems, and all related services (collectively, the “Platform”).</w:t>
      </w:r>
    </w:p>
    <w:p w14:paraId="0000000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By accessing or using BuzzMap, you agree to be legally bound by these Terms. If you do not agree, you may not access or use the Platform.</w:t>
      </w:r>
    </w:p>
    <w:p w14:paraId="00000007">
      <w:pPr>
        <w:spacing w:beforeAutospacing="0" w:afterAutospacing="0" w:line="360"/>
        <w:jc w:val="both"/>
        <w:rPr>
          <w:rFonts w:ascii="Times New Roman" w:cs="Times New Roman" w:hAnsi="Times New Roman"/>
          <w:sz w:val="24"/>
          <w:szCs w:val="24"/>
          <w:lang w:val="en-US"/>
        </w:rPr>
      </w:pPr>
    </w:p>
    <w:p w14:paraId="00000008">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DEFINITIONS</w:t>
      </w:r>
    </w:p>
    <w:p w14:paraId="0000000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purposes of these Terms:</w:t>
      </w:r>
    </w:p>
    <w:p w14:paraId="0000000A">
      <w:pPr>
        <w:numPr>
          <w:ilvl w:val="0"/>
          <w:numId w:val="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“User” means any individual or entity accessing BuzzMap.</w:t>
      </w:r>
    </w:p>
    <w:p w14:paraId="0000000B">
      <w:pPr>
        <w:numPr>
          <w:ilvl w:val="0"/>
          <w:numId w:val="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“Business” means any merchant, seller, service provider, advertiser, or organization using BuzzMap commercially.</w:t>
      </w:r>
    </w:p>
    <w:p w14:paraId="0000000C">
      <w:pPr>
        <w:numPr>
          <w:ilvl w:val="0"/>
          <w:numId w:val="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“Content” means all videos, images, reviews, comments, listings, text, metadata, ratings, audio, designs, product information, descriptions, pricing information, behavioral information, and other materials.</w:t>
      </w:r>
    </w:p>
    <w:p w14:paraId="0000000D">
      <w:pPr>
        <w:numPr>
          <w:ilvl w:val="0"/>
          <w:numId w:val="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“Marketplace Data” means all data generated, collected, processed, analyzed, derived, or stored through use of the Platform.</w:t>
      </w:r>
    </w:p>
    <w:p w14:paraId="0000000E">
      <w:pPr>
        <w:numPr>
          <w:ilvl w:val="0"/>
          <w:numId w:val="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“Services” means all products, tools, functionalities, logistics systems, advertising systems, commerce systems, AI systems, APIs, and social engagement tools offered through BuzzMap.</w:t>
      </w:r>
    </w:p>
    <w:p w14:paraId="0000000F">
      <w:pPr>
        <w:spacing w:beforeAutospacing="0" w:afterAutospacing="0" w:line="360"/>
        <w:jc w:val="both"/>
        <w:rPr>
          <w:rFonts w:ascii="Times New Roman" w:cs="Times New Roman" w:hAnsi="Times New Roman"/>
          <w:sz w:val="24"/>
          <w:szCs w:val="24"/>
          <w:lang w:val="en-US"/>
        </w:rPr>
      </w:pPr>
    </w:p>
    <w:p w14:paraId="00000010">
      <w:pPr>
        <w:spacing w:beforeAutospacing="0" w:afterAutospacing="0" w:line="360"/>
        <w:jc w:val="both"/>
        <w:rPr>
          <w:rFonts w:ascii="Times New Roman" w:cs="Times New Roman" w:hAnsi="Times New Roman"/>
          <w:sz w:val="24"/>
          <w:szCs w:val="24"/>
          <w:lang w:val="en-US"/>
        </w:rPr>
      </w:pPr>
    </w:p>
    <w:p w14:paraId="00000011">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ELIGIBILITY</w:t>
      </w:r>
    </w:p>
    <w:p w14:paraId="0000001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must be at least eighteen (15) years old or the age of majority in your jurisdiction to use BuzzMap.</w:t>
      </w:r>
    </w:p>
    <w:p w14:paraId="0000001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By using the Platform, you represent and warrant that:</w:t>
      </w:r>
    </w:p>
    <w:p w14:paraId="00000014">
      <w:pPr>
        <w:numPr>
          <w:ilvl w:val="0"/>
          <w:numId w:val="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have legal capacity to enter into these Terms;</w:t>
      </w:r>
    </w:p>
    <w:p w14:paraId="00000015">
      <w:pPr>
        <w:numPr>
          <w:ilvl w:val="0"/>
          <w:numId w:val="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all information provided by you is accurate to the best of your knowledge;</w:t>
      </w:r>
    </w:p>
    <w:p w14:paraId="00000016">
      <w:pPr>
        <w:numPr>
          <w:ilvl w:val="0"/>
          <w:numId w:val="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will comply with all applicable laws and regulations in regards to kenyan and international law, third party privacy guidelines and the laws of nature as are attributed to decency, respect and dignity.</w:t>
      </w:r>
    </w:p>
    <w:p w14:paraId="00000017">
      <w:pPr>
        <w:numPr>
          <w:ilvl w:val="0"/>
          <w:numId w:val="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bCs/>
          <w:sz w:val="24"/>
          <w:szCs w:val="24"/>
          <w:lang w:val="en-US"/>
        </w:rPr>
        <w:t>PLATFORM NATURE, ECOSYSTEM ARCHITECTURE AND INTERMEDIARY STATUS</w:t>
      </w:r>
      <w:r>
        <w:rPr>
          <w:rFonts w:ascii="Times New Roman" w:cs="Times New Roman" w:hAnsi="Times New Roman"/>
          <w:sz w:val="24"/>
          <w:szCs w:val="24"/>
          <w:lang w:val="en-US"/>
        </w:rPr>
        <w:t xml:space="preserve"> </w:t>
      </w:r>
    </w:p>
    <w:p w14:paraId="00000018">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The Multi-Dimensional Hybrid Ecosystem Definition</w:t>
      </w:r>
    </w:p>
    <w:p w14:paraId="00000019">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consumers, account holders, content creators, commercial entities, independent brands, and third-party vendors accessing the platform (collectively, </w:t>
      </w:r>
      <w:r>
        <w:rPr>
          <w:rFonts w:ascii="Times New Roman" w:cs="Times New Roman" w:hAnsi="Times New Roman"/>
          <w:b/>
          <w:sz w:val="24"/>
          <w:szCs w:val="24"/>
          <w:lang w:val="en-US"/>
        </w:rPr>
        <w:t>“Platform Participants”</w:t>
      </w:r>
      <w:r>
        <w:rPr>
          <w:rFonts w:ascii="Times New Roman" w:cs="Times New Roman" w:hAnsi="Times New Roman"/>
          <w:sz w:val="24"/>
          <w:szCs w:val="24"/>
          <w:lang w:val="en-US"/>
        </w:rPr>
        <w:t>) explicitly acknowledge, understand, and agree that BuzzMap is not a singular software utility or simple directory.</w:t>
      </w:r>
    </w:p>
    <w:p w14:paraId="0000001A">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Instead, BuzzMap operates structurally and legally as a highly sophisticated, multi-tiered, integrated digital commerce, review aggregation, hyper-local discovery, programmatic advertising, logistics orchestration, visual analytics, and social marketplace ecosystem (collectively, the </w:t>
      </w:r>
      <w:r>
        <w:rPr>
          <w:rFonts w:ascii="Times New Roman" w:cs="Times New Roman" w:hAnsi="Times New Roman"/>
          <w:b/>
          <w:sz w:val="24"/>
          <w:szCs w:val="24"/>
          <w:lang w:val="en-US"/>
        </w:rPr>
        <w:t>“Platform”</w:t>
      </w:r>
      <w:r>
        <w:rPr>
          <w:rFonts w:ascii="Times New Roman" w:cs="Times New Roman" w:hAnsi="Times New Roman"/>
          <w:sz w:val="24"/>
          <w:szCs w:val="24"/>
          <w:lang w:val="en-US"/>
        </w:rPr>
        <w:t>).</w:t>
      </w:r>
    </w:p>
    <w:p w14:paraId="0000001B">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The structural architecture of this ecosystem is natively engineered to weave together commercial transactions with authentic human interaction, creating a dynamic environment where computational market infrastructure and social networking operate symmetrically.</w:t>
      </w:r>
    </w:p>
    <w:p w14:paraId="0000001C">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The Primary Customer-Facing Interface and Market Layer</w:t>
      </w:r>
    </w:p>
    <w:p w14:paraId="0000001D">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BuzzMap serves as the definitive, primary customer-facing marketplace interface, presentation layer, and operational bridge connecting consumer demand with commercial supply.</w:t>
      </w:r>
    </w:p>
    <w:p w14:paraId="0000001E">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Through the platform's proprietary software interfaces, mobile applications, and web domains, general consumers can seamlessly explore, map, identify, interact with, and discover:</w:t>
      </w:r>
    </w:p>
    <w:p w14:paraId="0000001F">
      <w:pPr>
        <w:numPr>
          <w:ilvl w:val="0"/>
          <w:numId w:val="10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Diverse Business Entities:</w:t>
      </w:r>
      <w:r>
        <w:rPr>
          <w:rFonts w:ascii="Times New Roman" w:cs="Times New Roman" w:hAnsi="Times New Roman"/>
          <w:sz w:val="24"/>
          <w:szCs w:val="24"/>
          <w:lang w:val="en-US"/>
        </w:rPr>
        <w:t xml:space="preserve"> Localized retail centers, supermarkets, dining establishments, experiential venues, and service enterprises.</w:t>
      </w:r>
    </w:p>
    <w:p w14:paraId="00000020">
      <w:pPr>
        <w:numPr>
          <w:ilvl w:val="0"/>
          <w:numId w:val="10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Granular Product Catalogs and Services:</w:t>
      </w:r>
      <w:r>
        <w:rPr>
          <w:rFonts w:ascii="Times New Roman" w:cs="Times New Roman" w:hAnsi="Times New Roman"/>
          <w:sz w:val="24"/>
          <w:szCs w:val="24"/>
          <w:lang w:val="en-US"/>
        </w:rPr>
        <w:t xml:space="preserve"> Real-time inventory feeds, culinary offerings, professional services, specialized skillsets, and digital products.</w:t>
      </w:r>
    </w:p>
    <w:p w14:paraId="00000021">
      <w:pPr>
        <w:numPr>
          <w:ilvl w:val="0"/>
          <w:numId w:val="10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Curated Experiences:</w:t>
      </w:r>
      <w:r>
        <w:rPr>
          <w:rFonts w:ascii="Times New Roman" w:cs="Times New Roman" w:hAnsi="Times New Roman"/>
          <w:sz w:val="24"/>
          <w:szCs w:val="24"/>
          <w:lang w:val="en-US"/>
        </w:rPr>
        <w:t xml:space="preserve"> Consumer events, local travel attractions, lifestyle engagements, and community happenings.</w:t>
      </w:r>
    </w:p>
    <w:p w14:paraId="00000022">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For the avoidance of any legal or structural ambiguity, Platform Participants explicitly recognize that BuzzMap acts solely as a technological conduit and facilitator. Unless explicitly stated otherwise in a separate, written corporate instrument signed by an authorized director of BuzzMap, </w:t>
      </w:r>
      <w:r>
        <w:rPr>
          <w:rFonts w:ascii="Times New Roman" w:cs="Times New Roman" w:hAnsi="Times New Roman"/>
          <w:b/>
          <w:sz w:val="24"/>
          <w:szCs w:val="24"/>
          <w:lang w:val="en-US"/>
        </w:rPr>
        <w:t>the platform does not own, create, manufacture, sell, resell, distribute, or physically provide any of the goods, services, or commercial experiences listed by third-party merchants.</w:t>
      </w:r>
    </w:p>
    <w:p w14:paraId="00000023">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Documenting the Collective Human Experience and Individual Opinions</w:t>
      </w:r>
    </w:p>
    <w:p w14:paraId="00000024">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At its core, the platform’s social architecture is designed to capture, organize, map, and reflect the real-time movement and collective knowledge of society.</w:t>
      </w:r>
    </w:p>
    <w:p w14:paraId="00000025">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Consequently, BuzzMap provides public digital spaces, media uploads, interactive review modules, and communication channels specifically engineered to allow all Platform Participants to freely publish, stream, share, and disseminate:</w:t>
      </w:r>
    </w:p>
    <w:p w14:paraId="00000026">
      <w:pPr>
        <w:numPr>
          <w:ilvl w:val="0"/>
          <w:numId w:val="103"/>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Daily Lived Experiences:</w:t>
      </w:r>
      <w:r>
        <w:rPr>
          <w:rFonts w:ascii="Times New Roman" w:cs="Times New Roman" w:hAnsi="Times New Roman"/>
          <w:sz w:val="24"/>
          <w:szCs w:val="24"/>
          <w:lang w:val="en-US"/>
        </w:rPr>
        <w:t xml:space="preserve"> Real-world interactions, logistical journeys, localized check-ins, product tests, and consumer encounters.</w:t>
      </w:r>
    </w:p>
    <w:p w14:paraId="00000027">
      <w:pPr>
        <w:numPr>
          <w:ilvl w:val="0"/>
          <w:numId w:val="103"/>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Unfiltered Individual Opinions:</w:t>
      </w:r>
      <w:r>
        <w:rPr>
          <w:rFonts w:ascii="Times New Roman" w:cs="Times New Roman" w:hAnsi="Times New Roman"/>
          <w:sz w:val="24"/>
          <w:szCs w:val="24"/>
          <w:lang w:val="en-US"/>
        </w:rPr>
        <w:t xml:space="preserve"> Personal perspectives, critical ratings, sentiment evaluations, qualitative commentaries, and subjective feedback regarding the quality, efficiency, integrity, and performance of listed businesses.</w:t>
      </w:r>
    </w:p>
    <w:p w14:paraId="00000028">
      <w:pPr>
        <w:bidi w:val="off"/>
        <w:spacing w:beforeAutospacing="0" w:afterAutospacing="0" w:line="360"/>
        <w:ind w:left="0" w:right="0" w:firstLine="0"/>
        <w:jc w:val="both"/>
        <w:rPr>
          <w:rFonts w:ascii="Times New Roman" w:cs="Times New Roman" w:hAnsi="Times New Roman"/>
          <w:b/>
          <w:sz w:val="24"/>
          <w:szCs w:val="24"/>
          <w:lang w:val="en-US"/>
        </w:rPr>
      </w:pPr>
    </w:p>
    <w:p w14:paraId="00000029">
      <w:pPr>
        <w:bidi w:val="off"/>
        <w:spacing w:beforeAutospacing="0" w:afterAutospacing="0" w:line="360"/>
        <w:ind w:left="0" w:right="0" w:firstLine="0"/>
        <w:jc w:val="both"/>
        <w:rPr>
          <w:rFonts w:ascii="Times New Roman" w:cs="Times New Roman" w:hAnsi="Times New Roman"/>
          <w:b/>
          <w:sz w:val="24"/>
          <w:szCs w:val="24"/>
          <w:lang w:val="en-US"/>
        </w:rPr>
      </w:pPr>
    </w:p>
    <w:p w14:paraId="0000002A">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Immutable Commitment to Freedom of Speech, Expression, and Non-Censorship</w:t>
      </w:r>
    </w:p>
    <w:p w14:paraId="0000002B">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The core operational philosophy, corporate culture, and platform governance of BuzzMap are deeply rooted in the fundamental tenets of open dialogue, liberty of commerce, and the democratization of information.</w:t>
      </w:r>
    </w:p>
    <w:p w14:paraId="0000002C">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BuzzMap explicitly guarantees a structural and systemic commitment to </w:t>
      </w:r>
      <w:r>
        <w:rPr>
          <w:rFonts w:ascii="Times New Roman" w:cs="Times New Roman" w:hAnsi="Times New Roman"/>
          <w:b/>
          <w:sz w:val="24"/>
          <w:szCs w:val="24"/>
          <w:lang w:val="en-US"/>
        </w:rPr>
        <w:t>freedom of speech, democratic expression, open business activity, and a foundational doctrine of non-censorship</w:t>
      </w:r>
      <w:r>
        <w:rPr>
          <w:rFonts w:ascii="Times New Roman" w:cs="Times New Roman" w:hAnsi="Times New Roman"/>
          <w:sz w:val="24"/>
          <w:szCs w:val="24"/>
          <w:lang w:val="en-US"/>
        </w:rPr>
        <w:t>, governed by the following core protocols:</w:t>
      </w:r>
    </w:p>
    <w:p w14:paraId="0000002D">
      <w:pPr>
        <w:bidi w:val="off"/>
        <w:spacing w:beforeAutospacing="0" w:afterAutospacing="0" w:line="360"/>
        <w:ind w:left="0" w:right="0" w:firstLine="0"/>
        <w:jc w:val="both"/>
        <w:rPr>
          <w:rFonts w:ascii="Times New Roman" w:cs="Times New Roman" w:hAnsi="Times New Roman"/>
          <w:i/>
          <w:iCs/>
          <w:sz w:val="24"/>
          <w:szCs w:val="24"/>
          <w:lang w:val="en-US"/>
        </w:rPr>
      </w:pPr>
      <w:r>
        <w:rPr>
          <w:rFonts w:ascii="Times New Roman" w:cs="Times New Roman" w:hAnsi="Times New Roman"/>
          <w:b/>
          <w:i/>
          <w:iCs/>
          <w:sz w:val="24"/>
          <w:szCs w:val="24"/>
          <w:lang w:val="en-US"/>
        </w:rPr>
        <w:t>The Non-Censorship Principle:</w:t>
      </w:r>
      <w:r>
        <w:rPr>
          <w:rFonts w:ascii="Times New Roman" w:cs="Times New Roman" w:hAnsi="Times New Roman"/>
          <w:i/>
          <w:iCs/>
          <w:sz w:val="24"/>
          <w:szCs w:val="24"/>
          <w:lang w:val="en-US"/>
        </w:rPr>
        <w:t xml:space="preserve"> BuzzMap operates as an unbiased, open technology platform. The platform does not preview, pre-screen, ideologically curate, editorialise, or arbitrarily suppress user-generated content, reviews, or commercial viewpoints simply because they express a negative sentiment, expose a operational failure of a business, or conflict with mainstream corporate narratives.</w:t>
      </w:r>
    </w:p>
    <w:p w14:paraId="0000002E">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To maintain this digital safe-harbor, the platform balances this open architecture against the following necessary regulatory baselines:</w:t>
      </w:r>
    </w:p>
    <w:p w14:paraId="0000002F">
      <w:pPr>
        <w:numPr>
          <w:ilvl w:val="0"/>
          <w:numId w:val="10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The Perimeter of Absolute Legality:</w:t>
      </w:r>
      <w:r>
        <w:rPr>
          <w:rFonts w:ascii="Times New Roman" w:cs="Times New Roman" w:hAnsi="Times New Roman"/>
          <w:sz w:val="24"/>
          <w:szCs w:val="24"/>
          <w:lang w:val="en-US"/>
        </w:rPr>
        <w:t xml:space="preserve"> Freedom of expression does not protect, and BuzzMap shall immediately purge, any content or activities that cross into explicit statutory illegality. This includes, without limitation, direct incitement to violence, hate speech targeting vulnerable groups, child exploitation material, explicit corporate fraud, cyber-harassment, or malicious code vectors.</w:t>
      </w:r>
    </w:p>
    <w:p w14:paraId="00000030">
      <w:pPr>
        <w:numPr>
          <w:ilvl w:val="0"/>
          <w:numId w:val="10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Algorithmic Uniformity over Human Bias:</w:t>
      </w:r>
      <w:r>
        <w:rPr>
          <w:rFonts w:ascii="Times New Roman" w:cs="Times New Roman" w:hAnsi="Times New Roman"/>
          <w:sz w:val="24"/>
          <w:szCs w:val="24"/>
          <w:lang w:val="en-US"/>
        </w:rPr>
        <w:t xml:space="preserve"> Moderation actions, automated filtering, or platform reviews are governed strictly by transparent, uniform algorithmic rules and Acceptable Use Policies, removing subjective human bias from the editorial process.</w:t>
      </w:r>
    </w:p>
    <w:p w14:paraId="00000031">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Commercial Infrastructure Access and Merchant Ecosystem Gateways</w:t>
      </w:r>
    </w:p>
    <w:p w14:paraId="00000032">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Independent third-party businesses, enterprise brands, local supermarkets, and boutique services (collectively, </w:t>
      </w:r>
      <w:r>
        <w:rPr>
          <w:rFonts w:ascii="Times New Roman" w:cs="Times New Roman" w:hAnsi="Times New Roman"/>
          <w:b/>
          <w:sz w:val="24"/>
          <w:szCs w:val="24"/>
          <w:lang w:val="en-US"/>
        </w:rPr>
        <w:t>“Commercial Partners”</w:t>
      </w:r>
      <w:r>
        <w:rPr>
          <w:rFonts w:ascii="Times New Roman" w:cs="Times New Roman" w:hAnsi="Times New Roman"/>
          <w:sz w:val="24"/>
          <w:szCs w:val="24"/>
          <w:lang w:val="en-US"/>
        </w:rPr>
        <w:t>) access their target demographics, consumer pools, and market footprints strictly through the software infrastructure, API layers, mapping grids, and digital marketplace engines provided by BuzzMap.</w:t>
      </w:r>
    </w:p>
    <w:p w14:paraId="00000033">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sz w:val="24"/>
          <w:szCs w:val="24"/>
          <w:lang w:val="en-US"/>
        </w:rPr>
        <w:t>By deploying their corporate profiles, catalog sheets, and visibility campaigns across BuzzMap’s proprietary systems, Commercial Partners explicitly understand and agree that:</w:t>
      </w:r>
    </w:p>
    <w:p w14:paraId="00000034">
      <w:pPr>
        <w:numPr>
          <w:ilvl w:val="0"/>
          <w:numId w:val="10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The Relationship is Non-Possessory:</w:t>
      </w:r>
      <w:r>
        <w:rPr>
          <w:rFonts w:ascii="Times New Roman" w:cs="Times New Roman" w:hAnsi="Times New Roman"/>
          <w:sz w:val="24"/>
          <w:szCs w:val="24"/>
          <w:lang w:val="en-US"/>
        </w:rPr>
        <w:t xml:space="preserve"> Access to BuzzMap’s consumer infrastructure is a temporary, permissive, and conditional business privilege. It does not grant the merchant any property rights, equity stakes, or permanent claims within the codebase or audience networks of BuzzMap.</w:t>
      </w:r>
    </w:p>
    <w:p w14:paraId="00000035">
      <w:pPr>
        <w:numPr>
          <w:ilvl w:val="0"/>
          <w:numId w:val="10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Complete Systemic Independence:</w:t>
      </w:r>
      <w:r>
        <w:rPr>
          <w:rFonts w:ascii="Times New Roman" w:cs="Times New Roman" w:hAnsi="Times New Roman"/>
          <w:sz w:val="24"/>
          <w:szCs w:val="24"/>
          <w:lang w:val="en-US"/>
        </w:rPr>
        <w:t xml:space="preserve"> Commercial Partners operate as independent contractors. BuzzMap is not a partner, joint venturer, employer, or legal representative of any merchant utilizing its systems. The merchant remains solely, vertically, and completely responsible for their own regulatory compliance, tax obligations, product liabilities, and customer service fulfillment.</w:t>
      </w:r>
    </w:p>
    <w:p w14:paraId="00000036">
      <w:pPr>
        <w:spacing w:beforeAutospacing="0" w:afterAutospacing="0" w:line="360"/>
        <w:ind w:left="0" w:right="0" w:firstLine="0"/>
        <w:jc w:val="both"/>
        <w:rPr>
          <w:rFonts w:ascii="Times New Roman" w:cs="Times New Roman" w:hAnsi="Times New Roman"/>
          <w:sz w:val="24"/>
          <w:szCs w:val="24"/>
          <w:lang w:val="en-US"/>
        </w:rPr>
      </w:pPr>
    </w:p>
    <w:p w14:paraId="00000037">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ACCOUNT REGISTRATION</w:t>
      </w:r>
    </w:p>
    <w:p w14:paraId="0000003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may be required to create an account to access certain Services.</w:t>
      </w:r>
    </w:p>
    <w:p w14:paraId="0000003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By creating an account on BuzzMap you agree to:</w:t>
      </w:r>
    </w:p>
    <w:p w14:paraId="0000003A">
      <w:pPr>
        <w:numPr>
          <w:ilvl w:val="0"/>
          <w:numId w:val="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maintain accurate information, of your profile and of the information you share on the platform;</w:t>
      </w:r>
    </w:p>
    <w:p w14:paraId="0000003B">
      <w:pPr>
        <w:numPr>
          <w:ilvl w:val="0"/>
          <w:numId w:val="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maintain security of your credentials. Since BuzzMap is committed to user privacy and data protection, the burden of accessing your account lies with you and you are responsible for maintaing your security credentials;</w:t>
      </w:r>
    </w:p>
    <w:p w14:paraId="0000003C">
      <w:pPr>
        <w:numPr>
          <w:ilvl w:val="0"/>
          <w:numId w:val="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accept responsibility for activities occurring under your account, and you are liable for all breaches of this terms of service, consequently the platforms managers can take action as to correct and punish follies as it sees fit.</w:t>
      </w:r>
    </w:p>
    <w:p w14:paraId="0000003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reserves the right to suspend, restrict, or terminate accounts at any time for any reason we may deem appropriate or going against this agreement.</w:t>
      </w:r>
    </w:p>
    <w:p w14:paraId="0000003E">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USER CONTENT</w:t>
      </w:r>
    </w:p>
    <w:p w14:paraId="0000003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Users may upload, publish, submit, transmit, or display Content including videos, images, reviews, comments, ratings, and other materials.</w:t>
      </w:r>
    </w:p>
    <w:p w14:paraId="00000040">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represent and warrant that:</w:t>
      </w:r>
    </w:p>
    <w:p w14:paraId="00000041">
      <w:pPr>
        <w:numPr>
          <w:ilvl w:val="0"/>
          <w:numId w:val="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you own or control all necessary rights in the Content and you can choose to remove at anytime content that you uploaded;</w:t>
      </w:r>
    </w:p>
    <w:p w14:paraId="00000042">
      <w:pPr>
        <w:numPr>
          <w:ilvl w:val="0"/>
          <w:numId w:val="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Content does not violate law or third-party rights which is a violation of privacy laws and consequently in violation of the platforms agreement of service;</w:t>
      </w:r>
    </w:p>
    <w:p w14:paraId="00000043">
      <w:pPr>
        <w:numPr>
          <w:ilvl w:val="0"/>
          <w:numId w:val="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Content is not defamatory, fraudulent, deceptive, obscene, unlawful, or infringing on another persons rights, this will be in violation to the platforms guidelines and BuzzMap in such situations reserves the right to suspend, remove or restrict account access until a disciplinary committee has been assembled.</w:t>
      </w:r>
    </w:p>
    <w:p w14:paraId="00000044">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LICENSE GRANTED TO BUZZMAP</w:t>
      </w:r>
    </w:p>
    <w:p w14:paraId="0000004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By uploading, submitting, posting, publishing, transmitting, streaming, sharing, or otherwise displaying or making available any text, reviews, photographs, images, videos, audio recordings, location data, business profiles, experiences, visual analytics, or any other forms of data, materials, or communications (collectively, </w:t>
      </w:r>
      <w:r>
        <w:rPr>
          <w:rFonts w:ascii="Times New Roman" w:cs="Times New Roman" w:hAnsi="Times New Roman"/>
          <w:b/>
          <w:sz w:val="24"/>
          <w:szCs w:val="24"/>
          <w:lang w:val="en-US"/>
        </w:rPr>
        <w:t>“Content”</w:t>
      </w:r>
      <w:r>
        <w:rPr>
          <w:rFonts w:ascii="Times New Roman" w:cs="Times New Roman" w:hAnsi="Times New Roman"/>
          <w:sz w:val="24"/>
          <w:szCs w:val="24"/>
          <w:lang w:val="en-US"/>
        </w:rPr>
        <w:t xml:space="preserve">) on, through, or in connection with BuzzMap (the </w:t>
      </w:r>
      <w:r>
        <w:rPr>
          <w:rFonts w:ascii="Times New Roman" w:cs="Times New Roman" w:hAnsi="Times New Roman"/>
          <w:b/>
          <w:sz w:val="24"/>
          <w:szCs w:val="24"/>
          <w:lang w:val="en-US"/>
        </w:rPr>
        <w:t>“Platform”</w:t>
      </w:r>
      <w:r>
        <w:rPr>
          <w:rFonts w:ascii="Times New Roman" w:cs="Times New Roman" w:hAnsi="Times New Roman"/>
          <w:sz w:val="24"/>
          <w:szCs w:val="24"/>
          <w:lang w:val="en-US"/>
        </w:rPr>
        <w:t xml:space="preserve">), you hereby grant to BuzzMap, its parent companies, subsidiaries, affiliates, successors, assigns, and designated third-party partners (collectively, the </w:t>
      </w:r>
      <w:r>
        <w:rPr>
          <w:rFonts w:ascii="Times New Roman" w:cs="Times New Roman" w:hAnsi="Times New Roman"/>
          <w:b/>
          <w:sz w:val="24"/>
          <w:szCs w:val="24"/>
          <w:lang w:val="en-US"/>
        </w:rPr>
        <w:t>“Company Group”</w:t>
      </w:r>
      <w:r>
        <w:rPr>
          <w:rFonts w:ascii="Times New Roman" w:cs="Times New Roman" w:hAnsi="Times New Roman"/>
          <w:sz w:val="24"/>
          <w:szCs w:val="24"/>
          <w:lang w:val="en-US"/>
        </w:rPr>
        <w:t>), a comprehensive, unrestricted, and unconditional intellectual property license.</w:t>
      </w:r>
    </w:p>
    <w:p w14:paraId="0000004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license is granted with the following definitive, non-severable attributes:</w:t>
      </w:r>
    </w:p>
    <w:p w14:paraId="00000047">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Perpetual:</w:t>
      </w:r>
      <w:r>
        <w:rPr>
          <w:rFonts w:ascii="Times New Roman" w:cs="Times New Roman" w:hAnsi="Times New Roman"/>
          <w:sz w:val="24"/>
          <w:szCs w:val="24"/>
          <w:lang w:val="en-US"/>
        </w:rPr>
        <w:t xml:space="preserve"> The rights granted herein are granted for the full duration of any applicable intellectual property protection worldwide, in perpetuity, and shall not expire, lapse, or terminate under any circumstances, surviving any cessation of use or relationship between the user and the Platform.</w:t>
      </w:r>
    </w:p>
    <w:p w14:paraId="00000048">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Irrevocable:</w:t>
      </w:r>
      <w:r>
        <w:rPr>
          <w:rFonts w:ascii="Times New Roman" w:cs="Times New Roman" w:hAnsi="Times New Roman"/>
          <w:sz w:val="24"/>
          <w:szCs w:val="24"/>
          <w:lang w:val="en-US"/>
        </w:rPr>
        <w:t xml:space="preserve"> This grant is absolute and final. Once Content is made available on the Platform, the license cannot be rescinded, revoked, cancelled, terminated, or withdrawn by the user, their heirs, executors, or any legal representatives.</w:t>
      </w:r>
    </w:p>
    <w:p w14:paraId="00000049">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Worldwide:</w:t>
      </w:r>
      <w:r>
        <w:rPr>
          <w:rFonts w:ascii="Times New Roman" w:cs="Times New Roman" w:hAnsi="Times New Roman"/>
          <w:sz w:val="24"/>
          <w:szCs w:val="24"/>
          <w:lang w:val="en-US"/>
        </w:rPr>
        <w:t xml:space="preserve"> The scope of this license is unlimited by geographical boundaries, jurisdictions, or territories, granting the Company Group the right to exercise its privileges in any country, space, or digital realm across the globe.</w:t>
      </w:r>
    </w:p>
    <w:p w14:paraId="0000004A">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Royalty-Free:</w:t>
      </w:r>
      <w:r>
        <w:rPr>
          <w:rFonts w:ascii="Times New Roman" w:cs="Times New Roman" w:hAnsi="Times New Roman"/>
          <w:sz w:val="24"/>
          <w:szCs w:val="24"/>
          <w:lang w:val="en-US"/>
        </w:rPr>
        <w:t xml:space="preserve"> The user grants this license without expectation of, and explicitly waives any right to, any financial compensation, royalties, residuals, proceeds, or remuneration of any kind arising from the use, exploitation, or distribution of the Content.</w:t>
      </w:r>
    </w:p>
    <w:p w14:paraId="0000004B">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Fully Paid-Up:</w:t>
      </w:r>
      <w:r>
        <w:rPr>
          <w:rFonts w:ascii="Times New Roman" w:cs="Times New Roman" w:hAnsi="Times New Roman"/>
          <w:sz w:val="24"/>
          <w:szCs w:val="24"/>
          <w:lang w:val="en-US"/>
        </w:rPr>
        <w:t xml:space="preserve"> No further fees, costs, payments, or financial obligations shall ever be due or payable by the Company Group to the user or any third party in connection with the exercise of the rights granted under this license.</w:t>
      </w:r>
    </w:p>
    <w:p w14:paraId="0000004C">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Sublicensable:</w:t>
      </w:r>
      <w:r>
        <w:rPr>
          <w:rFonts w:ascii="Times New Roman" w:cs="Times New Roman" w:hAnsi="Times New Roman"/>
          <w:sz w:val="24"/>
          <w:szCs w:val="24"/>
          <w:lang w:val="en-US"/>
        </w:rPr>
        <w:t xml:space="preserve"> The Company Group maintains the unrestricted right to grant sublicenses of these exact rights, in whole or in part, through multiple tiers of sublicensees, to any third parties—including but not limited to business partners, vendors, API consumers, and service providers—without requiring further consent from or notice to the user.</w:t>
      </w:r>
    </w:p>
    <w:p w14:paraId="0000004D">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Transferable and Assignable:</w:t>
      </w:r>
      <w:r>
        <w:rPr>
          <w:rFonts w:ascii="Times New Roman" w:cs="Times New Roman" w:hAnsi="Times New Roman"/>
          <w:sz w:val="24"/>
          <w:szCs w:val="24"/>
          <w:lang w:val="en-US"/>
        </w:rPr>
        <w:t xml:space="preserve"> This license may be freely assigned, transferred, or delegated by the Company Group to any third party, corporate successor, or acquiring entity, particularly in the event of a merger, acquisition, corporate reorganization, joint venture, or sale of assets, without restriction.</w:t>
      </w:r>
    </w:p>
    <w:p w14:paraId="0000004E">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Commercially Exploitable:</w:t>
      </w:r>
      <w:r>
        <w:rPr>
          <w:rFonts w:ascii="Times New Roman" w:cs="Times New Roman" w:hAnsi="Times New Roman"/>
          <w:sz w:val="24"/>
          <w:szCs w:val="24"/>
          <w:lang w:val="en-US"/>
        </w:rPr>
        <w:t xml:space="preserve"> The Company Group is expressly authorized to leverage, utilize, and exploit the Content for any and all commercial, profit-generating, and revenue-producing activities, both direct and indirect, without limitation.</w:t>
      </w:r>
    </w:p>
    <w:p w14:paraId="0000004F">
      <w:pPr>
        <w:numPr>
          <w:ilvl w:val="0"/>
          <w:numId w:val="2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Non-Exclusive:</w:t>
      </w:r>
      <w:r>
        <w:rPr>
          <w:rFonts w:ascii="Times New Roman" w:cs="Times New Roman" w:hAnsi="Times New Roman"/>
          <w:sz w:val="24"/>
          <w:szCs w:val="24"/>
          <w:lang w:val="en-US"/>
        </w:rPr>
        <w:t xml:space="preserve"> While the Company Group receives full rights to use the Content as outlined herein, the user retains ownership of their underlying intellectual property rights in the Content, subject to this overarching license, and may license their original work to other parties independently.</w:t>
      </w:r>
    </w:p>
    <w:p w14:paraId="00000050">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b/>
          <w:sz w:val="24"/>
          <w:szCs w:val="24"/>
          <w:lang w:val="en-US"/>
        </w:rPr>
        <w:t>Permitted Exploitation and Operational Rights</w:t>
      </w:r>
    </w:p>
    <w:p w14:paraId="0000005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license granted under Section 1.1 explicitly authorizes the Company Group, and its authorized subicensees, to engage in any and all of the following operational and commercial activities with respect to the Content, in any manner, media, or technology now known or hereafter developed:</w:t>
      </w:r>
    </w:p>
    <w:p w14:paraId="00000052">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Host and Store:</w:t>
      </w:r>
      <w:r>
        <w:rPr>
          <w:rFonts w:ascii="Times New Roman" w:cs="Times New Roman" w:hAnsi="Times New Roman"/>
          <w:sz w:val="24"/>
          <w:szCs w:val="24"/>
          <w:lang w:val="en-US"/>
        </w:rPr>
        <w:t xml:space="preserve"> To host, cache, store, archive, and maintain the Content on servers, databases, cloud computing infrastructures, and networks owned, operated, or utilized by the Company Group or its third-party infrastructure providers.</w:t>
      </w:r>
    </w:p>
    <w:p w14:paraId="00000053">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Reproduce, Copy, and Modify:</w:t>
      </w:r>
      <w:r>
        <w:rPr>
          <w:rFonts w:ascii="Times New Roman" w:cs="Times New Roman" w:hAnsi="Times New Roman"/>
          <w:sz w:val="24"/>
          <w:szCs w:val="24"/>
          <w:lang w:val="en-US"/>
        </w:rPr>
        <w:t xml:space="preserve"> To make copies of, duplicate, replicate, record, scan, digitize, or reproduce the Content; and to alter, modify, reformat, compress, resize, crop, or adapt the Content to comply with platform requirements, technical constraints, data delivery pipelines, and user interface designs.</w:t>
      </w:r>
    </w:p>
    <w:p w14:paraId="00000054">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Edit and Translate:</w:t>
      </w:r>
      <w:r>
        <w:rPr>
          <w:rFonts w:ascii="Times New Roman" w:cs="Times New Roman" w:hAnsi="Times New Roman"/>
          <w:sz w:val="24"/>
          <w:szCs w:val="24"/>
          <w:lang w:val="en-US"/>
        </w:rPr>
        <w:t xml:space="preserve"> To edit, redact, excerpt, abridge, revise, or translate the Content into any language or dialect, ensuring seamless localization and cross-cultural functionality across global markets.</w:t>
      </w:r>
    </w:p>
    <w:p w14:paraId="00000055">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Publish, Distribute, and Transmit:</w:t>
      </w:r>
      <w:r>
        <w:rPr>
          <w:rFonts w:ascii="Times New Roman" w:cs="Times New Roman" w:hAnsi="Times New Roman"/>
          <w:sz w:val="24"/>
          <w:szCs w:val="24"/>
          <w:lang w:val="en-US"/>
        </w:rPr>
        <w:t xml:space="preserve"> To publish, release, issue, distribute, broadcast, stream, circulate, and transmit the Content to the public, or to specific subsets of users, via electronic transmissions, networks, wire, wireless, satellite, or internet protocols.</w:t>
      </w:r>
    </w:p>
    <w:p w14:paraId="00000056">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Display and Publicly Perform:</w:t>
      </w:r>
      <w:r>
        <w:rPr>
          <w:rFonts w:ascii="Times New Roman" w:cs="Times New Roman" w:hAnsi="Times New Roman"/>
          <w:sz w:val="24"/>
          <w:szCs w:val="24"/>
          <w:lang w:val="en-US"/>
        </w:rPr>
        <w:t xml:space="preserve"> To digitally display, showcase, exhibit, feature, and publicly perform the Content, including any embedded audio, video, or interactive elements, on the Platform, associated mobile applications, widget integrations, and partner interfaces.</w:t>
      </w:r>
    </w:p>
    <w:p w14:paraId="00000057">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Market, Advertise, and Promote:</w:t>
      </w:r>
      <w:r>
        <w:rPr>
          <w:rFonts w:ascii="Times New Roman" w:cs="Times New Roman" w:hAnsi="Times New Roman"/>
          <w:sz w:val="24"/>
          <w:szCs w:val="24"/>
          <w:lang w:val="en-US"/>
        </w:rPr>
        <w:t xml:space="preserve"> To utilize the Content, including the usernames, likenesses, or brand names associated with such Content, for marketing, advertising, public relations, and promotional campaigns across all media channels (including social media networks, search engines, print, and digital media) to promote the Platform, its community experiences, and visual analytics services.</w:t>
      </w:r>
    </w:p>
    <w:p w14:paraId="00000058">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Commercialize and Monetize:</w:t>
      </w:r>
      <w:r>
        <w:rPr>
          <w:rFonts w:ascii="Times New Roman" w:cs="Times New Roman" w:hAnsi="Times New Roman"/>
          <w:sz w:val="24"/>
          <w:szCs w:val="24"/>
          <w:lang w:val="en-US"/>
        </w:rPr>
        <w:t xml:space="preserve"> To directly or indirectly generate revenue from the Content through any monetization models, including but not limited to programmatic advertising, sponsored posts, native advertising, paid subscriptions, premium platform features, commercial data feeds, and retail integrations.</w:t>
      </w:r>
    </w:p>
    <w:p w14:paraId="00000059">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Create Derivative Works:</w:t>
      </w:r>
      <w:r>
        <w:rPr>
          <w:rFonts w:ascii="Times New Roman" w:cs="Times New Roman" w:hAnsi="Times New Roman"/>
          <w:sz w:val="24"/>
          <w:szCs w:val="24"/>
          <w:lang w:val="en-US"/>
        </w:rPr>
        <w:t xml:space="preserve"> To design, build, compile, synthesize, and create derivative works, collective works, compilations, mashups, or adaptations that incorporate, transform, or build upon the user's Content.</w:t>
      </w:r>
    </w:p>
    <w:p w14:paraId="0000005A">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Syndicate and License to Third Parties:</w:t>
      </w:r>
      <w:r>
        <w:rPr>
          <w:rFonts w:ascii="Times New Roman" w:cs="Times New Roman" w:hAnsi="Times New Roman"/>
          <w:sz w:val="24"/>
          <w:szCs w:val="24"/>
          <w:lang w:val="en-US"/>
        </w:rPr>
        <w:t xml:space="preserve"> To syndicate, aggregate, distribute, feed, and license the Content, via Application Programming Interfaces (APIs), RSS feeds, Data-as-a-Service (DaaS) frameworks, or customized enterprise agreements, to third-party platforms, data aggregators, search engines, map services, and commercial enterprises.</w:t>
      </w:r>
    </w:p>
    <w:p w14:paraId="0000005B">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Analyze, Index, Rank, and Benchmark:</w:t>
      </w:r>
      <w:r>
        <w:rPr>
          <w:rFonts w:ascii="Times New Roman" w:cs="Times New Roman" w:hAnsi="Times New Roman"/>
          <w:sz w:val="24"/>
          <w:szCs w:val="24"/>
          <w:lang w:val="en-US"/>
        </w:rPr>
        <w:t xml:space="preserve"> To read, parse, extract metadata from, run algorithmic analytics on, index, classify, tag, categorize, and rank the Content for the purposes of system optimization, search functionality, user engagement analysis, trend mapping, and benchmarking platform metrics.</w:t>
      </w:r>
    </w:p>
    <w:p w14:paraId="0000005C">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Train Artificial Intelligence and Machine Learning Systems:</w:t>
      </w:r>
      <w:r>
        <w:rPr>
          <w:rFonts w:ascii="Times New Roman" w:cs="Times New Roman" w:hAnsi="Times New Roman"/>
          <w:sz w:val="24"/>
          <w:szCs w:val="24"/>
          <w:lang w:val="en-US"/>
        </w:rPr>
        <w:t xml:space="preserve"> To utilize the Content, text, data points, structural layouts, and associated media as training inputs and datasets for the development, training, tuning, testing, validation, and refinement of artificial intelligence systems, large language models (LLMs), machine learning algorithms, predictive engines, and neural networks owned by the Company Group or its research and technology partners.</w:t>
      </w:r>
    </w:p>
    <w:p w14:paraId="0000005D">
      <w:pPr>
        <w:numPr>
          <w:ilvl w:val="0"/>
          <w:numId w:val="2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Incorporate into Technologies:</w:t>
      </w:r>
      <w:r>
        <w:rPr>
          <w:rFonts w:ascii="Times New Roman" w:cs="Times New Roman" w:hAnsi="Times New Roman"/>
          <w:sz w:val="24"/>
          <w:szCs w:val="24"/>
          <w:lang w:val="en-US"/>
        </w:rPr>
        <w:t xml:space="preserve"> To embed, merge, blend, and incorporate the Content or elements derived therefrom into current platform architectures, hardware devices, software products, and any future, nascent, or emerging technologies hereafter designed or deployed.</w:t>
      </w:r>
    </w:p>
    <w:p w14:paraId="0000005E">
      <w:pPr>
        <w:spacing w:beforeAutospacing="0" w:afterAutospacing="0" w:line="360"/>
        <w:ind w:left="0" w:right="0" w:firstLine="0"/>
        <w:jc w:val="both"/>
        <w:rPr>
          <w:rFonts w:ascii="Times New Roman" w:cs="Times New Roman" w:hAnsi="Times New Roman"/>
          <w:sz w:val="24"/>
          <w:szCs w:val="24"/>
          <w:lang w:val="en-US"/>
        </w:rPr>
      </w:pPr>
    </w:p>
    <w:p w14:paraId="0000005F">
      <w:pPr>
        <w:spacing w:beforeAutospacing="0" w:afterAutospacing="0" w:line="360"/>
        <w:ind w:left="0" w:right="0" w:firstLine="0"/>
        <w:jc w:val="both"/>
        <w:rPr>
          <w:rFonts w:ascii="Times New Roman" w:cs="Times New Roman" w:hAnsi="Times New Roman"/>
          <w:sz w:val="24"/>
          <w:szCs w:val="24"/>
          <w:lang w:val="en-US"/>
        </w:rPr>
      </w:pPr>
    </w:p>
    <w:p w14:paraId="0000006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Survival and Absolute Perpetuity</w:t>
      </w:r>
    </w:p>
    <w:p w14:paraId="0000006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user explicitly acknowledges, understands, and agrees that this Content License constitutes a material, irrevocable, and binding inducement for BuzzMap to provide the Platform and its related services.</w:t>
      </w:r>
    </w:p>
    <w:p w14:paraId="0000006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Consequently, this license—including all rights of exploitation, commercial usage, AI training, and third-party syndication—is engineered to survive, endure, and remain in full force and effect in absolute perpetuity, wholly unaffected by any of the following occurrences:</w:t>
      </w:r>
    </w:p>
    <w:p w14:paraId="00000063">
      <w:pPr>
        <w:numPr>
          <w:ilvl w:val="0"/>
          <w:numId w:val="2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Account Deletion or Deactivation:</w:t>
      </w:r>
      <w:r>
        <w:rPr>
          <w:rFonts w:ascii="Times New Roman" w:cs="Times New Roman" w:hAnsi="Times New Roman"/>
          <w:sz w:val="24"/>
          <w:szCs w:val="24"/>
          <w:lang w:val="en-US"/>
        </w:rPr>
        <w:t xml:space="preserve"> The closing, deletion, or deactivation of the user's account, whether initiated voluntarily by the user or involuntarily by the Platform.</w:t>
      </w:r>
    </w:p>
    <w:p w14:paraId="00000064">
      <w:pPr>
        <w:numPr>
          <w:ilvl w:val="0"/>
          <w:numId w:val="2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Termination or Suspension:</w:t>
      </w:r>
      <w:r>
        <w:rPr>
          <w:rFonts w:ascii="Times New Roman" w:cs="Times New Roman" w:hAnsi="Times New Roman"/>
          <w:sz w:val="24"/>
          <w:szCs w:val="24"/>
          <w:lang w:val="en-US"/>
        </w:rPr>
        <w:t xml:space="preserve"> The formal termination, suspension, or restriction of the user’s access to the Platform for any reason whatsoever.</w:t>
      </w:r>
    </w:p>
    <w:p w14:paraId="00000065">
      <w:pPr>
        <w:numPr>
          <w:ilvl w:val="0"/>
          <w:numId w:val="2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Discontinuation of Use:</w:t>
      </w:r>
      <w:r>
        <w:rPr>
          <w:rFonts w:ascii="Times New Roman" w:cs="Times New Roman" w:hAnsi="Times New Roman"/>
          <w:sz w:val="24"/>
          <w:szCs w:val="24"/>
          <w:lang w:val="en-US"/>
        </w:rPr>
        <w:t xml:space="preserve"> The user’s abandonment, neglect, or prolonged non-use of their account or the Platform's services.</w:t>
      </w:r>
    </w:p>
    <w:p w14:paraId="00000066">
      <w:pPr>
        <w:numPr>
          <w:ilvl w:val="0"/>
          <w:numId w:val="2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Business Closure or Discontinuation of Service:</w:t>
      </w:r>
      <w:r>
        <w:rPr>
          <w:rFonts w:ascii="Times New Roman" w:cs="Times New Roman" w:hAnsi="Times New Roman"/>
          <w:sz w:val="24"/>
          <w:szCs w:val="24"/>
          <w:lang w:val="en-US"/>
        </w:rPr>
        <w:t xml:space="preserve"> Any corporate restructuring, winding up, dissolution, cessation of operations, closure of business, or total discontinuation of the Platform’s services, during which assets and associated licenses may be transferred to trustees, liquidators, or corporate successors.</w:t>
      </w:r>
    </w:p>
    <w:p w14:paraId="0000006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Company Group shall under no circumstances be under any obligation to delete, remove, scrub, or return Content that has been integrated into the platform’s systems, archives, derivative works, backups, or training models prior to or after any of the events listed above.</w:t>
      </w:r>
    </w:p>
    <w:p w14:paraId="00000068">
      <w:pPr>
        <w:spacing w:beforeAutospacing="0" w:afterAutospacing="0" w:line="360"/>
        <w:jc w:val="both"/>
        <w:rPr>
          <w:rFonts w:ascii="Times New Roman" w:cs="Times New Roman" w:hAnsi="Times New Roman"/>
          <w:sz w:val="24"/>
          <w:szCs w:val="24"/>
          <w:lang w:val="en-US"/>
        </w:rPr>
      </w:pPr>
    </w:p>
    <w:p w14:paraId="00000069">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MARKETPLACE DATA OWNERSHIP</w:t>
      </w:r>
    </w:p>
    <w:p w14:paraId="0000006A">
      <w:pPr>
        <w:bidi w:val="off"/>
        <w:spacing w:beforeAutospacing="0" w:afterAutospacing="0" w:line="360"/>
        <w:ind w:left="0" w:right="0" w:firstLine="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PROPRIETARY RIGHTS AND MARKETPLACE DATA OWNERSHIP</w:t>
      </w:r>
    </w:p>
    <w:p w14:paraId="0000006B">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Exclusive Ownership of Marketplace Data</w:t>
      </w:r>
    </w:p>
    <w:p w14:paraId="0000006C">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user explicitly acknowledges, understands, and agrees that BuzzMap holds, retains, and shall maintain sole, exclusive, and unencumbered ownership, title, and intellectual property rights---to the maximum extent permitted under applicable global, regional, and national laws—in and to any and all data, telemetry, information, and digital footprints generated by, through, or in connection with any interactions, transactions, or operations occurring on or via the Platform (collectively, </w:t>
      </w:r>
      <w:r>
        <w:rPr>
          <w:rFonts w:ascii="Times New Roman" w:cs="Times New Roman" w:hAnsi="Times New Roman"/>
          <w:b/>
          <w:sz w:val="24"/>
          <w:szCs w:val="24"/>
          <w:lang w:val="en-US"/>
        </w:rPr>
        <w:t>“Marketplace Data”</w:t>
      </w:r>
      <w:r>
        <w:rPr>
          <w:rFonts w:ascii="Times New Roman" w:cs="Times New Roman" w:hAnsi="Times New Roman"/>
          <w:sz w:val="24"/>
          <w:szCs w:val="24"/>
          <w:lang w:val="en-US"/>
        </w:rPr>
        <w:t>).</w:t>
      </w:r>
    </w:p>
    <w:p w14:paraId="0000006D">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Marketplace Data is a broad, non-exhaustive category that includes, but is not limited to, the following distinct data classes:</w:t>
      </w:r>
    </w:p>
    <w:p w14:paraId="0000006E">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Derived and Synthesized Data:</w:t>
      </w:r>
      <w:r>
        <w:rPr>
          <w:rFonts w:ascii="Times New Roman" w:cs="Times New Roman" w:hAnsi="Times New Roman"/>
          <w:sz w:val="24"/>
          <w:szCs w:val="24"/>
          <w:lang w:val="en-US"/>
        </w:rPr>
        <w:t xml:space="preserve"> Any data points, profiles, or metrics that are calculated, extracted, inferred, or otherwise synthesized by the Platform's algorithms from raw user inputs, behavioral patterns, or transactional histories.</w:t>
      </w:r>
    </w:p>
    <w:p w14:paraId="0000006F">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Analytical and Statistical Data:</w:t>
      </w:r>
      <w:r>
        <w:rPr>
          <w:rFonts w:ascii="Times New Roman" w:cs="Times New Roman" w:hAnsi="Times New Roman"/>
          <w:sz w:val="24"/>
          <w:szCs w:val="24"/>
          <w:lang w:val="en-US"/>
        </w:rPr>
        <w:t xml:space="preserve"> All performance matrices, statistical models, quantitative summaries, and analytical compilations generated by the Platform to evaluate ecosystem performance, traffic volume, and platform utility.</w:t>
      </w:r>
    </w:p>
    <w:p w14:paraId="00000070">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Transactional and Financial Data:</w:t>
      </w:r>
      <w:r>
        <w:rPr>
          <w:rFonts w:ascii="Times New Roman" w:cs="Times New Roman" w:hAnsi="Times New Roman"/>
          <w:sz w:val="24"/>
          <w:szCs w:val="24"/>
          <w:lang w:val="en-US"/>
        </w:rPr>
        <w:t xml:space="preserve"> All records of commercial exchanges, purchase histories, order frequencies, volume of trade, payment metadata, checkouts, and fiscal interactions executed between users, businesses, or third parties via the Platform, excluding personal financial identifiers protected under distinct privacy mandates.</w:t>
      </w:r>
    </w:p>
    <w:p w14:paraId="00000071">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Ranking and Indexing Data:</w:t>
      </w:r>
      <w:r>
        <w:rPr>
          <w:rFonts w:ascii="Times New Roman" w:cs="Times New Roman" w:hAnsi="Times New Roman"/>
          <w:sz w:val="24"/>
          <w:szCs w:val="24"/>
          <w:lang w:val="en-US"/>
        </w:rPr>
        <w:t xml:space="preserve"> The placement, ordering, position, indexing criteria, and numerical scores assigned to any business, product, service, review, or content item by BuzzMap’s proprietary discovery protocols.</w:t>
      </w:r>
    </w:p>
    <w:p w14:paraId="00000072">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Engagement and Behavioral Data:</w:t>
      </w:r>
      <w:r>
        <w:rPr>
          <w:rFonts w:ascii="Times New Roman" w:cs="Times New Roman" w:hAnsi="Times New Roman"/>
          <w:sz w:val="24"/>
          <w:szCs w:val="24"/>
          <w:lang w:val="en-US"/>
        </w:rPr>
        <w:t xml:space="preserve"> Clickstream data, hover states, scroll depths, session durations, dwell times, bounce rates, navigation paths, feature utilization rates, and the granular digital behavior of users interacting with the Platform’s user interface (UI) and user experience (UX) components.</w:t>
      </w:r>
    </w:p>
    <w:p w14:paraId="00000073">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Trend Data and Commercial Intelligence:</w:t>
      </w:r>
      <w:r>
        <w:rPr>
          <w:rFonts w:ascii="Times New Roman" w:cs="Times New Roman" w:hAnsi="Times New Roman"/>
          <w:sz w:val="24"/>
          <w:szCs w:val="24"/>
          <w:lang w:val="en-US"/>
        </w:rPr>
        <w:t xml:space="preserve"> Aggregated market analysis, consumer demand curves, macroeconomic trends, localized popularity indexes, purchasing intent models, and business intelligence harvested from collective platform activities.</w:t>
      </w:r>
    </w:p>
    <w:p w14:paraId="00000074">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Search and Query Data:</w:t>
      </w:r>
      <w:r>
        <w:rPr>
          <w:rFonts w:ascii="Times New Roman" w:cs="Times New Roman" w:hAnsi="Times New Roman"/>
          <w:sz w:val="24"/>
          <w:szCs w:val="24"/>
          <w:lang w:val="en-US"/>
        </w:rPr>
        <w:t xml:space="preserve"> All search terms, keywords, semantic strings, filtering criteria, categorical selections, and location-based discovery vectors inputted into the Platform’s search engines.</w:t>
      </w:r>
    </w:p>
    <w:p w14:paraId="00000075">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Review Aggregation Systems:</w:t>
      </w:r>
      <w:r>
        <w:rPr>
          <w:rFonts w:ascii="Times New Roman" w:cs="Times New Roman" w:hAnsi="Times New Roman"/>
          <w:sz w:val="24"/>
          <w:szCs w:val="24"/>
          <w:lang w:val="en-US"/>
        </w:rPr>
        <w:t xml:space="preserve"> The mathematical averages, sentiment analysis weights, distribution curves, confidence intervals, and structural frameworks used to process and compile individual user evaluations into systemic ratings.</w:t>
      </w:r>
    </w:p>
    <w:p w14:paraId="00000076">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Customer Interaction and Telemetry Data:</w:t>
      </w:r>
      <w:r>
        <w:rPr>
          <w:rFonts w:ascii="Times New Roman" w:cs="Times New Roman" w:hAnsi="Times New Roman"/>
          <w:sz w:val="24"/>
          <w:szCs w:val="24"/>
          <w:lang w:val="en-US"/>
        </w:rPr>
        <w:t xml:space="preserve"> Correspondence frequencies, response latencies, messaging patterns, and interactive engagement metrics occurring between consumer accounts and commercial profiles on the Platform.</w:t>
      </w:r>
    </w:p>
    <w:p w14:paraId="00000077">
      <w:pPr>
        <w:numPr>
          <w:ilvl w:val="0"/>
          <w:numId w:val="30"/>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Metadata and System Logs:</w:t>
      </w:r>
      <w:r>
        <w:rPr>
          <w:rFonts w:ascii="Times New Roman" w:cs="Times New Roman" w:hAnsi="Times New Roman"/>
          <w:sz w:val="24"/>
          <w:szCs w:val="24"/>
          <w:lang w:val="en-US"/>
        </w:rPr>
        <w:t xml:space="preserve"> Automatically generated system properties, time stamps, geolocation coordinates, IP routing data, device signatures, network telemetry, and background data packets that accompany any content upload or user action.</w:t>
      </w:r>
    </w:p>
    <w:p w14:paraId="00000078">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Retained Rights, Title, and Interest in Platform Infrastructure</w:t>
      </w:r>
    </w:p>
    <w:p w14:paraId="00000079">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reserves, maintains, and protects all right, title, and interest—including all patents, copyrights, trade secrets, trademarks, sui generis database rights, and unfair competition protections—in the underlying architecture, logic, and intellectual assets that power the Platform ecosystem.</w:t>
      </w:r>
    </w:p>
    <w:p w14:paraId="0000007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user enjoys a strict, revocable, non-exclusive license to </w:t>
      </w:r>
      <w:r>
        <w:rPr>
          <w:rFonts w:ascii="Times New Roman" w:cs="Times New Roman" w:hAnsi="Times New Roman"/>
          <w:i/>
          <w:sz w:val="24"/>
          <w:szCs w:val="24"/>
          <w:lang w:val="en-US"/>
        </w:rPr>
        <w:t>access</w:t>
      </w:r>
      <w:r>
        <w:rPr>
          <w:rFonts w:ascii="Times New Roman" w:cs="Times New Roman" w:hAnsi="Times New Roman"/>
          <w:sz w:val="24"/>
          <w:szCs w:val="24"/>
          <w:lang w:val="en-US"/>
        </w:rPr>
        <w:t xml:space="preserve"> the Platform, but acquires absolutely no ownership interest in any of the following proprietary systems or assets:</w:t>
      </w:r>
    </w:p>
    <w:p w14:paraId="0000007B">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Marketplace Structure and Architecture:</w:t>
      </w:r>
      <w:r>
        <w:rPr>
          <w:rFonts w:ascii="Times New Roman" w:cs="Times New Roman" w:hAnsi="Times New Roman"/>
          <w:sz w:val="24"/>
          <w:szCs w:val="24"/>
          <w:lang w:val="en-US"/>
        </w:rPr>
        <w:t xml:space="preserve"> The conceptual layout, design schemas, database relations, network configurations, structural hierarchies, and structural taxonomy that dictate how the BuzzMap ecosystem operates.</w:t>
      </w:r>
    </w:p>
    <w:p w14:paraId="0000007C">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Platform Databases:</w:t>
      </w:r>
      <w:r>
        <w:rPr>
          <w:rFonts w:ascii="Times New Roman" w:cs="Times New Roman" w:hAnsi="Times New Roman"/>
          <w:sz w:val="24"/>
          <w:szCs w:val="24"/>
          <w:lang w:val="en-US"/>
        </w:rPr>
        <w:t xml:space="preserve"> The physical and logical compilation, arrangement, storage structure, and configuration of data repositories, including the unique selection, coordination, and arrangement of data therein, protected under statutory database rights.</w:t>
      </w:r>
    </w:p>
    <w:p w14:paraId="0000007D">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Customer Analytics Engines:</w:t>
      </w:r>
      <w:r>
        <w:rPr>
          <w:rFonts w:ascii="Times New Roman" w:cs="Times New Roman" w:hAnsi="Times New Roman"/>
          <w:sz w:val="24"/>
          <w:szCs w:val="24"/>
          <w:lang w:val="en-US"/>
        </w:rPr>
        <w:t xml:space="preserve"> The proprietary software, statistical scripts, data models, and analytical tools used to track, decode, and visualize customer acquisition, retention, lifetime value, and behavior.</w:t>
      </w:r>
    </w:p>
    <w:p w14:paraId="0000007E">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Reputation and Trust Systems:</w:t>
      </w:r>
      <w:r>
        <w:rPr>
          <w:rFonts w:ascii="Times New Roman" w:cs="Times New Roman" w:hAnsi="Times New Roman"/>
          <w:sz w:val="24"/>
          <w:szCs w:val="24"/>
          <w:lang w:val="en-US"/>
        </w:rPr>
        <w:t xml:space="preserve"> The specialized, proprietary algorithms, anti-fraud filters, verification systems, and authenticity checkmarks designed to evaluate, protect, and display the credibility and trustworthiness of platform participants.</w:t>
      </w:r>
    </w:p>
    <w:p w14:paraId="0000007F">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Recommendation and Discovery Systems:</w:t>
      </w:r>
      <w:r>
        <w:rPr>
          <w:rFonts w:ascii="Times New Roman" w:cs="Times New Roman" w:hAnsi="Times New Roman"/>
          <w:sz w:val="24"/>
          <w:szCs w:val="24"/>
          <w:lang w:val="en-US"/>
        </w:rPr>
        <w:t xml:space="preserve"> The machine learning models, collaborative filtering pipelines, contextual suggestion matrixes, and neural matching systems that surface personalized content, places, or commerce to users.</w:t>
      </w:r>
    </w:p>
    <w:p w14:paraId="00000080">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Engagement Metrics and KPIs:</w:t>
      </w:r>
      <w:r>
        <w:rPr>
          <w:rFonts w:ascii="Times New Roman" w:cs="Times New Roman" w:hAnsi="Times New Roman"/>
          <w:sz w:val="24"/>
          <w:szCs w:val="24"/>
          <w:lang w:val="en-US"/>
        </w:rPr>
        <w:t xml:space="preserve"> The standardized parameters, mathematical definitions, and telemetry dashboards used to quantify, audit, and display audience reach and interaction depth.</w:t>
      </w:r>
    </w:p>
    <w:p w14:paraId="00000081">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Search Rankings and Graph Logic:</w:t>
      </w:r>
      <w:r>
        <w:rPr>
          <w:rFonts w:ascii="Times New Roman" w:cs="Times New Roman" w:hAnsi="Times New Roman"/>
          <w:sz w:val="24"/>
          <w:szCs w:val="24"/>
          <w:lang w:val="en-US"/>
        </w:rPr>
        <w:t xml:space="preserve"> The hidden weightings, relevance functions, sorting logic, and search engine optimization formulas that determine visibility across the Platform's directories.</w:t>
      </w:r>
    </w:p>
    <w:p w14:paraId="00000082">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AI-Generated Insights and Machine Outputs:</w:t>
      </w:r>
      <w:r>
        <w:rPr>
          <w:rFonts w:ascii="Times New Roman" w:cs="Times New Roman" w:hAnsi="Times New Roman"/>
          <w:sz w:val="24"/>
          <w:szCs w:val="24"/>
          <w:lang w:val="en-US"/>
        </w:rPr>
        <w:t xml:space="preserve"> Any summaries, predictive forecasts, automated advice, generative content, or business recommendations created by BuzzMap’s integrated artificial intelligence networks, large language models, or automated data processors.</w:t>
      </w:r>
    </w:p>
    <w:p w14:paraId="00000083">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Logistics and Routing Optimization Systems:</w:t>
      </w:r>
      <w:r>
        <w:rPr>
          <w:rFonts w:ascii="Times New Roman" w:cs="Times New Roman" w:hAnsi="Times New Roman"/>
          <w:sz w:val="24"/>
          <w:szCs w:val="24"/>
          <w:lang w:val="en-US"/>
        </w:rPr>
        <w:t xml:space="preserve"> The spatial-temporal algorithms, proximity calculations, delivery mapping protocols, and supply-chain efficiency models used to orchestrate physical or digital commercial fulfillment.</w:t>
      </w:r>
    </w:p>
    <w:p w14:paraId="00000084">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Aggregated Review Systems:</w:t>
      </w:r>
      <w:r>
        <w:rPr>
          <w:rFonts w:ascii="Times New Roman" w:cs="Times New Roman" w:hAnsi="Times New Roman"/>
          <w:sz w:val="24"/>
          <w:szCs w:val="24"/>
          <w:lang w:val="en-US"/>
        </w:rPr>
        <w:t xml:space="preserve"> The mechanical and algorithmic apparatus used to combat review manipulation, weigh historical user authority, and generate non-skewed public scores.</w:t>
      </w:r>
    </w:p>
    <w:p w14:paraId="00000085">
      <w:pPr>
        <w:numPr>
          <w:ilvl w:val="0"/>
          <w:numId w:val="31"/>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Pricing Intelligence and Arbitrage Systems:</w:t>
      </w:r>
      <w:r>
        <w:rPr>
          <w:rFonts w:ascii="Times New Roman" w:cs="Times New Roman" w:hAnsi="Times New Roman"/>
          <w:sz w:val="24"/>
          <w:szCs w:val="24"/>
          <w:lang w:val="en-US"/>
        </w:rPr>
        <w:t xml:space="preserve"> The dynamic pricing algorithms, market clearing rate calculations, fee optimization engines, and price-elasticity models developed by the Platform to maximize ecosystem health and transaction velocity.</w:t>
      </w:r>
    </w:p>
    <w:p w14:paraId="00000086">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Covenant Against Reverse Engineering and Data Scraping</w:t>
      </w:r>
    </w:p>
    <w:p w14:paraId="00000087">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user explicitly agrees that they shall not, nor shall they permit, assist, or authorize any third party to:</w:t>
      </w:r>
    </w:p>
    <w:p w14:paraId="00000088">
      <w:pPr>
        <w:numPr>
          <w:ilvl w:val="0"/>
          <w:numId w:val="3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Extract or Harvest:</w:t>
      </w:r>
      <w:r>
        <w:rPr>
          <w:rFonts w:ascii="Times New Roman" w:cs="Times New Roman" w:hAnsi="Times New Roman"/>
          <w:sz w:val="24"/>
          <w:szCs w:val="24"/>
          <w:lang w:val="en-US"/>
        </w:rPr>
        <w:t xml:space="preserve"> Deploy any automated scraping tools, spiders, web crawlers, data mining tools, extraction software, or manual processes to pull, harvest, copy, or compile Marketplace Data or Platform Databases for any external, competitive, or commercial application.</w:t>
      </w:r>
    </w:p>
    <w:p w14:paraId="00000089">
      <w:pPr>
        <w:numPr>
          <w:ilvl w:val="0"/>
          <w:numId w:val="3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Reverse Engineer:</w:t>
      </w:r>
      <w:r>
        <w:rPr>
          <w:rFonts w:ascii="Times New Roman" w:cs="Times New Roman" w:hAnsi="Times New Roman"/>
          <w:sz w:val="24"/>
          <w:szCs w:val="24"/>
          <w:lang w:val="en-US"/>
        </w:rPr>
        <w:t xml:space="preserve"> Decompile, disassemble, reverse engineer, decode, or attempt to derive the source code, underlying logic, mathematical models, or trade secrets powering BuzzMap’s recommendation, reputation, ranking, or pricing intelligence systems.</w:t>
      </w:r>
    </w:p>
    <w:p w14:paraId="0000008A">
      <w:pPr>
        <w:numPr>
          <w:ilvl w:val="0"/>
          <w:numId w:val="3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Commercialize Platform Intelligence:</w:t>
      </w:r>
      <w:r>
        <w:rPr>
          <w:rFonts w:ascii="Times New Roman" w:cs="Times New Roman" w:hAnsi="Times New Roman"/>
          <w:sz w:val="24"/>
          <w:szCs w:val="24"/>
          <w:lang w:val="en-US"/>
        </w:rPr>
        <w:t xml:space="preserve"> Package, lease, resell, license, or redistribute any metrics, rankings, trend insights, or analytical data extracted from the Platform to any external corporate entity, consultant, or competitor without the express, written, and notarized authorization of an executive director of BuzzMap.</w:t>
      </w:r>
    </w:p>
    <w:p w14:paraId="0000008B">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Irrevocable Assignment of Rights</w:t>
      </w:r>
    </w:p>
    <w:p w14:paraId="0000008C">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the extent that any jurisdiction dynamically recognizes or vests any ownership, copyright, or database rights in Marketplace Data, Derived Data, or Telemetry in the user by operation of law, the user hereby</w:t>
      </w:r>
      <w:r>
        <w:rPr>
          <w:rFonts w:ascii="Times New Roman" w:cs="Times New Roman" w:hAnsi="Times New Roman"/>
          <w:b w:val="off"/>
          <w:bCs w:val="off"/>
          <w:sz w:val="24"/>
          <w:szCs w:val="24"/>
          <w:lang w:val="en-US"/>
        </w:rPr>
        <w:t xml:space="preserve"> </w:t>
      </w:r>
      <w:r>
        <w:rPr>
          <w:rFonts w:ascii="Times New Roman" w:cs="Times New Roman" w:hAnsi="Times New Roman"/>
          <w:b w:val="off"/>
          <w:bCs w:val="off"/>
          <w:sz w:val="24"/>
          <w:szCs w:val="24"/>
          <w:lang w:val="en-US"/>
        </w:rPr>
        <w:t>irrevocably assigns, transfers, and conveys</w:t>
      </w:r>
      <w:r>
        <w:rPr>
          <w:rFonts w:ascii="Times New Roman" w:cs="Times New Roman" w:hAnsi="Times New Roman"/>
          <w:sz w:val="24"/>
          <w:szCs w:val="24"/>
          <w:lang w:val="en-US"/>
        </w:rPr>
        <w:t xml:space="preserve"> all such rights, titles, and interests worldwide to BuzzMap, in perpetuity, automatically upon the generation of such data, requiring no further execution of documentation or monetary consideration.</w:t>
      </w:r>
    </w:p>
    <w:p w14:paraId="0000008D">
      <w:pPr>
        <w:spacing w:beforeAutospacing="0" w:afterAutospacing="0" w:line="360"/>
        <w:jc w:val="both"/>
        <w:rPr>
          <w:rFonts w:ascii="Times New Roman" w:cs="Times New Roman" w:hAnsi="Times New Roman"/>
          <w:sz w:val="24"/>
          <w:szCs w:val="24"/>
          <w:lang w:val="en-US"/>
        </w:rPr>
      </w:pPr>
    </w:p>
    <w:p w14:paraId="0000008E">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CUSTOMER RELATIONSHIP OWNERSHIP</w:t>
      </w:r>
    </w:p>
    <w:p w14:paraId="0000008F">
      <w:pPr>
        <w:spacing w:beforeAutospacing="0" w:afterAutospacing="0" w:line="360"/>
        <w:ind w:left="0" w:right="0" w:firstLine="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COMMERCIAL ECOSYSTEM AND CUSTOMER RELATIONSHIP OWNERSHIP</w:t>
      </w:r>
    </w:p>
    <w:p w14:paraId="0000009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Ecosystem-First Customer Classification</w:t>
      </w:r>
    </w:p>
    <w:p w14:paraId="0000009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Every individual user, consumer, account holder, or visitor who accesses, browses, reviews, searches, purchases from, or otherwise interacts with any commercial entity, merchant, vendor, service provider, or brand profile (collectively, </w:t>
      </w:r>
      <w:r>
        <w:rPr>
          <w:rFonts w:ascii="Times New Roman" w:cs="Times New Roman" w:hAnsi="Times New Roman"/>
          <w:b/>
          <w:sz w:val="24"/>
          <w:szCs w:val="24"/>
          <w:lang w:val="en-US"/>
        </w:rPr>
        <w:t>“Commercial Partners”</w:t>
      </w:r>
      <w:r>
        <w:rPr>
          <w:rFonts w:ascii="Times New Roman" w:cs="Times New Roman" w:hAnsi="Times New Roman"/>
          <w:sz w:val="24"/>
          <w:szCs w:val="24"/>
          <w:lang w:val="en-US"/>
        </w:rPr>
        <w:t xml:space="preserve">) via the Platform is fundamentally, primary, and exclusively classified as a </w:t>
      </w:r>
      <w:r>
        <w:rPr>
          <w:rFonts w:ascii="Times New Roman" w:cs="Times New Roman" w:hAnsi="Times New Roman"/>
          <w:b/>
          <w:sz w:val="24"/>
          <w:szCs w:val="24"/>
          <w:lang w:val="en-US"/>
        </w:rPr>
        <w:t>customer of the BuzzMap marketplace ecosystem</w:t>
      </w:r>
      <w:r>
        <w:rPr>
          <w:rFonts w:ascii="Times New Roman" w:cs="Times New Roman" w:hAnsi="Times New Roman"/>
          <w:sz w:val="24"/>
          <w:szCs w:val="24"/>
          <w:lang w:val="en-US"/>
        </w:rPr>
        <w:t xml:space="preserve"> (a </w:t>
      </w:r>
      <w:r>
        <w:rPr>
          <w:rFonts w:ascii="Times New Roman" w:cs="Times New Roman" w:hAnsi="Times New Roman"/>
          <w:b/>
          <w:sz w:val="24"/>
          <w:szCs w:val="24"/>
          <w:lang w:val="en-US"/>
        </w:rPr>
        <w:t>“Platform Customer”</w:t>
      </w:r>
      <w:r>
        <w:rPr>
          <w:rFonts w:ascii="Times New Roman" w:cs="Times New Roman" w:hAnsi="Times New Roman"/>
          <w:sz w:val="24"/>
          <w:szCs w:val="24"/>
          <w:lang w:val="en-US"/>
        </w:rPr>
        <w:t>).</w:t>
      </w:r>
    </w:p>
    <w:p w14:paraId="0000009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Commercial Partners explicitly acknowledge, consent, and agree that the generation of traffic, the aggregation of consumer intent, and the facilitation of discovery are entirely the products of BuzzMap’s proprietary digital environment, marketing expenditures, and technical infrastructure. Accordingly, nothing within the relationship between a Commercial Partner and a user transforms that user into a proprietary asset of said Commercial Partner within the digital confines of the Platform.</w:t>
      </w:r>
    </w:p>
    <w:p w14:paraId="00000093">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Covenants, Acknowledgments, and Agreements by Commercial Partners</w:t>
      </w:r>
    </w:p>
    <w:p w14:paraId="0000009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By registering a business profile, claiming a commercial listing, or offering goods, services, experiences, or promotions on or through the Platform, Commercial Partners explicitly acknowledge, understand, and agree to the following structural and operational realities:</w:t>
      </w:r>
    </w:p>
    <w:p w14:paraId="00000095">
      <w:pPr>
        <w:numPr>
          <w:ilvl w:val="0"/>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Platform-Driven Customer Acquisition:</w:t>
      </w:r>
      <w:r>
        <w:rPr>
          <w:rFonts w:ascii="Times New Roman" w:cs="Times New Roman" w:hAnsi="Times New Roman"/>
          <w:sz w:val="24"/>
          <w:szCs w:val="24"/>
          <w:lang w:val="en-US"/>
        </w:rPr>
        <w:t xml:space="preserve"> All customer acquisition vectors, touchpoints, leads, conversions, and consumer interactions occurring within the Platform are directly facilitated, engineered, and delivered via the BuzzMap marketplace infrastructure. The initial and ongoing bridge connecting the user to the Commercial Partner is an operational utility owned exclusively by BuzzMap.</w:t>
      </w:r>
    </w:p>
    <w:p w14:paraId="00000096">
      <w:pPr>
        <w:numPr>
          <w:ilvl w:val="0"/>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Absolute Control Over Access and Visibility:</w:t>
      </w:r>
      <w:r>
        <w:rPr>
          <w:rFonts w:ascii="Times New Roman" w:cs="Times New Roman" w:hAnsi="Times New Roman"/>
          <w:sz w:val="24"/>
          <w:szCs w:val="24"/>
          <w:lang w:val="en-US"/>
        </w:rPr>
        <w:t xml:space="preserve"> BuzzMap retains absolute, unilateral discretion, authority, and control over platform access, algorithmic visibility, storefront presentation, directory indexation, and search placement. BuzzMap is under no obligation to guarantee fixed visibility metrics, specific traffic quotas, or permanent search positioning to any Commercial Partner, and reserves the right to modify discovery algorithms dynamically.</w:t>
      </w:r>
    </w:p>
    <w:p w14:paraId="00000097">
      <w:pPr>
        <w:numPr>
          <w:ilvl w:val="0"/>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Direct and Unfettered Communication Rights:</w:t>
      </w:r>
      <w:r>
        <w:rPr>
          <w:rFonts w:ascii="Times New Roman" w:cs="Times New Roman" w:hAnsi="Times New Roman"/>
          <w:sz w:val="24"/>
          <w:szCs w:val="24"/>
          <w:lang w:val="en-US"/>
        </w:rPr>
        <w:t xml:space="preserve"> BuzzMap maintains an unrestricted, independent, and direct channel of communication with all Platform Customers. The Company Group may contact users directly at any time via in-app notifications, push alerts, email, SMS, or any other media, for purposes including, but not limited to: platform updates, system alerts, satisfaction surveys, administrative notices, and targeted marketing campaigns—without requiring the intervention, approval, or consent of any Commercial Partner.</w:t>
      </w:r>
    </w:p>
    <w:p w14:paraId="00000098">
      <w:pPr>
        <w:numPr>
          <w:ilvl w:val="0"/>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Cross-Marketing and Competitive Promotion Rights:</w:t>
      </w:r>
      <w:r>
        <w:rPr>
          <w:rFonts w:ascii="Times New Roman" w:cs="Times New Roman" w:hAnsi="Times New Roman"/>
          <w:sz w:val="24"/>
          <w:szCs w:val="24"/>
          <w:lang w:val="en-US"/>
        </w:rPr>
        <w:t xml:space="preserve"> To maximize ecosystem health, consumer choices, and transaction velocity, BuzzMap reserves the explicit right to display, advertise, recommend, and market competing businesses, alternative options, substitute products, or rival services to Platform Customers. This includes the right to display banner advertisements, "similar places near you" widgets, sponsored competitor posts, or price-comparison metrics directly on, adjacent to, or in close visual proximity to a specific Commercial Partner's profile, storefront, or review feed.</w:t>
      </w:r>
    </w:p>
    <w:p w14:paraId="00000099">
      <w:pPr>
        <w:numPr>
          <w:ilvl w:val="0"/>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Exclusive Control Over Value-Add and Engagement Infrastructure:</w:t>
      </w:r>
      <w:r>
        <w:rPr>
          <w:rFonts w:ascii="Times New Roman" w:cs="Times New Roman" w:hAnsi="Times New Roman"/>
          <w:sz w:val="24"/>
          <w:szCs w:val="24"/>
          <w:lang w:val="en-US"/>
        </w:rPr>
        <w:t xml:space="preserve"> BuzzMap retains absolute, proprietary control and ownership over all system-wide value-add layers, including but not limited to:</w:t>
      </w:r>
    </w:p>
    <w:p w14:paraId="0000009A">
      <w:pPr>
        <w:numPr>
          <w:ilvl w:val="1"/>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Loyalty and Reward Systems:</w:t>
      </w:r>
      <w:r>
        <w:rPr>
          <w:rFonts w:ascii="Times New Roman" w:cs="Times New Roman" w:hAnsi="Times New Roman"/>
          <w:sz w:val="24"/>
          <w:szCs w:val="24"/>
          <w:lang w:val="en-US"/>
        </w:rPr>
        <w:t xml:space="preserve"> All gamified points, badges, discount structures, referral bonuses, and digital wallets managed through the Platform.</w:t>
      </w:r>
    </w:p>
    <w:p w14:paraId="0000009B">
      <w:pPr>
        <w:numPr>
          <w:ilvl w:val="1"/>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Recommendation and Discovery Engines:</w:t>
      </w:r>
      <w:r>
        <w:rPr>
          <w:rFonts w:ascii="Times New Roman" w:cs="Times New Roman" w:hAnsi="Times New Roman"/>
          <w:sz w:val="24"/>
          <w:szCs w:val="24"/>
          <w:lang w:val="en-US"/>
        </w:rPr>
        <w:t xml:space="preserve"> The systemic pipelines that drive customer navigation and context-aware suggestions.</w:t>
      </w:r>
    </w:p>
    <w:p w14:paraId="0000009C">
      <w:pPr>
        <w:numPr>
          <w:ilvl w:val="1"/>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Engagement and Community Systems:</w:t>
      </w:r>
      <w:r>
        <w:rPr>
          <w:rFonts w:ascii="Times New Roman" w:cs="Times New Roman" w:hAnsi="Times New Roman"/>
          <w:sz w:val="24"/>
          <w:szCs w:val="24"/>
          <w:lang w:val="en-US"/>
        </w:rPr>
        <w:t xml:space="preserve"> Messaging portals, check-in features, interactive map interfaces, and visual review feeds.</w:t>
      </w:r>
    </w:p>
    <w:p w14:paraId="0000009D">
      <w:pPr>
        <w:numPr>
          <w:ilvl w:val="1"/>
          <w:numId w:val="3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Platform Behavioral Analytics:</w:t>
      </w:r>
      <w:r>
        <w:rPr>
          <w:rFonts w:ascii="Times New Roman" w:cs="Times New Roman" w:hAnsi="Times New Roman"/>
          <w:sz w:val="24"/>
          <w:szCs w:val="24"/>
          <w:lang w:val="en-US"/>
        </w:rPr>
        <w:t xml:space="preserve"> The full backend telemetry suite monitoring customer journey milestones and conversion analytics.</w:t>
      </w:r>
    </w:p>
    <w:p w14:paraId="0000009E">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b/>
          <w:sz w:val="24"/>
          <w:szCs w:val="24"/>
          <w:lang w:val="en-US"/>
        </w:rPr>
        <w:t>Absolute Limitation of Rights and Data Non-Appropriation</w:t>
      </w:r>
    </w:p>
    <w:p w14:paraId="0000009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the avoidance of doubt, nothing contained within these Terms, any auxiliary commercial agreements, or the transactional history of the Platform shall be construed as granting, conveying, transferring, or licensing to any Commercial Partner any ownership interest, proprietary claim, or title in or to:</w:t>
      </w:r>
    </w:p>
    <w:p w14:paraId="000000A0">
      <w:pPr>
        <w:numPr>
          <w:ilvl w:val="0"/>
          <w:numId w:val="3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Platform Traffic and Audience:</w:t>
      </w:r>
      <w:r>
        <w:rPr>
          <w:rFonts w:ascii="Times New Roman" w:cs="Times New Roman" w:hAnsi="Times New Roman"/>
          <w:sz w:val="24"/>
          <w:szCs w:val="24"/>
          <w:lang w:val="en-US"/>
        </w:rPr>
        <w:t xml:space="preserve"> The collective volume of active users, passive visitors, or historical traffic navigating the Platform.</w:t>
      </w:r>
    </w:p>
    <w:p w14:paraId="000000A1">
      <w:pPr>
        <w:numPr>
          <w:ilvl w:val="0"/>
          <w:numId w:val="3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Marketplace Relationships:</w:t>
      </w:r>
      <w:r>
        <w:rPr>
          <w:rFonts w:ascii="Times New Roman" w:cs="Times New Roman" w:hAnsi="Times New Roman"/>
          <w:sz w:val="24"/>
          <w:szCs w:val="24"/>
          <w:lang w:val="en-US"/>
        </w:rPr>
        <w:t xml:space="preserve"> The structural network effects, social graphs, follower connections, and interactive ties forged between Platform Customers and the ecosystem.</w:t>
      </w:r>
    </w:p>
    <w:p w14:paraId="000000A2">
      <w:pPr>
        <w:numPr>
          <w:ilvl w:val="0"/>
          <w:numId w:val="3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Marketplace-Generated Data:</w:t>
      </w:r>
      <w:r>
        <w:rPr>
          <w:rFonts w:ascii="Times New Roman" w:cs="Times New Roman" w:hAnsi="Times New Roman"/>
          <w:sz w:val="24"/>
          <w:szCs w:val="24"/>
          <w:lang w:val="en-US"/>
        </w:rPr>
        <w:t xml:space="preserve"> Any and all user contact info, communication histories, behavioral footprints, and commercial telemetry generated via platform interactions.</w:t>
      </w:r>
    </w:p>
    <w:p w14:paraId="000000A3">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Anti-Circumvention and Client Poaching Restrictions</w:t>
      </w:r>
    </w:p>
    <w:p w14:paraId="000000A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Commercial Partners are strictly prohibited from utilizing the Platform’s data, communication tools, or interactive features to systematically solicit, migrate, redirect, or entice Platform Customers away from the BuzzMap ecosystem to external or proprietary off-platform channels (including competing directories, private standalone applications, or direct offline billing methods designed to avoid platform fees or escape platform terms).</w:t>
      </w:r>
    </w:p>
    <w:p w14:paraId="000000A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i w:val="off"/>
          <w:iCs w:val="off"/>
          <w:sz w:val="24"/>
          <w:szCs w:val="24"/>
          <w:lang w:val="en-US"/>
        </w:rPr>
        <w:t>Enforcement Matrix:</w:t>
      </w:r>
      <w:r>
        <w:rPr>
          <w:rFonts w:ascii="Times New Roman" w:cs="Times New Roman" w:hAnsi="Times New Roman"/>
          <w:i w:val="off"/>
          <w:iCs w:val="off"/>
          <w:sz w:val="24"/>
          <w:szCs w:val="24"/>
          <w:lang w:val="en-US"/>
        </w:rPr>
        <w:t xml:space="preserve"> Any documented attempt by a Commercial Partner to harvest customer contact details from the Platform for the purpose of systematic, off-platform user poaching constitutes a material breach of these Terms, resulting in the immediate suspension or permanent termination of the commercial profile, the forfeiture of accumulated platform metrics, and potential legal action for tortious interference with contractual relationships.</w:t>
      </w:r>
    </w:p>
    <w:p w14:paraId="000000A6">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BUSINESS LISTINGS AND</w:t>
      </w:r>
      <w:r>
        <w:rPr>
          <w:rFonts w:ascii="Times New Roman" w:cs="Times New Roman" w:hAnsi="Times New Roman"/>
          <w:b/>
          <w:bCs/>
          <w:sz w:val="24"/>
          <w:szCs w:val="24"/>
        </w:rPr>
        <w:t xml:space="preserve"> PROPRIETARY DATA ASSETS</w:t>
      </w:r>
    </w:p>
    <w:p w14:paraId="000000A7">
      <w:pPr>
        <w:spacing w:beforeAutospacing="0" w:afterAutospacing="0" w:line="360"/>
        <w:ind w:left="0" w:right="0" w:firstLine="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BUSINESS LISTINGS AND COMMERCIAL ASSET UTILIZATION</w:t>
      </w:r>
    </w:p>
    <w:p w14:paraId="000000A8">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Comprehensive Corporate License Grant</w:t>
      </w:r>
    </w:p>
    <w:p w14:paraId="000000A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By creating, claiming, maintaining, or modifying a business profile, merchant digital storefront, or service listing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Business Listing</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on or through the Platform, any participating commercial entity, brand, vendor, or authorized representative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Listing Entities</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hereby grants to BuzzMap, its corporate parent, subsidiaries, affiliates, successors, assigns, and designated technology partners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Group</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a perpetual, irrevocable, worldwide, royalty-free, fully paid-up, sublicensable, and transferable right and license to utilize any and all information, data, media, and intellectual property assets submitted, linked, sync’d via API, or otherwise provided to the Platform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Listing Information”</w:t>
      </w:r>
      <w:r>
        <w:rPr>
          <w:rFonts w:ascii="Times New Roman" w:cs="Times New Roman" w:hAnsi="Times New Roman"/>
          <w:sz w:val="24"/>
          <w:szCs w:val="24"/>
          <w:lang w:val="en-US"/>
        </w:rPr>
        <w:t>).</w:t>
      </w:r>
    </w:p>
    <w:p w14:paraId="000000AA">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license explicitly empowers the Company Group to execute the following operational, structural, and commercial processes:</w:t>
      </w:r>
    </w:p>
    <w:p w14:paraId="000000AB">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Display, Exhibit, and Publicly Present:</w:t>
      </w:r>
      <w:r>
        <w:rPr>
          <w:rFonts w:ascii="Times New Roman" w:cs="Times New Roman" w:hAnsi="Times New Roman"/>
          <w:sz w:val="24"/>
          <w:szCs w:val="24"/>
          <w:lang w:val="en-US"/>
        </w:rPr>
        <w:t xml:space="preserve"> To digitally display, render, broadcast, stream, and exhibit the Listing Information across the Platform, mobile applications, interactive map systems, third-party partner integrations, and consumer-facing search interfaces.</w:t>
      </w:r>
    </w:p>
    <w:p w14:paraId="000000AC">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Reproduce, Replicate, and Store:</w:t>
      </w:r>
      <w:r>
        <w:rPr>
          <w:rFonts w:ascii="Times New Roman" w:cs="Times New Roman" w:hAnsi="Times New Roman"/>
          <w:sz w:val="24"/>
          <w:szCs w:val="24"/>
          <w:lang w:val="en-US"/>
        </w:rPr>
        <w:t xml:space="preserve"> To duplicate, make copies of, record, archive, scan, and store the Listing Information within any multi-tier server architectures, cloud storage arrays, data lakes, and backup systems owned or utilized by the Company Group.</w:t>
      </w:r>
    </w:p>
    <w:p w14:paraId="000000AD">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Distribute, Syndicate, and Transmit:</w:t>
      </w:r>
      <w:r>
        <w:rPr>
          <w:rFonts w:ascii="Times New Roman" w:cs="Times New Roman" w:hAnsi="Times New Roman"/>
          <w:sz w:val="24"/>
          <w:szCs w:val="24"/>
          <w:lang w:val="en-US"/>
        </w:rPr>
        <w:t xml:space="preserve"> To broadcast, distribute, circulate, feed, and transmit the Listing Information to users, external search engine indexing systems, web crawlers, navigational frameworks, syndication feeds, and public data streams.</w:t>
      </w:r>
    </w:p>
    <w:p w14:paraId="000000AE">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Rank, Index, Categorize, and Filter:</w:t>
      </w:r>
      <w:r>
        <w:rPr>
          <w:rFonts w:ascii="Times New Roman" w:cs="Times New Roman" w:hAnsi="Times New Roman"/>
          <w:sz w:val="24"/>
          <w:szCs w:val="24"/>
          <w:lang w:val="en-US"/>
        </w:rPr>
        <w:t xml:space="preserve"> To mathematically analyze, rank, score, position, order, and categorize the Business Listing and its associated data points within BuzzMap’s search engine result pages (SERPs), discovery algorithms, recommendations engines, and proximity-based sorting matrixes.</w:t>
      </w:r>
    </w:p>
    <w:p w14:paraId="000000AF">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Advertise, Market, and Promote:</w:t>
      </w:r>
      <w:r>
        <w:rPr>
          <w:rFonts w:ascii="Times New Roman" w:cs="Times New Roman" w:hAnsi="Times New Roman"/>
          <w:sz w:val="24"/>
          <w:szCs w:val="24"/>
          <w:lang w:val="en-US"/>
        </w:rPr>
        <w:t xml:space="preserve"> To utilize, package, and embed the Listing Information within any external or internal marketing campaigns, brand promotions, sponsored content networks, programmatic advertising placements, social media channels, and public relations collaterals engineered to drive user acquisition or increase Platform engagement.</w:t>
      </w:r>
    </w:p>
    <w:p w14:paraId="000000B0">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Modify, Format, Transcode, and Adapt:</w:t>
      </w:r>
      <w:r>
        <w:rPr>
          <w:rFonts w:ascii="Times New Roman" w:cs="Times New Roman" w:hAnsi="Times New Roman"/>
          <w:sz w:val="24"/>
          <w:szCs w:val="24"/>
          <w:lang w:val="en-US"/>
        </w:rPr>
        <w:t xml:space="preserve"> To reformat, resize, optimize, re-code, transcode, edit, translate, shorten, layout-adjust, or otherwise modify the visual or technical formatting of the Listing Information to ensure seamless performance, cross-device cross-compatibility, aesthetic uniformity, and standardization across the Platform's user interfaces.</w:t>
      </w:r>
    </w:p>
    <w:p w14:paraId="000000B1">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Analyze, Parse, Extract, and Evaluate:</w:t>
      </w:r>
      <w:r>
        <w:rPr>
          <w:rFonts w:ascii="Times New Roman" w:cs="Times New Roman" w:hAnsi="Times New Roman"/>
          <w:sz w:val="24"/>
          <w:szCs w:val="24"/>
          <w:lang w:val="en-US"/>
        </w:rPr>
        <w:t xml:space="preserve"> To run deep computational analytics, algorithmic audits, keyword extraction, data mining pipelines, and natural language processing (NLP) models on the Listing Information to detect market signals, consumer preferences, operational patterns, and structural trends.</w:t>
      </w:r>
    </w:p>
    <w:p w14:paraId="000000B2">
      <w:pPr>
        <w:numPr>
          <w:ilvl w:val="0"/>
          <w:numId w:val="3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Commercialize and Monetize:</w:t>
      </w:r>
      <w:r>
        <w:rPr>
          <w:rFonts w:ascii="Times New Roman" w:cs="Times New Roman" w:hAnsi="Times New Roman"/>
          <w:sz w:val="24"/>
          <w:szCs w:val="24"/>
          <w:lang w:val="en-US"/>
        </w:rPr>
        <w:t xml:space="preserve"> To directly or indirectly exploit, leverage, and convert the Listing Information into revenue-producing assets, including but not limited to charging for premium listing enhancements, sponsored ad spots, native directory positioning, competitive keyword targeting, and third-party commercial data feeds.</w:t>
      </w:r>
    </w:p>
    <w:p w14:paraId="000000B3">
      <w:pPr>
        <w:spacing w:beforeAutospacing="0" w:afterAutospacing="0" w:line="360"/>
        <w:ind w:left="0" w:right="0" w:firstLine="0"/>
        <w:jc w:val="both"/>
        <w:rPr>
          <w:rFonts w:ascii="Times New Roman" w:cs="Times New Roman" w:hAnsi="Times New Roman"/>
          <w:sz w:val="24"/>
          <w:szCs w:val="24"/>
          <w:lang w:val="en-US"/>
        </w:rPr>
      </w:pPr>
    </w:p>
    <w:p w14:paraId="000000B4">
      <w:pPr>
        <w:spacing w:beforeAutospacing="0" w:afterAutospacing="0" w:line="360"/>
        <w:ind w:left="0" w:right="0" w:firstLine="0"/>
        <w:jc w:val="both"/>
        <w:rPr>
          <w:rFonts w:ascii="Times New Roman" w:cs="Times New Roman" w:hAnsi="Times New Roman"/>
          <w:sz w:val="24"/>
          <w:szCs w:val="24"/>
          <w:lang w:val="en-US"/>
        </w:rPr>
      </w:pPr>
    </w:p>
    <w:p w14:paraId="000000B5">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b/>
          <w:sz w:val="24"/>
          <w:szCs w:val="24"/>
          <w:lang w:val="en-US"/>
        </w:rPr>
        <w:t>Categorical Scope of Listing Information</w:t>
      </w:r>
    </w:p>
    <w:p w14:paraId="000000B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scope of the proprietary commercial data assets subjected to the license set forth in Section 6 encompasses any material, textual, visual, digital, or numerical information provided by the Listing Entity, including, but not limited to:</w:t>
      </w:r>
    </w:p>
    <w:p w14:paraId="000000B7">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Corporate Branding and Visual Identifiers:</w:t>
      </w:r>
      <w:r>
        <w:rPr>
          <w:rFonts w:ascii="Times New Roman" w:cs="Times New Roman" w:hAnsi="Times New Roman"/>
          <w:sz w:val="24"/>
          <w:szCs w:val="24"/>
          <w:lang w:val="en-US"/>
        </w:rPr>
        <w:t xml:space="preserve"> Business legal names, trading names, DBAs ("doing business as"), registered trademarks, logos, brand emblems, custom icons, brand color schemes, and aesthetic assets.</w:t>
      </w:r>
    </w:p>
    <w:p w14:paraId="000000B8">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Menus and Nutritional Parameters:</w:t>
      </w:r>
      <w:r>
        <w:rPr>
          <w:rFonts w:ascii="Times New Roman" w:cs="Times New Roman" w:hAnsi="Times New Roman"/>
          <w:sz w:val="24"/>
          <w:szCs w:val="24"/>
          <w:lang w:val="en-US"/>
        </w:rPr>
        <w:t xml:space="preserve"> Food and beverage offerings, culinary descriptions, ingredient structures, dietary classifications, allergen markers, and structured menu hierarchies.</w:t>
      </w:r>
    </w:p>
    <w:p w14:paraId="000000B9">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Pricing Matrices and Rate Cards:</w:t>
      </w:r>
      <w:r>
        <w:rPr>
          <w:rFonts w:ascii="Times New Roman" w:cs="Times New Roman" w:hAnsi="Times New Roman"/>
          <w:sz w:val="24"/>
          <w:szCs w:val="24"/>
          <w:lang w:val="en-US"/>
        </w:rPr>
        <w:t xml:space="preserve"> Itemized costs, service tariffs, subscription fees, dynamic pricing indicators, discounts, wholesale rates, and historical price points.</w:t>
      </w:r>
    </w:p>
    <w:p w14:paraId="000000BA">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Product Catalogs and Digital Inventories:</w:t>
      </w:r>
      <w:r>
        <w:rPr>
          <w:rFonts w:ascii="Times New Roman" w:cs="Times New Roman" w:hAnsi="Times New Roman"/>
          <w:sz w:val="24"/>
          <w:szCs w:val="24"/>
          <w:lang w:val="en-US"/>
        </w:rPr>
        <w:t xml:space="preserve"> Comprehensive product stock-keeping units (SKUs), digital barcodes, batch categories, real-time or static stock availability counts, shelf locations, and supply metrics.</w:t>
      </w:r>
    </w:p>
    <w:p w14:paraId="000000BB">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Granular Product Descriptions and Service Specs:</w:t>
      </w:r>
      <w:r>
        <w:rPr>
          <w:rFonts w:ascii="Times New Roman" w:cs="Times New Roman" w:hAnsi="Times New Roman"/>
          <w:sz w:val="24"/>
          <w:szCs w:val="24"/>
          <w:lang w:val="en-US"/>
        </w:rPr>
        <w:t xml:space="preserve"> In-depth write-ups, capability outlines, specifications, sizing dimensions, warranty notations, service tiers, and execution timelines.</w:t>
      </w:r>
    </w:p>
    <w:p w14:paraId="000000BC">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Operational and Spatial Information:</w:t>
      </w:r>
      <w:r>
        <w:rPr>
          <w:rFonts w:ascii="Times New Roman" w:cs="Times New Roman" w:hAnsi="Times New Roman"/>
          <w:sz w:val="24"/>
          <w:szCs w:val="24"/>
          <w:lang w:val="en-US"/>
        </w:rPr>
        <w:t xml:space="preserve"> Physical geolocations, map coordinates, opening and closing hours, seasonal operating changes, holiday schedules, branch addresses, and contact points (including hotlines, emails, and customer support channels).</w:t>
      </w:r>
    </w:p>
    <w:p w14:paraId="000000BD">
      <w:pPr>
        <w:numPr>
          <w:ilvl w:val="0"/>
          <w:numId w:val="3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Promotional and Campaign Materials:</w:t>
      </w:r>
      <w:r>
        <w:rPr>
          <w:rFonts w:ascii="Times New Roman" w:cs="Times New Roman" w:hAnsi="Times New Roman"/>
          <w:sz w:val="24"/>
          <w:szCs w:val="24"/>
          <w:lang w:val="en-US"/>
        </w:rPr>
        <w:t xml:space="preserve"> Banners, coupons, vouchers, special events, happy hour notices, discount codes, multi-buy offers, and localized marketing slogans.</w:t>
      </w:r>
    </w:p>
    <w:p w14:paraId="000000BE">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Creation of Derivative Commercial Intelligence Products</w:t>
      </w:r>
    </w:p>
    <w:p w14:paraId="000000B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Listing Entities explicitly acknowledge, agree, and understand that individual, non-aggregated data points within a single Business Listing, when combined systematically across multiple entities, locations, and timeframes, form a highly valuable data mosaic.</w:t>
      </w:r>
    </w:p>
    <w:p w14:paraId="000000C0">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Consequently, the user and the Listing Entity hereby grant BuzzMap the absolute, exclusive, and unencumbered right to compile, synthesize, aggregate, anonymize, abstract, and process any and all Listing Information for the purpose of creating </w:t>
      </w:r>
      <w:r>
        <w:rPr>
          <w:rFonts w:ascii="Times New Roman" w:cs="Times New Roman" w:hAnsi="Times New Roman"/>
          <w:b w:val="off"/>
          <w:bCs w:val="off"/>
          <w:sz w:val="24"/>
          <w:szCs w:val="24"/>
          <w:lang w:val="en-US"/>
        </w:rPr>
        <w:t>Derivative Commercial Intelligence Products</w:t>
      </w:r>
      <w:r>
        <w:rPr>
          <w:rFonts w:ascii="Times New Roman" w:cs="Times New Roman" w:hAnsi="Times New Roman"/>
          <w:b w:val="off"/>
          <w:bCs w:val="off"/>
          <w:sz w:val="24"/>
          <w:szCs w:val="24"/>
          <w:lang w:val="en-US"/>
        </w:rPr>
        <w:t>.</w:t>
      </w:r>
    </w:p>
    <w:p w14:paraId="000000C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These proprietary products, which shall belong solely and exclusively to BuzzMap under full copyright, patent, and trade secret protections, include but are not limited to:</w:t>
      </w:r>
    </w:p>
    <w:p w14:paraId="000000C2">
      <w:pPr>
        <w:numPr>
          <w:ilvl w:val="0"/>
          <w:numId w:val="3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Macro Market Intelligence Reports:</w:t>
      </w:r>
      <w:r>
        <w:rPr>
          <w:rFonts w:ascii="Times New Roman" w:cs="Times New Roman" w:hAnsi="Times New Roman"/>
          <w:sz w:val="24"/>
          <w:szCs w:val="24"/>
          <w:lang w:val="en-US"/>
        </w:rPr>
        <w:t xml:space="preserve"> Industry-wide or sector-specific data reports tracking consumer choice patterns, retail density, and regional commercial trends.</w:t>
      </w:r>
    </w:p>
    <w:p w14:paraId="000000C3">
      <w:pPr>
        <w:numPr>
          <w:ilvl w:val="0"/>
          <w:numId w:val="3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Predictive Pricing Indices:</w:t>
      </w:r>
      <w:r>
        <w:rPr>
          <w:rFonts w:ascii="Times New Roman" w:cs="Times New Roman" w:hAnsi="Times New Roman"/>
          <w:sz w:val="24"/>
          <w:szCs w:val="24"/>
          <w:lang w:val="en-US"/>
        </w:rPr>
        <w:t xml:space="preserve"> Algorithmic forecasting metrics documenting supply-and-demand elasticity, historical inflation rates across hyper-local restaurant or retail sectors, and optimal market-clearing rate models.</w:t>
      </w:r>
    </w:p>
    <w:p w14:paraId="000000C4">
      <w:pPr>
        <w:numPr>
          <w:ilvl w:val="0"/>
          <w:numId w:val="3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Localized Consumer-Demand Maps:</w:t>
      </w:r>
      <w:r>
        <w:rPr>
          <w:rFonts w:ascii="Times New Roman" w:cs="Times New Roman" w:hAnsi="Times New Roman"/>
          <w:sz w:val="24"/>
          <w:szCs w:val="24"/>
          <w:lang w:val="en-US"/>
        </w:rPr>
        <w:t xml:space="preserve"> Visual analytics, heat maps, and localized density trackers mapping physical search intent against existing retail inventory or services gaps.</w:t>
      </w:r>
    </w:p>
    <w:p w14:paraId="000000C5">
      <w:pPr>
        <w:numPr>
          <w:ilvl w:val="0"/>
          <w:numId w:val="3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Supply Chain and Inventory Benchmarks:</w:t>
      </w:r>
      <w:r>
        <w:rPr>
          <w:rFonts w:ascii="Times New Roman" w:cs="Times New Roman" w:hAnsi="Times New Roman"/>
          <w:sz w:val="24"/>
          <w:szCs w:val="24"/>
          <w:lang w:val="en-US"/>
        </w:rPr>
        <w:t xml:space="preserve"> Anonymized efficiency models displaying average inventory turn rates, product shelf-life velocity, and stock depletion behaviors within target geographic markets.</w:t>
      </w:r>
    </w:p>
    <w:p w14:paraId="000000C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Listing Entities explicitly waive any claim, title, interest, or right to financial compensation, residuals, profits, or royalties derived from BuzzMap’s commercialization, sale, licensing, or lease of any such Derivative Commercial Intelligence Products to corporate brands, retail groups, market research firms, financial institutions, or external enterprises.</w:t>
      </w:r>
    </w:p>
    <w:p w14:paraId="000000C7">
      <w:pPr>
        <w:spacing w:beforeAutospacing="0" w:afterAutospacing="0" w:line="360"/>
        <w:jc w:val="both"/>
        <w:rPr>
          <w:rFonts w:ascii="Times New Roman" w:cs="Times New Roman" w:hAnsi="Times New Roman"/>
          <w:sz w:val="24"/>
          <w:szCs w:val="24"/>
          <w:lang w:val="en-US"/>
        </w:rPr>
      </w:pPr>
    </w:p>
    <w:p w14:paraId="000000C8">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 ARTIFICIALL INTELLIGENCE, AUTOMATION &amp; MACHINE LEARNING</w:t>
      </w:r>
    </w:p>
    <w:p w14:paraId="000000C9">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ALGORITHMIC SYSTEMS, AUTOMATION, AND MACHINE LEARNING INGESTION</w:t>
      </w:r>
    </w:p>
    <w:p w14:paraId="000000CA">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Comprehensive Algorithmic Ingestion and Training Authorization</w:t>
      </w:r>
    </w:p>
    <w:p w14:paraId="000000C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users, creators, consumers, businesses, merchants, and third-party entities utilizing the Platform (collectively for the purposes of this Section,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explicitly acknowledge, agree, and consent to the automated ingestion, compilation, parsing, and processing of any and all Platform Content (as defined in Section 1) and Marketplace Data (as defined in Section 1) by BuzzMap.</w:t>
      </w:r>
    </w:p>
    <w:p w14:paraId="000000CC">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BuzzMap, its parent corporate entities, operational subsidiaries, research affiliates, and technology partners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Group</w:t>
      </w:r>
      <w:r>
        <w:rPr>
          <w:rFonts w:ascii="Times New Roman" w:cs="Times New Roman" w:hAnsi="Times New Roman"/>
          <w:b/>
          <w:sz w:val="24"/>
          <w:szCs w:val="24"/>
          <w:lang w:val="en-US"/>
        </w:rPr>
        <w:t>”</w:t>
      </w:r>
      <w:r>
        <w:rPr>
          <w:rFonts w:ascii="Times New Roman" w:cs="Times New Roman" w:hAnsi="Times New Roman"/>
          <w:sz w:val="24"/>
          <w:szCs w:val="24"/>
          <w:lang w:val="en-US"/>
        </w:rPr>
        <w:t>) are granted an absolute, fully paid-up, royalty-free, worldwide, perpetual, and unencumbered right to leverage this collective data footprint as a primary algorithmic training resource.</w:t>
      </w:r>
    </w:p>
    <w:p w14:paraId="000000C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Specifically, the Company Group may utilize these data assets to feed, develop, train, tune, validate, evaluate, back-test, audit, optimize, run simulations upon, deploy, and commercially exploit the following technological architectures, computational frameworks, and software models:</w:t>
      </w:r>
    </w:p>
    <w:p w14:paraId="000000CE">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Artificial Intelligence Systems:</w:t>
      </w:r>
      <w:r>
        <w:rPr>
          <w:rFonts w:ascii="Times New Roman" w:cs="Times New Roman" w:hAnsi="Times New Roman"/>
          <w:sz w:val="24"/>
          <w:szCs w:val="24"/>
          <w:lang w:val="en-US"/>
        </w:rPr>
        <w:t xml:space="preserve"> Including, but not limited to, large language models (LLMs), natural language processing (NLP) pipelines, generative AI models, multi-modal semantic encoders, computer vision systems (for image, video, and pattern recognition), neural networks, and deep-learning cognitive frameworks.</w:t>
      </w:r>
    </w:p>
    <w:p w14:paraId="000000CF">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Machine Learning Models:</w:t>
      </w:r>
      <w:r>
        <w:rPr>
          <w:rFonts w:ascii="Times New Roman" w:cs="Times New Roman" w:hAnsi="Times New Roman"/>
          <w:sz w:val="24"/>
          <w:szCs w:val="24"/>
          <w:lang w:val="en-US"/>
        </w:rPr>
        <w:t xml:space="preserve"> Including supervised, unsupervised, and reinforcement learning pipelines; regression algorithms; clustering matrices; classification trees; and automated feature extraction models designed to decipher intricate hidden data patterns.</w:t>
      </w:r>
    </w:p>
    <w:p w14:paraId="000000D0">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Recommendation and Personalization Systems:</w:t>
      </w:r>
      <w:r>
        <w:rPr>
          <w:rFonts w:ascii="Times New Roman" w:cs="Times New Roman" w:hAnsi="Times New Roman"/>
          <w:sz w:val="24"/>
          <w:szCs w:val="24"/>
          <w:lang w:val="en-US"/>
        </w:rPr>
        <w:t xml:space="preserve"> The collaborative filtering networks, content-aware matching systems, contextual suggestion engines, and hyper-local discovery matrices that curate, personalize, and serve tailor-made experiences, locations, reviews, and commerce to individual platform participants.</w:t>
      </w:r>
    </w:p>
    <w:p w14:paraId="000000D1">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Predictive and Forecasting Systems:</w:t>
      </w:r>
      <w:r>
        <w:rPr>
          <w:rFonts w:ascii="Times New Roman" w:cs="Times New Roman" w:hAnsi="Times New Roman"/>
          <w:sz w:val="24"/>
          <w:szCs w:val="24"/>
          <w:lang w:val="en-US"/>
        </w:rPr>
        <w:t xml:space="preserve"> Forward-looking algorithmic engines engineered to forecast consumer demand curves, structural market shifts, user lifetime values, purchase probabilities, hyper-local trend spikes, foot-traffic density fluctuations, and microeconomic retail changes.</w:t>
      </w:r>
    </w:p>
    <w:p w14:paraId="000000D2">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Targeted Advertising and Programmatic Systems:</w:t>
      </w:r>
      <w:r>
        <w:rPr>
          <w:rFonts w:ascii="Times New Roman" w:cs="Times New Roman" w:hAnsi="Times New Roman"/>
          <w:sz w:val="24"/>
          <w:szCs w:val="24"/>
          <w:lang w:val="en-US"/>
        </w:rPr>
        <w:t xml:space="preserve"> Proprietary ad-tech infrastructure, real-time bidding (RTB) engines, audience-segmentation models, contextual ad-matching frameworks, conversion-attribution engines, and click-through-rate (CTR) optimization systems designed to monetize platform interactions.</w:t>
      </w:r>
    </w:p>
    <w:p w14:paraId="000000D3">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Logistics and Spatial-Temporal Routing Systems:</w:t>
      </w:r>
      <w:r>
        <w:rPr>
          <w:rFonts w:ascii="Times New Roman" w:cs="Times New Roman" w:hAnsi="Times New Roman"/>
          <w:sz w:val="24"/>
          <w:szCs w:val="24"/>
          <w:lang w:val="en-US"/>
        </w:rPr>
        <w:t xml:space="preserve"> High-velocity routing algorithms, spatial optimization models, geofencing parameters, proximity-calculators, supply-chain synchronization tools, and operational fulfillment engines optimized for real-time commercial mapping and localized delivery routing.</w:t>
      </w:r>
    </w:p>
    <w:p w14:paraId="000000D4">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Automated Moderation and Safety Systems:</w:t>
      </w:r>
      <w:r>
        <w:rPr>
          <w:rFonts w:ascii="Times New Roman" w:cs="Times New Roman" w:hAnsi="Times New Roman"/>
          <w:sz w:val="24"/>
          <w:szCs w:val="24"/>
          <w:lang w:val="en-US"/>
        </w:rPr>
        <w:t xml:space="preserve"> Autonomous content filters, trust-and-safety algorithms, spam-detection protocols, deepfake identifiers, sentiment-scrubbing tools, review-authenticity scoring engines, and behavioral anomaly vectors engineered to flag, isolate, or purge malicious, fraudulent, or non-compliant actions.</w:t>
      </w:r>
    </w:p>
    <w:p w14:paraId="000000D5">
      <w:pPr>
        <w:numPr>
          <w:ilvl w:val="0"/>
          <w:numId w:val="4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Analytics and Telemetry Analytics Systems:</w:t>
      </w:r>
      <w:r>
        <w:rPr>
          <w:rFonts w:ascii="Times New Roman" w:cs="Times New Roman" w:hAnsi="Times New Roman"/>
          <w:sz w:val="24"/>
          <w:szCs w:val="24"/>
          <w:lang w:val="en-US"/>
        </w:rPr>
        <w:t xml:space="preserve"> Advanced data dashboards, macro-trend tracking matrices, pattern-recognition suites, business intelligence systems, and quantitative performance-auditing applications.</w:t>
      </w:r>
    </w:p>
    <w:p w14:paraId="000000D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Operational Mechanics of Data Ingestion</w:t>
      </w:r>
    </w:p>
    <w:p w14:paraId="000000D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recognize that the training of modern automated systems requires the total abstraction and integration of raw input into complex mathematical vectors. To facilitate this, the Company Group is explicitly authorized to engage in the following processing methods without further notice or administrative overhead:</w:t>
      </w:r>
    </w:p>
    <w:p w14:paraId="000000D8">
      <w:pPr>
        <w:numPr>
          <w:ilvl w:val="0"/>
          <w:numId w:val="4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Vectorization and Tokenization:</w:t>
      </w:r>
      <w:r>
        <w:rPr>
          <w:rFonts w:ascii="Times New Roman" w:cs="Times New Roman" w:hAnsi="Times New Roman"/>
          <w:sz w:val="24"/>
          <w:szCs w:val="24"/>
          <w:lang w:val="en-US"/>
        </w:rPr>
        <w:t xml:space="preserve"> Converting text, images, coordinates, reviews, and behavioral footprints into mathematical weights, tokens, and multi-dimensional vector spaces.</w:t>
      </w:r>
    </w:p>
    <w:p w14:paraId="000000D9">
      <w:pPr>
        <w:numPr>
          <w:ilvl w:val="0"/>
          <w:numId w:val="4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Dataset Aggregation and Packaging:</w:t>
      </w:r>
      <w:r>
        <w:rPr>
          <w:rFonts w:ascii="Times New Roman" w:cs="Times New Roman" w:hAnsi="Times New Roman"/>
          <w:sz w:val="24"/>
          <w:szCs w:val="24"/>
          <w:lang w:val="en-US"/>
        </w:rPr>
        <w:t xml:space="preserve"> Merging separate user interactions into vast, multi-gigabyte training repositories, text corpora, and model checkpoints.</w:t>
      </w:r>
    </w:p>
    <w:p w14:paraId="000000DA">
      <w:pPr>
        <w:numPr>
          <w:ilvl w:val="0"/>
          <w:numId w:val="4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Cross-Model Transfer:</w:t>
      </w:r>
      <w:r>
        <w:rPr>
          <w:rFonts w:ascii="Times New Roman" w:cs="Times New Roman" w:hAnsi="Times New Roman"/>
          <w:sz w:val="24"/>
          <w:szCs w:val="24"/>
          <w:lang w:val="en-US"/>
        </w:rPr>
        <w:t xml:space="preserve"> Utilizing weights and weights optimization profiles developed on the Platform to fine-tune or pre-train foundational algorithmic models owned or operated by third-party infrastructure providers or licensing partners.</w:t>
      </w:r>
    </w:p>
    <w:p w14:paraId="000000DB">
      <w:pPr>
        <w:spacing w:beforeAutospacing="0" w:afterAutospacing="0" w:line="360"/>
        <w:ind w:left="0" w:right="0" w:firstLine="0"/>
        <w:jc w:val="both"/>
        <w:rPr>
          <w:rFonts w:ascii="Times New Roman" w:cs="Times New Roman" w:hAnsi="Times New Roman"/>
          <w:b/>
          <w:sz w:val="24"/>
          <w:szCs w:val="24"/>
          <w:lang w:val="en-US"/>
        </w:rPr>
      </w:pPr>
    </w:p>
    <w:p w14:paraId="000000DC">
      <w:pPr>
        <w:spacing w:beforeAutospacing="0" w:afterAutospacing="0" w:line="360"/>
        <w:ind w:left="0" w:right="0" w:firstLine="0"/>
        <w:jc w:val="both"/>
        <w:rPr>
          <w:rFonts w:ascii="Times New Roman" w:cs="Times New Roman" w:hAnsi="Times New Roman"/>
          <w:b/>
          <w:sz w:val="24"/>
          <w:szCs w:val="24"/>
          <w:lang w:val="en-US"/>
        </w:rPr>
      </w:pPr>
    </w:p>
    <w:p w14:paraId="000000DD">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Definitized Waiver of Claims and Rights</w:t>
      </w:r>
    </w:p>
    <w:p w14:paraId="000000D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 a fundamental, non-severable condition of accessing the Platform, creating an account, or listing a commercial operation, all Platform Participants hereby </w:t>
      </w:r>
      <w:r>
        <w:rPr>
          <w:rFonts w:ascii="Times New Roman" w:cs="Times New Roman" w:hAnsi="Times New Roman"/>
          <w:b w:val="off"/>
          <w:bCs w:val="off"/>
          <w:sz w:val="24"/>
          <w:szCs w:val="24"/>
          <w:lang w:val="en-US"/>
        </w:rPr>
        <w:t>unconditionally, irrevocably, and permanently waive, release, and covenant not to sue</w:t>
      </w:r>
      <w:r>
        <w:rPr>
          <w:rFonts w:ascii="Times New Roman" w:cs="Times New Roman" w:hAnsi="Times New Roman"/>
          <w:b w:val="off"/>
          <w:bCs w:val="off"/>
          <w:sz w:val="24"/>
          <w:szCs w:val="24"/>
          <w:lang w:val="en-US"/>
        </w:rPr>
        <w:t xml:space="preserve"> </w:t>
      </w:r>
      <w:r>
        <w:rPr>
          <w:rFonts w:ascii="Times New Roman" w:cs="Times New Roman" w:hAnsi="Times New Roman"/>
          <w:sz w:val="24"/>
          <w:szCs w:val="24"/>
          <w:lang w:val="en-US"/>
        </w:rPr>
        <w:t>BuzzMap or the Company Group for any past, present, or future claims, demands, liabilities, causes of action, or legal assertions—to the maximum extent permitted by applicable laws—arising from or relating to the utilization of Platform Content or Marketplace Data within automated systems.</w:t>
      </w:r>
    </w:p>
    <w:p w14:paraId="000000D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complete waiver of liability encompasses, but is not limited to, the following legal frameworks:</w:t>
      </w:r>
    </w:p>
    <w:p w14:paraId="000000E0">
      <w:pPr>
        <w:numPr>
          <w:ilvl w:val="0"/>
          <w:numId w:val="4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Intellectual Property and Copyright Infringement:</w:t>
      </w:r>
      <w:r>
        <w:rPr>
          <w:rFonts w:ascii="Times New Roman" w:cs="Times New Roman" w:hAnsi="Times New Roman"/>
          <w:sz w:val="24"/>
          <w:szCs w:val="24"/>
          <w:lang w:val="en-US"/>
        </w:rPr>
        <w:t xml:space="preserve"> Any assertions that the ingestion, scraping, processing, indexing, or tokenization of content for AI/ML training models constitutes unauthorized copying, derivative work creation, or a violation of statutory copyright, trademark, or sui generis database rights.</w:t>
      </w:r>
    </w:p>
    <w:p w14:paraId="000000E1">
      <w:pPr>
        <w:numPr>
          <w:ilvl w:val="0"/>
          <w:numId w:val="4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Moral Rights and Right of Integrity:</w:t>
      </w:r>
      <w:r>
        <w:rPr>
          <w:rFonts w:ascii="Times New Roman" w:cs="Times New Roman" w:hAnsi="Times New Roman"/>
          <w:sz w:val="24"/>
          <w:szCs w:val="24"/>
          <w:lang w:val="en-US"/>
        </w:rPr>
        <w:t xml:space="preserve"> Any claims that the modification, fragmentation, vectorization, or algorithmic interpretation of uploaded content distorts, mutilates, or disparages the original creator's artistic or professional intent.</w:t>
      </w:r>
    </w:p>
    <w:p w14:paraId="000000E2">
      <w:pPr>
        <w:numPr>
          <w:ilvl w:val="0"/>
          <w:numId w:val="4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Right of Publicity and Likeness Exploitation:</w:t>
      </w:r>
      <w:r>
        <w:rPr>
          <w:rFonts w:ascii="Times New Roman" w:cs="Times New Roman" w:hAnsi="Times New Roman"/>
          <w:sz w:val="24"/>
          <w:szCs w:val="24"/>
          <w:lang w:val="en-US"/>
        </w:rPr>
        <w:t xml:space="preserve"> Any claims that the processing of reviews, profile photographs, voices, brand identifiers, or signatures to train predictive models or generative systems commercializes a Participant's unique identity without separate, bespoke licensing compensation.</w:t>
      </w:r>
    </w:p>
    <w:p w14:paraId="000000E3">
      <w:pPr>
        <w:numPr>
          <w:ilvl w:val="0"/>
          <w:numId w:val="4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Unjust Enrichment and Royalty Demands:</w:t>
      </w:r>
      <w:r>
        <w:rPr>
          <w:rFonts w:ascii="Times New Roman" w:cs="Times New Roman" w:hAnsi="Times New Roman"/>
          <w:sz w:val="24"/>
          <w:szCs w:val="24"/>
          <w:lang w:val="en-US"/>
        </w:rPr>
        <w:t xml:space="preserve"> Any legal claims or equitable assertions that the Participant is entitled to financial compensation, licensing fees, equity, options, dividends, or residuals resulting from the profitability, capitalization, commercial licensing, or sale of any AI models or automated systems trained on platform data.</w:t>
      </w:r>
    </w:p>
    <w:p w14:paraId="000000E4">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Computational Invariance and Output Ownership</w:t>
      </w:r>
    </w:p>
    <w:p w14:paraId="000000E5">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For the avoidance of legal ambiguity, Platform Participants acknowledge that the outputs, weights, parameters, architecture, source code, and binary blobs of any artificial intelligence, machine learning, or automated system generated using platform data are </w:t>
      </w:r>
      <w:r>
        <w:rPr>
          <w:rFonts w:ascii="Times New Roman" w:cs="Times New Roman" w:hAnsi="Times New Roman"/>
          <w:b w:val="off"/>
          <w:bCs w:val="off"/>
          <w:sz w:val="24"/>
          <w:szCs w:val="24"/>
          <w:lang w:val="en-US"/>
        </w:rPr>
        <w:t>wholly original, proprietary creations owned exclusively by BuzzMap</w:t>
      </w:r>
      <w:r>
        <w:rPr>
          <w:rFonts w:ascii="Times New Roman" w:cs="Times New Roman" w:hAnsi="Times New Roman"/>
          <w:b w:val="off"/>
          <w:bCs w:val="off"/>
          <w:sz w:val="24"/>
          <w:szCs w:val="24"/>
          <w:lang w:val="en-US"/>
        </w:rPr>
        <w:t>.</w:t>
      </w:r>
    </w:p>
    <w:p w14:paraId="000000E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No user, business, or creator shall acquire, by virtue of their data being utilized in the training pipeline, any downstream intellectual property rights, equity stake, or audit authority over the resulting models, code bases, or systemic outputs. This computational invariance remains intact even if a user subsequently deletes their account, removes their content, or terminates their commercial relationship with BuzzMap.</w:t>
      </w:r>
    </w:p>
    <w:p w14:paraId="000000E7">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PLATFORM CONTROL RIGHTS</w:t>
      </w:r>
    </w:p>
    <w:p w14:paraId="000000E8">
      <w:pPr>
        <w:bidi w:val="off"/>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OPERATIONAL DISCRETION AND PLATFORM CONTROL RIGHTS</w:t>
      </w:r>
    </w:p>
    <w:p w14:paraId="000000E9">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Reservation of Sovereign Sovereign Operational Authority</w:t>
      </w:r>
    </w:p>
    <w:p w14:paraId="000000E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reserves, maintains, and protects absolute, unilateral, unfettered, and unappealable discretion, right, and authority over the administration, design, moderation, governance, layout, and operation of the Platform ecosystem.</w:t>
      </w:r>
    </w:p>
    <w:p w14:paraId="000000EB">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users, content creators, consumer account holders, and commercial entities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Users</w:t>
      </w:r>
      <w:r>
        <w:rPr>
          <w:rFonts w:ascii="Times New Roman" w:cs="Times New Roman" w:hAnsi="Times New Roman"/>
          <w:b/>
          <w:sz w:val="24"/>
          <w:szCs w:val="24"/>
          <w:lang w:val="en-US"/>
        </w:rPr>
        <w:t>”</w:t>
      </w:r>
      <w:r>
        <w:rPr>
          <w:rFonts w:ascii="Times New Roman" w:cs="Times New Roman" w:hAnsi="Times New Roman"/>
          <w:sz w:val="24"/>
          <w:szCs w:val="24"/>
          <w:lang w:val="en-US"/>
        </w:rPr>
        <w:t>) explicitly acknowledge, understand, and agree that their access to the Platform is a temporary, revocable privilege—not a vested property right or an unalterable commercial entitlement.</w:t>
      </w:r>
    </w:p>
    <w:p w14:paraId="000000EC">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ensure ecosystem safety, optimization, commercial sustainability, and structural integrity, BuzzMap may, at any time, with or without notice, cause, or liability, execute any of the following systemic and operational actions:</w:t>
      </w:r>
    </w:p>
    <w:p w14:paraId="000000ED">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Rank or De-Rank Listings:</w:t>
      </w:r>
      <w:r>
        <w:rPr>
          <w:rFonts w:ascii="Times New Roman" w:cs="Times New Roman" w:hAnsi="Times New Roman"/>
          <w:sz w:val="24"/>
          <w:szCs w:val="24"/>
          <w:lang w:val="en-US"/>
        </w:rPr>
        <w:t xml:space="preserve"> Unilaterally determine, modify, or completely restructure the positioning, placement, ordering, indexation, and search results location of any Business Listing, product, service, review, or content item within the Platform’s directories and search pages. This includes the absolute right to downgrade, de-rank, or bury any profile or content item to a lower placement tier based on internal quality parameters, user feedback, or automated risk assessments.</w:t>
      </w:r>
    </w:p>
    <w:p w14:paraId="000000EE">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Promote or Suppress Visibility:</w:t>
      </w:r>
      <w:r>
        <w:rPr>
          <w:rFonts w:ascii="Times New Roman" w:cs="Times New Roman" w:hAnsi="Times New Roman"/>
          <w:sz w:val="24"/>
          <w:szCs w:val="24"/>
          <w:lang w:val="en-US"/>
        </w:rPr>
        <w:t xml:space="preserve"> Broaden, scale up, bottleneck, throttle, or completely suppress the impressions, views, organic reach, and public visibility of any content, profile, storefront, or business interaction across the Platform’s discovery frameworks.</w:t>
      </w:r>
    </w:p>
    <w:p w14:paraId="000000EF">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Remove Content:</w:t>
      </w:r>
      <w:r>
        <w:rPr>
          <w:rFonts w:ascii="Times New Roman" w:cs="Times New Roman" w:hAnsi="Times New Roman"/>
          <w:sz w:val="24"/>
          <w:szCs w:val="24"/>
          <w:lang w:val="en-US"/>
        </w:rPr>
        <w:t xml:space="preserve"> Delete, purge, scrub, hide, archive, or edit any user-generated content, business catalogs, menus, descriptions, photographs, or reviews that BuzzMap, in its sole judgment, deems harmful, non-compliant, low-quality, inaccurate, fraudulent, or legally risky.</w:t>
      </w:r>
    </w:p>
    <w:p w14:paraId="000000F0">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Suspend or Terminate Accounts:</w:t>
      </w:r>
      <w:r>
        <w:rPr>
          <w:rFonts w:ascii="Times New Roman" w:cs="Times New Roman" w:hAnsi="Times New Roman"/>
          <w:sz w:val="24"/>
          <w:szCs w:val="24"/>
          <w:lang w:val="en-US"/>
        </w:rPr>
        <w:t xml:space="preserve"> Permanently ban, temporarily suspend, restrict, freeze, black-list, or deactivate any consumer account or commercial business profile, thereby revoking access to platform tools, communication channels, messaging portals, and transactional features.</w:t>
      </w:r>
    </w:p>
    <w:p w14:paraId="000000F1">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Restrict and Quarantine Categories:</w:t>
      </w:r>
      <w:r>
        <w:rPr>
          <w:rFonts w:ascii="Times New Roman" w:cs="Times New Roman" w:hAnsi="Times New Roman"/>
          <w:sz w:val="24"/>
          <w:szCs w:val="24"/>
          <w:lang w:val="en-US"/>
        </w:rPr>
        <w:t xml:space="preserve"> Lock, gate, limit, modify, or completely restrict access to specific commercial categories, retail sectors, geographical markets, or demographic tags, requiring special verifications, credentials, or fees to unlock visibility within those segments.</w:t>
      </w:r>
    </w:p>
    <w:p w14:paraId="000000F2">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Modify and Overhaul Sorting Algorithms:</w:t>
      </w:r>
      <w:r>
        <w:rPr>
          <w:rFonts w:ascii="Times New Roman" w:cs="Times New Roman" w:hAnsi="Times New Roman"/>
          <w:sz w:val="24"/>
          <w:szCs w:val="24"/>
          <w:lang w:val="en-US"/>
        </w:rPr>
        <w:t xml:space="preserve"> Dynamically alter, rewrite, update, patch, and restructure the mathematical models, algorithmic weightings, machine learning pipelines, sorting frameworks, and relevance parameters that dictate how content, places, and products are surfaced to the public.</w:t>
      </w:r>
    </w:p>
    <w:p w14:paraId="000000F3">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Change Marketplace Structures:</w:t>
      </w:r>
      <w:r>
        <w:rPr>
          <w:rFonts w:ascii="Times New Roman" w:cs="Times New Roman" w:hAnsi="Times New Roman"/>
          <w:sz w:val="24"/>
          <w:szCs w:val="24"/>
          <w:lang w:val="en-US"/>
        </w:rPr>
        <w:t xml:space="preserve"> Alter the structural design, user interface (UI) layouts, transactional workflows, checkout mechanics, data presentation layers, and fundamental business architecture of the BuzzMap ecosystem.</w:t>
      </w:r>
    </w:p>
    <w:p w14:paraId="000000F4">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Prioritize Sponsored and Premium Listings:</w:t>
      </w:r>
      <w:r>
        <w:rPr>
          <w:rFonts w:ascii="Times New Roman" w:cs="Times New Roman" w:hAnsi="Times New Roman"/>
          <w:sz w:val="24"/>
          <w:szCs w:val="24"/>
          <w:lang w:val="en-US"/>
        </w:rPr>
        <w:t xml:space="preserve"> Give programmatic preference, highlighted visibility, structural placement advantage, and superior indexing rankings to paying advertisers, premium subscribers, or sponsored merchants, allowing commercial monetization to outrank or take visual precedence over organic platform listings.</w:t>
      </w:r>
    </w:p>
    <w:p w14:paraId="000000F5">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Restructure and Curate Content Feeds:</w:t>
      </w:r>
      <w:r>
        <w:rPr>
          <w:rFonts w:ascii="Times New Roman" w:cs="Times New Roman" w:hAnsi="Times New Roman"/>
          <w:sz w:val="24"/>
          <w:szCs w:val="24"/>
          <w:lang w:val="en-US"/>
        </w:rPr>
        <w:t xml:space="preserve"> Reorder, synthesize, algorithmically inject, remove, or completely redesign user home feeds, local discovery walls, experience timelines, and visual analytics dashboards.</w:t>
      </w:r>
    </w:p>
    <w:p w14:paraId="000000F6">
      <w:pPr>
        <w:numPr>
          <w:ilvl w:val="0"/>
          <w:numId w:val="4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Discontinue, Wind Down, or Pause Services:</w:t>
      </w:r>
      <w:r>
        <w:rPr>
          <w:rFonts w:ascii="Times New Roman" w:cs="Times New Roman" w:hAnsi="Times New Roman"/>
          <w:sz w:val="24"/>
          <w:szCs w:val="24"/>
          <w:lang w:val="en-US"/>
        </w:rPr>
        <w:t xml:space="preserve"> Suspend, sunset, discontinue, terminate, or shut down specific features, product modules, APIs, regional services, or the Platform in its entirety, temporarily or permanently, across any market or territory globally.</w:t>
      </w:r>
    </w:p>
    <w:p w14:paraId="000000F7">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Disclaimer of Commercial Outcomes and Traffic Guarantees</w:t>
      </w:r>
    </w:p>
    <w:p w14:paraId="000000F8">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 a material, non-severable inducement for BuzzMap to permit Platform Users to access and display data on the Platform, all Platform Users explicitly agree to the following </w:t>
      </w:r>
      <w:r>
        <w:rPr>
          <w:rFonts w:ascii="Times New Roman" w:cs="Times New Roman" w:hAnsi="Times New Roman"/>
          <w:b w:val="off"/>
          <w:bCs w:val="off"/>
          <w:sz w:val="24"/>
          <w:szCs w:val="24"/>
          <w:lang w:val="en-US"/>
        </w:rPr>
        <w:t>Comprehensive Disclaimer of Commercial Outcomes</w:t>
      </w:r>
      <w:r>
        <w:rPr>
          <w:rFonts w:ascii="Times New Roman" w:cs="Times New Roman" w:hAnsi="Times New Roman"/>
          <w:b w:val="off"/>
          <w:bCs w:val="off"/>
          <w:sz w:val="24"/>
          <w:szCs w:val="24"/>
          <w:lang w:val="en-US"/>
        </w:rPr>
        <w:t>:</w:t>
      </w:r>
    </w:p>
    <w:p w14:paraId="000000F9">
      <w:pPr>
        <w:bidi w:val="off"/>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Warranties of Performance:</w:t>
      </w:r>
      <w:r>
        <w:rPr>
          <w:rFonts w:ascii="Times New Roman" w:cs="Times New Roman" w:hAnsi="Times New Roman"/>
          <w:i w:val="off"/>
          <w:iCs w:val="off"/>
          <w:sz w:val="24"/>
          <w:szCs w:val="24"/>
          <w:lang w:val="en-US"/>
        </w:rPr>
        <w:t xml:space="preserve"> BuzzMap is under absolutely no contractual, legal, statutory, or equitable obligation to maintain, preserve, or guarantee any specific metric, including but not limited to: search visibility, indexing rankings, impression numbers, consumer click-through rates, click volumes, follower metrics, engagement levels, lead generation volumes, review counts, score averages, or financial and commercial outcomes.</w:t>
      </w:r>
    </w:p>
    <w:p w14:paraId="000000F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Commercial Partners explicitly recognize that the digital marketplace environment is fluid, subject to shifting consumer behaviors, algorithmic optimizations, hyper-local seasonal demands, and competitive forces. Consequently, BuzzMap completely disclaims any liability for:</w:t>
      </w:r>
    </w:p>
    <w:p w14:paraId="000000FB">
      <w:pPr>
        <w:numPr>
          <w:ilvl w:val="0"/>
          <w:numId w:val="4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Lost Profits or Revenue:</w:t>
      </w:r>
      <w:r>
        <w:rPr>
          <w:rFonts w:ascii="Times New Roman" w:cs="Times New Roman" w:hAnsi="Times New Roman"/>
          <w:sz w:val="24"/>
          <w:szCs w:val="24"/>
          <w:lang w:val="en-US"/>
        </w:rPr>
        <w:t xml:space="preserve"> Any drop in business volumes, foot traffic, sales conversions, or fiscal revenue allegedly resulting from an algorithmic change, re-ranking, de-ranking, or visibility suppression executed by the Platform.</w:t>
      </w:r>
    </w:p>
    <w:p w14:paraId="000000FC">
      <w:pPr>
        <w:numPr>
          <w:ilvl w:val="0"/>
          <w:numId w:val="4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Diminution of Brand Equity:</w:t>
      </w:r>
      <w:r>
        <w:rPr>
          <w:rFonts w:ascii="Times New Roman" w:cs="Times New Roman" w:hAnsi="Times New Roman"/>
          <w:sz w:val="24"/>
          <w:szCs w:val="24"/>
          <w:lang w:val="en-US"/>
        </w:rPr>
        <w:t xml:space="preserve"> Any perceived damage to commercial reputation or brand visibility arising from review positioning, automated sentiment aggregations, or platform-wide indexation adjustments.</w:t>
      </w:r>
    </w:p>
    <w:p w14:paraId="000000FD">
      <w:pPr>
        <w:numPr>
          <w:ilvl w:val="0"/>
          <w:numId w:val="4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Data Deletion Losses:</w:t>
      </w:r>
      <w:r>
        <w:rPr>
          <w:rFonts w:ascii="Times New Roman" w:cs="Times New Roman" w:hAnsi="Times New Roman"/>
          <w:sz w:val="24"/>
          <w:szCs w:val="24"/>
          <w:lang w:val="en-US"/>
        </w:rPr>
        <w:t xml:space="preserve"> Any disruption caused by the removal of content, products, or full profile suspensions executed under the platform's moderation protocols.</w:t>
      </w:r>
    </w:p>
    <w:p w14:paraId="000000FE">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Absolute Release of Liability for Operational Adjustments</w:t>
      </w:r>
    </w:p>
    <w:p w14:paraId="000000FF">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the maximum extent permitted under applicable law, all Platform Users hereby </w:t>
      </w:r>
      <w:r>
        <w:rPr>
          <w:rFonts w:ascii="Times New Roman" w:cs="Times New Roman" w:hAnsi="Times New Roman"/>
          <w:b w:val="off"/>
          <w:bCs w:val="off"/>
          <w:sz w:val="24"/>
          <w:szCs w:val="24"/>
          <w:lang w:val="en-US"/>
        </w:rPr>
        <w:t>permanently release, acquit, waive, and discharge</w:t>
      </w:r>
      <w:r>
        <w:rPr>
          <w:rFonts w:ascii="Times New Roman" w:cs="Times New Roman" w:hAnsi="Times New Roman"/>
          <w:b w:val="off"/>
          <w:bCs w:val="off"/>
          <w:sz w:val="24"/>
          <w:szCs w:val="24"/>
          <w:lang w:val="en-US"/>
        </w:rPr>
        <w:t xml:space="preserve"> </w:t>
      </w:r>
      <w:r>
        <w:rPr>
          <w:rFonts w:ascii="Times New Roman" w:cs="Times New Roman" w:hAnsi="Times New Roman"/>
          <w:sz w:val="24"/>
          <w:szCs w:val="24"/>
          <w:lang w:val="en-US"/>
        </w:rPr>
        <w:t>BuzzMap, its executive directors, officers, employees, and technology operators from any and all legal liabilities, damage claims, economic tort assertions, or demands for equitable compensation arising out of, or directly relating to, the exercise of any of the Platform Control Rights detailed in this Section.</w:t>
      </w:r>
    </w:p>
    <w:p w14:paraId="00000100">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shall have no obligation to disclose the hidden proprietary math, logic, weights, or source code of its algorithmic systems to any user or business seeking to audit, challenge, or reverse an automated ranking or visibility decision.</w:t>
      </w:r>
    </w:p>
    <w:p w14:paraId="00000101">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PROHIBITED ACTIVITIES</w:t>
      </w:r>
    </w:p>
    <w:p w14:paraId="00000102">
      <w:pPr>
        <w:spacing w:beforeAutospacing="0" w:afterAutospacing="0" w:line="360"/>
        <w:ind w:left="0" w:right="0" w:firstLine="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ENFORCEMENT, SYSTEM INTEGRITY, AND PROHIBITED ACTIVITIES</w:t>
      </w:r>
    </w:p>
    <w:p w14:paraId="00000103">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Comprehensive Proscription of Misconduct</w:t>
      </w:r>
    </w:p>
    <w:p w14:paraId="00000104">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 xml:space="preserve">To preserve the trust, safety, structural integrity, and commercial fairness of the BuzzMap marketplace ecosystem, all individuals, consumer account holders, content creators, commercial entities, merchants, and third-party developers (collectively, </w:t>
      </w:r>
      <w:r>
        <w:rPr>
          <w:rFonts w:ascii="Times New Roman" w:cs="Times New Roman" w:hAnsi="Times New Roman"/>
          <w:b w:val="off"/>
          <w:bCs w:val="off"/>
          <w:sz w:val="24"/>
          <w:szCs w:val="24"/>
          <w:lang w:val="en-US"/>
        </w:rPr>
        <w:t>“Platform Participants”</w:t>
      </w:r>
      <w:r>
        <w:rPr>
          <w:rFonts w:ascii="Times New Roman" w:cs="Times New Roman" w:hAnsi="Times New Roman"/>
          <w:b w:val="off"/>
          <w:bCs w:val="off"/>
          <w:sz w:val="24"/>
          <w:szCs w:val="24"/>
          <w:lang w:val="en-US"/>
        </w:rPr>
        <w:t>) are strictly prohibited from engaging in any of the behaviors set forth in this Section.</w:t>
      </w:r>
    </w:p>
    <w:p w14:paraId="00000105">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Any violation, attempt to violate, or material facilitation of an attempt by others to violate these provisions constitutes a fundamental and incurable breach of these Terms. It grants BuzzMap the absolute right to invoke immediate administrative, technical, and legal remedies.</w:t>
      </w:r>
    </w:p>
    <w:p w14:paraId="00000106">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 xml:space="preserve">Platform Participants explicitly covenant, agree, and warrant that they </w:t>
      </w:r>
      <w:r>
        <w:rPr>
          <w:rFonts w:ascii="Times New Roman" w:cs="Times New Roman" w:hAnsi="Times New Roman"/>
          <w:b w:val="off"/>
          <w:bCs w:val="off"/>
          <w:sz w:val="24"/>
          <w:szCs w:val="24"/>
          <w:lang w:val="en-US"/>
        </w:rPr>
        <w:t>shall not, under any circumstances, directly or indirectly</w:t>
      </w:r>
      <w:r>
        <w:rPr>
          <w:rFonts w:ascii="Times New Roman" w:cs="Times New Roman" w:hAnsi="Times New Roman"/>
          <w:b w:val="off"/>
          <w:bCs w:val="off"/>
          <w:sz w:val="24"/>
          <w:szCs w:val="24"/>
          <w:lang w:val="en-US"/>
        </w:rPr>
        <w:t xml:space="preserve"> engage in, execute, or permit any of the following prohibited actions:</w:t>
      </w:r>
    </w:p>
    <w:p w14:paraId="00000107">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Technical Abuse, Extraction, and Engineering Prohibitions</w:t>
      </w:r>
    </w:p>
    <w:p w14:paraId="00000108">
      <w:pPr>
        <w:numPr>
          <w:ilvl w:val="0"/>
          <w:numId w:val="48"/>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Scrape and Harvest Platform Data:</w:t>
      </w:r>
      <w:r>
        <w:rPr>
          <w:rFonts w:ascii="Times New Roman" w:cs="Times New Roman" w:hAnsi="Times New Roman"/>
          <w:b w:val="off"/>
          <w:bCs w:val="off"/>
          <w:sz w:val="24"/>
          <w:szCs w:val="24"/>
          <w:lang w:val="en-US"/>
        </w:rPr>
        <w:t xml:space="preserve"> Extract, mine, harvest, pull, collect, or compile any data, text, reviews, profiles, images, visual analytics, metadata, or systemic information from the Platform using any mechanism, whether automated or manual, for any purpose whatsoever, including the creation of competitive directories or training external artificial intelligence models.</w:t>
      </w:r>
    </w:p>
    <w:p w14:paraId="00000109">
      <w:pPr>
        <w:numPr>
          <w:ilvl w:val="0"/>
          <w:numId w:val="48"/>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Use Automated Extraction Systems and Bots Without Permission:</w:t>
      </w:r>
      <w:r>
        <w:rPr>
          <w:rFonts w:ascii="Times New Roman" w:cs="Times New Roman" w:hAnsi="Times New Roman"/>
          <w:b w:val="off"/>
          <w:bCs w:val="off"/>
          <w:sz w:val="24"/>
          <w:szCs w:val="24"/>
          <w:lang w:val="en-US"/>
        </w:rPr>
        <w:t xml:space="preserve"> Deploy, operate, build, or utilize any automated systems, including web crawlers, scrapers, robots, spiders, "cancel-bots," offline readers, automated scripts, macros, or browser extensions, to access, index, query, ping, or map the Platform's databases, interfaces, or networks without the express, prior, written, and notarized authorization of an executive officer of BuzzMap.</w:t>
      </w:r>
    </w:p>
    <w:p w14:paraId="0000010A">
      <w:pPr>
        <w:numPr>
          <w:ilvl w:val="0"/>
          <w:numId w:val="48"/>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Reverse Engineer and Decompile:</w:t>
      </w:r>
      <w:r>
        <w:rPr>
          <w:rFonts w:ascii="Times New Roman" w:cs="Times New Roman" w:hAnsi="Times New Roman"/>
          <w:b w:val="off"/>
          <w:bCs w:val="off"/>
          <w:sz w:val="24"/>
          <w:szCs w:val="24"/>
          <w:lang w:val="en-US"/>
        </w:rPr>
        <w:t xml:space="preserve"> Reverse engineer, decompile, disassemble, decode, decrypt, disassemble, or otherwise attempt to derive, discover, or extract the source code, underlying algorithms, mathematical models, weights, database architectures, or proprietary trade secrets powering the Platform’s user interface, recommendation engines, or search rankings.</w:t>
      </w:r>
    </w:p>
    <w:p w14:paraId="0000010B">
      <w:pPr>
        <w:numPr>
          <w:ilvl w:val="0"/>
          <w:numId w:val="48"/>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Duplicate and Clone Marketplace Architecture:</w:t>
      </w:r>
      <w:r>
        <w:rPr>
          <w:rFonts w:ascii="Times New Roman" w:cs="Times New Roman" w:hAnsi="Times New Roman"/>
          <w:b w:val="off"/>
          <w:bCs w:val="off"/>
          <w:sz w:val="24"/>
          <w:szCs w:val="24"/>
          <w:lang w:val="en-US"/>
        </w:rPr>
        <w:t xml:space="preserve"> Copy, mirror, frame, replicate, clone, or create substantial structural duplicates of BuzzMap’s marketplace listings, operational layout, data schemas, visual analytics presentation, taxonomies, or proprietary compilations for external or commercial utilization.</w:t>
      </w:r>
    </w:p>
    <w:p w14:paraId="0000010C">
      <w:pPr>
        <w:numPr>
          <w:ilvl w:val="0"/>
          <w:numId w:val="48"/>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Interfere with Platform Security and Network Infrastructure:</w:t>
      </w:r>
      <w:r>
        <w:rPr>
          <w:rFonts w:ascii="Times New Roman" w:cs="Times New Roman" w:hAnsi="Times New Roman"/>
          <w:b w:val="off"/>
          <w:bCs w:val="off"/>
          <w:sz w:val="24"/>
          <w:szCs w:val="24"/>
          <w:lang w:val="en-US"/>
        </w:rPr>
        <w:t xml:space="preserve"> Bypass, breach, circumvent, probe, test, scan, or compromise any security, authentication, encryption, tokenization, or digital rights management (DRM) mechanisms implemented on the Platform. This includes, but is not limited to, introducing viruses, trojan horses, worms, logic bombs, or executing Denial of Service (DoS) or Distributed Denial of Service (DDoS) attacks against BuzzMap’s network infrastructure or cloud service providers.</w:t>
      </w:r>
    </w:p>
    <w:p w14:paraId="0000010D">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Commercial Misconduct, Circumvention, and Relationship Poisoning</w:t>
      </w:r>
    </w:p>
    <w:p w14:paraId="0000010E">
      <w:pPr>
        <w:numPr>
          <w:ilvl w:val="0"/>
          <w:numId w:val="4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Harvest and Poach Customer Information:</w:t>
      </w:r>
      <w:r>
        <w:rPr>
          <w:rFonts w:ascii="Times New Roman" w:cs="Times New Roman" w:hAnsi="Times New Roman"/>
          <w:b w:val="off"/>
          <w:bCs w:val="off"/>
          <w:sz w:val="24"/>
          <w:szCs w:val="24"/>
          <w:lang w:val="en-US"/>
        </w:rPr>
        <w:t xml:space="preserve"> Systematically extract, download, scrape, record, log, or compile individual or aggregated user identifiers, contact information, email addresses, phone numbers, location histories, or social network data generated by Platform Customers during their ecosystem interactions.</w:t>
      </w:r>
    </w:p>
    <w:p w14:paraId="0000010F">
      <w:pPr>
        <w:numPr>
          <w:ilvl w:val="0"/>
          <w:numId w:val="4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Circumvent Platform and Monetization Systems:</w:t>
      </w:r>
      <w:r>
        <w:rPr>
          <w:rFonts w:ascii="Times New Roman" w:cs="Times New Roman" w:hAnsi="Times New Roman"/>
          <w:b w:val="off"/>
          <w:bCs w:val="off"/>
          <w:sz w:val="24"/>
          <w:szCs w:val="24"/>
          <w:lang w:val="en-US"/>
        </w:rPr>
        <w:t xml:space="preserve"> Evade, bypass, avoid, or deactivate any algorithmic blocks, geofences, payment walls, subscription boundaries, platform fees, verified checkout systems, or transaction processing mechanisms established by BuzzMap to monetize and secure the marketplace.</w:t>
      </w:r>
    </w:p>
    <w:p w14:paraId="00000110">
      <w:pPr>
        <w:numPr>
          <w:ilvl w:val="0"/>
          <w:numId w:val="4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Solicit Off-Platform Transactions Without Authorization:</w:t>
      </w:r>
      <w:r>
        <w:rPr>
          <w:rFonts w:ascii="Times New Roman" w:cs="Times New Roman" w:hAnsi="Times New Roman"/>
          <w:b w:val="off"/>
          <w:bCs w:val="off"/>
          <w:sz w:val="24"/>
          <w:szCs w:val="24"/>
          <w:lang w:val="en-US"/>
        </w:rPr>
        <w:t xml:space="preserve"> Utilize the Platform's communication tools, messaging portals, check-in flows, or business profiles to entice, redirect, solicit, divert, or migrate Platform Customers away from the BuzzMap ecosystem to execute transactions offline or on external platforms for the explicit purpose of avoiding platform commissions, transactional fees, or compliance monitoring.</w:t>
      </w:r>
    </w:p>
    <w:p w14:paraId="00000111">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Ecosystem Fraud, Review Manipulation, and Deceptive Conduct</w:t>
      </w:r>
    </w:p>
    <w:p w14:paraId="00000112">
      <w:pPr>
        <w:numPr>
          <w:ilvl w:val="0"/>
          <w:numId w:val="50"/>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Manipulate Review and Trust Aggregations:</w:t>
      </w:r>
      <w:r>
        <w:rPr>
          <w:rFonts w:ascii="Times New Roman" w:cs="Times New Roman" w:hAnsi="Times New Roman"/>
          <w:b w:val="off"/>
          <w:bCs w:val="off"/>
          <w:sz w:val="24"/>
          <w:szCs w:val="24"/>
          <w:lang w:val="en-US"/>
        </w:rPr>
        <w:t xml:space="preserve"> Engage in any activity designed to artificially inflate, deflate, skew, distort, or manipulate individual or aggregated business ratings, sentiment analysis scores, trust badges, or public evaluations. This encompasses posting fabrications, exchanging reviews for financial compensation, paying for review deletion services, or coordinating targeted review-bombing campaigns against competitors.</w:t>
      </w:r>
    </w:p>
    <w:p w14:paraId="00000113">
      <w:pPr>
        <w:numPr>
          <w:ilvl w:val="0"/>
          <w:numId w:val="50"/>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Create Fake Engagement and Sybil Activity:</w:t>
      </w:r>
      <w:r>
        <w:rPr>
          <w:rFonts w:ascii="Times New Roman" w:cs="Times New Roman" w:hAnsi="Times New Roman"/>
          <w:b w:val="off"/>
          <w:bCs w:val="off"/>
          <w:sz w:val="24"/>
          <w:szCs w:val="24"/>
          <w:lang w:val="en-US"/>
        </w:rPr>
        <w:t xml:space="preserve"> Fabricate, orchestrate, or generate artificial engagement metrics, including creating fake user accounts, using bot networks to inflate click counts, creating fraudulent profile visits, automating fake check-ins, or engineering deceptive social shares to trick BuzzMap’s recommendation and discovery engines.</w:t>
      </w:r>
    </w:p>
    <w:p w14:paraId="00000114">
      <w:pPr>
        <w:numPr>
          <w:ilvl w:val="0"/>
          <w:numId w:val="50"/>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Engage in Deceptive and Fraudulent Conduct:</w:t>
      </w:r>
      <w:r>
        <w:rPr>
          <w:rFonts w:ascii="Times New Roman" w:cs="Times New Roman" w:hAnsi="Times New Roman"/>
          <w:b w:val="off"/>
          <w:bCs w:val="off"/>
          <w:sz w:val="24"/>
          <w:szCs w:val="24"/>
          <w:lang w:val="en-US"/>
        </w:rPr>
        <w:t xml:space="preserve"> Impersonate any person, brand, legal entity, corporate official, or fellow user; misrepresent an affiliation with any brand or institution; mask or spoof geographical locations using unauthorized VPN routing protocols to deceive localized algorithms; mask IP addresses; or publish deliberately misleading, false, or malicious commercial information.</w:t>
      </w:r>
    </w:p>
    <w:p w14:paraId="00000115">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Content and Legal Compliance Violations</w:t>
      </w:r>
    </w:p>
    <w:p w14:paraId="00000116">
      <w:pPr>
        <w:numPr>
          <w:ilvl w:val="0"/>
          <w:numId w:val="51"/>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Post Unlawful, Defamatory, or Infringing Content:</w:t>
      </w:r>
      <w:r>
        <w:rPr>
          <w:rFonts w:ascii="Times New Roman" w:cs="Times New Roman" w:hAnsi="Times New Roman"/>
          <w:b w:val="off"/>
          <w:bCs w:val="off"/>
          <w:sz w:val="24"/>
          <w:szCs w:val="24"/>
          <w:lang w:val="en-US"/>
        </w:rPr>
        <w:t xml:space="preserve"> Upload, submit, transmit, link to, or display any content, media, or text that is illegal, unlawful, tortious, defamatory, libelous, slanderous, invasive of privacy rights, obscene, pornographic, hateful, or abusive. This also extends to content that infringes upon the intellectual property rights—including copyrights, patents, trademarks, or trade secrets—of BuzzMap or any other third party.</w:t>
      </w:r>
    </w:p>
    <w:p w14:paraId="00000117">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Enforcement Remedies and Remedial Measures</w:t>
      </w:r>
    </w:p>
    <w:p w14:paraId="00000118">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Platform Participants acknowledge that any engagement in the prohibited activities detailed in this Section causes immediate, severe, and potentially irreparable economic and operational harm to BuzzMap. Consequently, BuzzMap reserves the unilateral right to deploy any combination of the following enforcement remedies, in its sole discretion, without prior warning, notice, or right of appeal:</w:t>
      </w:r>
    </w:p>
    <w:p w14:paraId="00000119">
      <w:pPr>
        <w:numPr>
          <w:ilvl w:val="0"/>
          <w:numId w:val="52"/>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Administrative Sanctions:</w:t>
      </w:r>
      <w:r>
        <w:rPr>
          <w:rFonts w:ascii="Times New Roman" w:cs="Times New Roman" w:hAnsi="Times New Roman"/>
          <w:b w:val="off"/>
          <w:bCs w:val="off"/>
          <w:sz w:val="24"/>
          <w:szCs w:val="24"/>
          <w:lang w:val="en-US"/>
        </w:rPr>
        <w:t xml:space="preserve"> Immediate, permanent, or temporary suspension, deactivation, termination, or deletion of the offending user account or business profile, along with the permanent forfeiture of all historical metrics, rankings, and platform badges.</w:t>
      </w:r>
    </w:p>
    <w:p w14:paraId="0000011A">
      <w:pPr>
        <w:numPr>
          <w:ilvl w:val="0"/>
          <w:numId w:val="52"/>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Technical Mitigation:</w:t>
      </w:r>
      <w:r>
        <w:rPr>
          <w:rFonts w:ascii="Times New Roman" w:cs="Times New Roman" w:hAnsi="Times New Roman"/>
          <w:b w:val="off"/>
          <w:bCs w:val="off"/>
          <w:sz w:val="24"/>
          <w:szCs w:val="24"/>
          <w:lang w:val="en-US"/>
        </w:rPr>
        <w:t xml:space="preserve"> Algorithmic throttling, organic search visibility suppression (shadow-banning), structural de-ranking, IP address blocking, or device-fingerprint blacklisting to prevent continued platform access.</w:t>
      </w:r>
    </w:p>
    <w:p w14:paraId="0000011B">
      <w:pPr>
        <w:numPr>
          <w:ilvl w:val="0"/>
          <w:numId w:val="52"/>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Legal and Equitable Actions:</w:t>
      </w:r>
      <w:r>
        <w:rPr>
          <w:rFonts w:ascii="Times New Roman" w:cs="Times New Roman" w:hAnsi="Times New Roman"/>
          <w:b w:val="off"/>
          <w:bCs w:val="off"/>
          <w:sz w:val="24"/>
          <w:szCs w:val="24"/>
          <w:lang w:val="en-US"/>
        </w:rPr>
        <w:t xml:space="preserve"> The filing of civil litigation for monetary damages, statutory penalties, breach of contract claims, and the immediate pursuit of temporary restraining orders (TROs) or permanent injunctions to halt ongoing systemic violations.</w:t>
      </w:r>
    </w:p>
    <w:p w14:paraId="0000011C">
      <w:pPr>
        <w:numPr>
          <w:ilvl w:val="0"/>
          <w:numId w:val="52"/>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Law Enforcement Escalation:</w:t>
      </w:r>
      <w:r>
        <w:rPr>
          <w:rFonts w:ascii="Times New Roman" w:cs="Times New Roman" w:hAnsi="Times New Roman"/>
          <w:b w:val="off"/>
          <w:bCs w:val="off"/>
          <w:sz w:val="24"/>
          <w:szCs w:val="24"/>
          <w:lang w:val="en-US"/>
        </w:rPr>
        <w:t xml:space="preserve"> Referral of malicious technical breaches, corporate espionage, systemic fraud, or unlawful data extraction to relevant state, national, or international cybercrime and regulatory authorities.</w:t>
      </w:r>
    </w:p>
    <w:p w14:paraId="0000011D">
      <w:pPr>
        <w:spacing w:beforeAutospacing="0" w:afterAutospacing="0" w:line="360"/>
        <w:ind w:left="0" w:right="0" w:firstLine="0"/>
        <w:jc w:val="both"/>
        <w:rPr>
          <w:rFonts w:ascii="Times New Roman" w:cs="Times New Roman" w:hAnsi="Times New Roman"/>
          <w:b w:val="off"/>
          <w:bCs w:val="off"/>
          <w:sz w:val="24"/>
          <w:szCs w:val="24"/>
          <w:lang w:val="en-US"/>
        </w:rPr>
      </w:pPr>
    </w:p>
    <w:p w14:paraId="0000011E">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REVIEW &amp; CONTENT MODERATION</w:t>
      </w:r>
    </w:p>
    <w:p w14:paraId="0000011F">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CONTENT GOVERNANCE, AUDITING, AND MODERATION STANDARDS</w:t>
      </w:r>
    </w:p>
    <w:p w14:paraId="0000012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Permissive Moderation Framework and Absence of Duty</w:t>
      </w:r>
    </w:p>
    <w:p w14:paraId="0000012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users, consumer account holders, content creators, commercial entities, and merchants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explicitly acknowledge, understand, and agree that BuzzMap provides an interactive digital forum for sharing reviews, experiences, and visual analytics.</w:t>
      </w:r>
    </w:p>
    <w:p w14:paraId="0000012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While BuzzMap implements advanced trust and safety protocols, the Platform operates under a strict </w:t>
      </w:r>
      <w:r>
        <w:rPr>
          <w:rFonts w:ascii="Times New Roman" w:cs="Times New Roman" w:hAnsi="Times New Roman"/>
          <w:b w:val="off"/>
          <w:bCs w:val="off"/>
          <w:sz w:val="24"/>
          <w:szCs w:val="24"/>
          <w:lang w:val="en-US"/>
        </w:rPr>
        <w:t>Permissive Moderation Framework</w:t>
      </w:r>
      <w:r>
        <w:rPr>
          <w:rFonts w:ascii="Times New Roman" w:cs="Times New Roman" w:hAnsi="Times New Roman"/>
          <w:sz w:val="24"/>
          <w:szCs w:val="24"/>
          <w:lang w:val="en-US"/>
        </w:rPr>
        <w:t>. This means that BuzzMap reserves the right and capability to police the ecosystem, but does not assume any legal duty, ongoing monitoring obligation, or strict liability to preview, screen, verify, or continuously audit user-generated or business-submitted materials.</w:t>
      </w:r>
    </w:p>
    <w:p w14:paraId="0000012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ensure the safety, civility, and commercial accuracy of the ecosystem, BuzzMap retains the absolute, unilateral discretion—but explicitly assumes </w:t>
      </w:r>
      <w:r>
        <w:rPr>
          <w:rFonts w:ascii="Times New Roman" w:cs="Times New Roman" w:hAnsi="Times New Roman"/>
          <w:b w:val="off"/>
          <w:bCs w:val="off"/>
          <w:sz w:val="24"/>
          <w:szCs w:val="24"/>
          <w:lang w:val="en-US"/>
        </w:rPr>
        <w:t>no affirmative obligation or civil liability</w:t>
      </w:r>
      <w:r>
        <w:rPr>
          <w:rFonts w:ascii="Times New Roman" w:cs="Times New Roman" w:hAnsi="Times New Roman"/>
          <w:sz w:val="24"/>
          <w:szCs w:val="24"/>
          <w:lang w:val="en-US"/>
        </w:rPr>
        <w:t>—to execute any of the following content governance actions:</w:t>
      </w:r>
    </w:p>
    <w:p w14:paraId="00000124">
      <w:pPr>
        <w:numPr>
          <w:ilvl w:val="0"/>
          <w:numId w:val="5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Review, Monitor, and Pre-Screen Content:</w:t>
      </w:r>
      <w:r>
        <w:rPr>
          <w:rFonts w:ascii="Times New Roman" w:cs="Times New Roman" w:hAnsi="Times New Roman"/>
          <w:sz w:val="24"/>
          <w:szCs w:val="24"/>
          <w:lang w:val="en-US"/>
        </w:rPr>
        <w:t xml:space="preserve"> To read, parse, review, audit, monitor, scan, and pre-screen any text, reviews, star ratings, photographs, videos, metadata, or communication threads uploaded or transmitted through the Platform, whether through manual human review or automated machine-learning filters.</w:t>
      </w:r>
    </w:p>
    <w:p w14:paraId="00000125">
      <w:pPr>
        <w:numPr>
          <w:ilvl w:val="0"/>
          <w:numId w:val="5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Investigate Alleged Systemic Violations:</w:t>
      </w:r>
      <w:r>
        <w:rPr>
          <w:rFonts w:ascii="Times New Roman" w:cs="Times New Roman" w:hAnsi="Times New Roman"/>
          <w:sz w:val="24"/>
          <w:szCs w:val="24"/>
          <w:lang w:val="en-US"/>
        </w:rPr>
        <w:t xml:space="preserve"> To investigate any reported, flagged, suspected, or suspected breaches of these Terms, community guidelines, acceptable use policies, or suspected fraudulent activity, including reviewing background system logs, user report histories, and telemetry associated with the flagged accounts.</w:t>
      </w:r>
    </w:p>
    <w:p w14:paraId="00000126">
      <w:pPr>
        <w:numPr>
          <w:ilvl w:val="0"/>
          <w:numId w:val="5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Remove, Purge, Redact, or Edit Content:</w:t>
      </w:r>
      <w:r>
        <w:rPr>
          <w:rFonts w:ascii="Times New Roman" w:cs="Times New Roman" w:hAnsi="Times New Roman"/>
          <w:sz w:val="24"/>
          <w:szCs w:val="24"/>
          <w:lang w:val="en-US"/>
        </w:rPr>
        <w:t xml:space="preserve"> To immediately and permanently delete, scrub, remove, archive, hide, unpublish, de-index, or partially edit, redact, or crop any content, business listings, product descriptions, menu items, or reviews that BuzzMap, in its sole and absolute judgment, deems to be non-compliant, low-quality, obsolete, defamatory, malicious, or harmful to ecosystem health.</w:t>
      </w:r>
    </w:p>
    <w:p w14:paraId="00000127">
      <w:pPr>
        <w:numPr>
          <w:ilvl w:val="0"/>
          <w:numId w:val="5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Suspend, Quarantine, or Ban Users:</w:t>
      </w:r>
      <w:r>
        <w:rPr>
          <w:rFonts w:ascii="Times New Roman" w:cs="Times New Roman" w:hAnsi="Times New Roman"/>
          <w:sz w:val="24"/>
          <w:szCs w:val="24"/>
          <w:lang w:val="en-US"/>
        </w:rPr>
        <w:t xml:space="preserve"> To issue formal warnings, temporarily quarantine, limit messaging access, freeze transactional capabilities, or permanently suspend and deactivate user accounts and commercial profiles found or suspected to be violating moderation standards.</w:t>
      </w:r>
    </w:p>
    <w:p w14:paraId="00000128">
      <w:pPr>
        <w:numPr>
          <w:ilvl w:val="0"/>
          <w:numId w:val="5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Report Unlawful and Criminal Conduct:</w:t>
      </w:r>
      <w:r>
        <w:rPr>
          <w:rFonts w:ascii="Times New Roman" w:cs="Times New Roman" w:hAnsi="Times New Roman"/>
          <w:sz w:val="24"/>
          <w:szCs w:val="24"/>
          <w:lang w:val="en-US"/>
        </w:rPr>
        <w:t xml:space="preserve"> To compile, package, and report any documented unlawful, fraudulent, cyber-criminal, threatening, or infringing conduct directly to relevant law enforcement agencies, state investigators, or national regulatory authorities, and to cooperate fully with judicial subpoenas or governmental disclosure mandates.</w:t>
      </w:r>
    </w:p>
    <w:p w14:paraId="00000129">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Sovereign Determination of Moderation Metrics</w:t>
      </w:r>
    </w:p>
    <w:p w14:paraId="0000012A">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Platform Participants explicitly agree that BuzzMap is the sole, supreme arbiter of truth, quality, and compliance within its proprietary ecosystem. BuzzMap shall determine, define, modify, and apply its internal content metrics and moderation guidelines in its </w:t>
      </w:r>
      <w:r>
        <w:rPr>
          <w:rFonts w:ascii="Times New Roman" w:cs="Times New Roman" w:hAnsi="Times New Roman"/>
          <w:b w:val="off"/>
          <w:bCs w:val="off"/>
          <w:sz w:val="24"/>
          <w:szCs w:val="24"/>
          <w:lang w:val="en-US"/>
        </w:rPr>
        <w:t>sole, absolute, and unreviewable discretion</w:t>
      </w:r>
      <w:r>
        <w:rPr>
          <w:rFonts w:ascii="Times New Roman" w:cs="Times New Roman" w:hAnsi="Times New Roman"/>
          <w:b w:val="off"/>
          <w:bCs w:val="off"/>
          <w:sz w:val="24"/>
          <w:szCs w:val="24"/>
          <w:lang w:val="en-US"/>
        </w:rPr>
        <w:t>.</w:t>
      </w:r>
    </w:p>
    <w:p w14:paraId="0000012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independent authority explicitly encompasses the determination of:</w:t>
      </w:r>
    </w:p>
    <w:p w14:paraId="0000012C">
      <w:pPr>
        <w:numPr>
          <w:ilvl w:val="0"/>
          <w:numId w:val="5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Authenticity and Fraud Detection:</w:t>
      </w:r>
      <w:r>
        <w:rPr>
          <w:rFonts w:ascii="Times New Roman" w:cs="Times New Roman" w:hAnsi="Times New Roman"/>
          <w:sz w:val="24"/>
          <w:szCs w:val="24"/>
          <w:lang w:val="en-US"/>
        </w:rPr>
        <w:t xml:space="preserve"> Determining whether a review, rating, or experience is authentic, organic, and truthful, or whether it constitutes a paid placement, a conflict of interest, a competitive smear campaign, a review-bombing event, or bot-generated spam.</w:t>
      </w:r>
    </w:p>
    <w:p w14:paraId="0000012D">
      <w:pPr>
        <w:numPr>
          <w:ilvl w:val="0"/>
          <w:numId w:val="5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Relevance and Contextual Utility:</w:t>
      </w:r>
      <w:r>
        <w:rPr>
          <w:rFonts w:ascii="Times New Roman" w:cs="Times New Roman" w:hAnsi="Times New Roman"/>
          <w:sz w:val="24"/>
          <w:szCs w:val="24"/>
          <w:lang w:val="en-US"/>
        </w:rPr>
        <w:t xml:space="preserve"> Determining whether an uploaded visual asset, comment, or review is contextually relevant, useful, and chronologically current for other consumers seeking local commerce insights, or whether it is off-topic, spam, or excessively repetitive.</w:t>
      </w:r>
    </w:p>
    <w:p w14:paraId="0000012E">
      <w:pPr>
        <w:numPr>
          <w:ilvl w:val="0"/>
          <w:numId w:val="5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Visibility Tiers and Reach Amplification:</w:t>
      </w:r>
      <w:r>
        <w:rPr>
          <w:rFonts w:ascii="Times New Roman" w:cs="Times New Roman" w:hAnsi="Times New Roman"/>
          <w:sz w:val="24"/>
          <w:szCs w:val="24"/>
          <w:lang w:val="en-US"/>
        </w:rPr>
        <w:t xml:space="preserve"> Determining whether a specific piece of content, positive or negative evaluation, or brand profile receives maximum distribution, or whether its reach is programmatically constrained, filtered, or placed behind a content-warning screen (shadow-banning or throttling).</w:t>
      </w:r>
    </w:p>
    <w:p w14:paraId="0000012F">
      <w:pPr>
        <w:numPr>
          <w:ilvl w:val="0"/>
          <w:numId w:val="55"/>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Subjective Moderation Standards:</w:t>
      </w:r>
      <w:r>
        <w:rPr>
          <w:rFonts w:ascii="Times New Roman" w:cs="Times New Roman" w:hAnsi="Times New Roman"/>
          <w:sz w:val="24"/>
          <w:szCs w:val="24"/>
          <w:lang w:val="en-US"/>
        </w:rPr>
        <w:t xml:space="preserve"> Establishing, shifting, tightening, or loosening the specific baseline definitions of what constitutes offensive language, commercial manipulation, harassment, bad faith, or inappropriate material based on evolving platform values, regional local laws, or market needs.</w:t>
      </w:r>
    </w:p>
    <w:p w14:paraId="0000013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Immunity and Limitation of Liability for Moderation Activities</w:t>
      </w:r>
    </w:p>
    <w:p w14:paraId="0000013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 a material, non-severable inducement for BuzzMap to allow Platform Participants to interact, publish, and display items on the Platform, all Participants hereby </w:t>
      </w:r>
      <w:r>
        <w:rPr>
          <w:rFonts w:ascii="Times New Roman" w:cs="Times New Roman" w:hAnsi="Times New Roman"/>
          <w:b w:val="off"/>
          <w:bCs w:val="off"/>
          <w:sz w:val="24"/>
          <w:szCs w:val="24"/>
          <w:lang w:val="en-US"/>
        </w:rPr>
        <w:t xml:space="preserve">unconditionally </w:t>
      </w:r>
      <w:r>
        <w:rPr>
          <w:rFonts w:ascii="Times New Roman" w:cs="Times New Roman" w:hAnsi="Times New Roman"/>
          <w:b w:val="off"/>
          <w:bCs w:val="off"/>
          <w:sz w:val="24"/>
          <w:szCs w:val="24"/>
          <w:lang w:val="en-US"/>
        </w:rPr>
        <w:t>release and discharge</w:t>
      </w:r>
      <w:r>
        <w:rPr>
          <w:rFonts w:ascii="Times New Roman" w:cs="Times New Roman" w:hAnsi="Times New Roman"/>
          <w:sz w:val="24"/>
          <w:szCs w:val="24"/>
          <w:lang w:val="en-US"/>
        </w:rPr>
        <w:t xml:space="preserve"> BuzzMap from any and all claims, demands, liabilities, or damages arising out of its moderation practices.</w:t>
      </w:r>
    </w:p>
    <w:p w14:paraId="0000013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acknowledge and agree to the following structural limitations:</w:t>
      </w:r>
    </w:p>
    <w:p w14:paraId="00000133">
      <w:pPr>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Liability for Interventions:</w:t>
      </w:r>
      <w:r>
        <w:rPr>
          <w:rFonts w:ascii="Times New Roman" w:cs="Times New Roman" w:hAnsi="Times New Roman"/>
          <w:i w:val="off"/>
          <w:iCs w:val="off"/>
          <w:sz w:val="24"/>
          <w:szCs w:val="24"/>
          <w:lang w:val="en-US"/>
        </w:rPr>
        <w:t xml:space="preserve"> BuzzMap, its directors, officers, and technology managers shall under no circumstances be liable for any financial losses, brand degradation, drop in search traffic, or commercial injuries resulting from its decision to remove, edit, de-rank, or leave up any review, content item, or profile.</w:t>
      </w:r>
    </w:p>
    <w:p w14:paraId="0000013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Furthermore, BuzzMap shall not be liable for:</w:t>
      </w:r>
    </w:p>
    <w:p w14:paraId="00000135">
      <w:pPr>
        <w:numPr>
          <w:ilvl w:val="0"/>
          <w:numId w:val="5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Errors or Delays in Moderation:</w:t>
      </w:r>
      <w:r>
        <w:rPr>
          <w:rFonts w:ascii="Times New Roman" w:cs="Times New Roman" w:hAnsi="Times New Roman"/>
          <w:sz w:val="24"/>
          <w:szCs w:val="24"/>
          <w:lang w:val="en-US"/>
        </w:rPr>
        <w:t xml:space="preserve"> Any delay, failure, or refusal to immediately remove a negative, false, or allegedly defamatory review or business listing upon a Participant's request.</w:t>
      </w:r>
    </w:p>
    <w:p w14:paraId="00000136">
      <w:pPr>
        <w:numPr>
          <w:ilvl w:val="0"/>
          <w:numId w:val="5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Algorithmic False Positives:</w:t>
      </w:r>
      <w:r>
        <w:rPr>
          <w:rFonts w:ascii="Times New Roman" w:cs="Times New Roman" w:hAnsi="Times New Roman"/>
          <w:sz w:val="24"/>
          <w:szCs w:val="24"/>
          <w:lang w:val="en-US"/>
        </w:rPr>
        <w:t xml:space="preserve"> Any accidental or automated account suspension, visibility suppression, or content deletion triggered by machine-learning safety algorithms.</w:t>
      </w:r>
    </w:p>
    <w:p w14:paraId="00000137">
      <w:pPr>
        <w:numPr>
          <w:ilvl w:val="0"/>
          <w:numId w:val="5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Third-Party Defamation:</w:t>
      </w:r>
      <w:r>
        <w:rPr>
          <w:rFonts w:ascii="Times New Roman" w:cs="Times New Roman" w:hAnsi="Times New Roman"/>
          <w:sz w:val="24"/>
          <w:szCs w:val="24"/>
          <w:lang w:val="en-US"/>
        </w:rPr>
        <w:t xml:space="preserve"> The content or statements made by any user or business listing on the platform, reinforcing that the original author of the content remains solely civilly and criminally responsible for its legality and accuracy.</w:t>
      </w:r>
    </w:p>
    <w:p w14:paraId="00000138">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Non-Disclosure of Algorithmic Moderation Secrets</w:t>
      </w:r>
    </w:p>
    <w:p w14:paraId="0000013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protect the Platform against systemic manipulation, exploitation, and gaming of the trust systems, BuzzMap is under </w:t>
      </w:r>
      <w:r>
        <w:rPr>
          <w:rFonts w:ascii="Times New Roman" w:cs="Times New Roman" w:hAnsi="Times New Roman"/>
          <w:b w:val="off"/>
          <w:bCs w:val="off"/>
          <w:sz w:val="24"/>
          <w:szCs w:val="24"/>
          <w:lang w:val="en-US"/>
        </w:rPr>
        <w:t>no obligation to disclose</w:t>
      </w:r>
      <w:r>
        <w:rPr>
          <w:rFonts w:ascii="Times New Roman" w:cs="Times New Roman" w:hAnsi="Times New Roman"/>
          <w:sz w:val="24"/>
          <w:szCs w:val="24"/>
          <w:lang w:val="en-US"/>
        </w:rPr>
        <w:t xml:space="preserve"> its internal moderation criteria, human auditing manuals, anti-fraud triggers, sentiment-analysis weights, or the hidden source code of its automated moderation systems to any user, merchant, or third party. All internal investigations, algorithmic definitions, and moderation queues remain strictly classified as proprietary trade secrets of BuzzMap.</w:t>
      </w:r>
    </w:p>
    <w:p w14:paraId="0000013A">
      <w:pPr>
        <w:spacing w:beforeAutospacing="0" w:afterAutospacing="0" w:line="360"/>
        <w:jc w:val="both"/>
        <w:rPr>
          <w:rFonts w:ascii="Times New Roman" w:cs="Times New Roman" w:hAnsi="Times New Roman"/>
          <w:sz w:val="24"/>
          <w:szCs w:val="24"/>
          <w:lang w:val="en-US"/>
        </w:rPr>
      </w:pPr>
    </w:p>
    <w:p w14:paraId="0000013B">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PAYMENTS &amp; TRANSACTIONS</w:t>
      </w:r>
    </w:p>
    <w:p w14:paraId="0000013C">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FINANCIAL ECOSYSTEM, COMMISSIONS, AND TRANSACTION MANAGEMENT</w:t>
      </w:r>
    </w:p>
    <w:p w14:paraId="0000013D">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Marketplace Facilitation and Payment Architecture</w:t>
      </w:r>
    </w:p>
    <w:p w14:paraId="0000013E">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BuzzMap acts as a digital marketplace platform that may, at its sole and absolute discretion, provide the technical infrastructure, Application Programming Interfaces (APIs), third-party payment gateway integrations, and regional financial settlement pipelines to facilitate fiscal exchanges, digital checkouts, commerce processing, and financial transactions between users and commercial entities, merchants, or service providers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Commercial Partners”</w:t>
      </w:r>
      <w:r>
        <w:rPr>
          <w:rFonts w:ascii="Times New Roman" w:cs="Times New Roman" w:hAnsi="Times New Roman"/>
          <w:b w:val="off"/>
          <w:bCs w:val="off"/>
          <w:sz w:val="24"/>
          <w:szCs w:val="24"/>
          <w:lang w:val="en-US"/>
        </w:rPr>
        <w:t>).</w:t>
      </w:r>
    </w:p>
    <w:p w14:paraId="0000013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All platform participants acknowledge, understand, and agree that while BuzzMap provides the technology to orchestrate and channel these payment streams, the underlying contract for the sale of physical goods, services, or experiences remains an independent agreement between the respective buyer and seller.</w:t>
      </w:r>
    </w:p>
    <w:p w14:paraId="00000140">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maintain the security, liquidity, compliance, and operational viability of this multi-sided financial ecosystem, BuzzMap reserves the unilateral right to manage, monitor, and regulate all transactional flows through the following definitive protocols:</w:t>
      </w:r>
    </w:p>
    <w:p w14:paraId="00000141">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Monetization, Fees, and Fiscal Deductions</w:t>
      </w:r>
    </w:p>
    <w:p w14:paraId="00000142">
      <w:pPr>
        <w:numPr>
          <w:ilvl w:val="0"/>
          <w:numId w:val="5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Charge Platform Commissions:</w:t>
      </w:r>
      <w:r>
        <w:rPr>
          <w:rFonts w:ascii="Times New Roman" w:cs="Times New Roman" w:hAnsi="Times New Roman"/>
          <w:sz w:val="24"/>
          <w:szCs w:val="24"/>
          <w:lang w:val="en-US"/>
        </w:rPr>
        <w:t xml:space="preserve"> Deduct, retain, and claim a fixed percentage or a variable, tiered commission rate from the gross transaction value of any product, service, booking, or experience successfully executed, cleared, or reserved through the Platform. These commissions represent the platform-use fee for customer acquisition, visual analytics, and digital storefront hosting.</w:t>
      </w:r>
    </w:p>
    <w:p w14:paraId="00000143">
      <w:pPr>
        <w:numPr>
          <w:ilvl w:val="0"/>
          <w:numId w:val="5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Impose Transaction Processing Fees:</w:t>
      </w:r>
      <w:r>
        <w:rPr>
          <w:rFonts w:ascii="Times New Roman" w:cs="Times New Roman" w:hAnsi="Times New Roman"/>
          <w:sz w:val="24"/>
          <w:szCs w:val="24"/>
          <w:lang w:val="en-US"/>
        </w:rPr>
        <w:t xml:space="preserve"> Assess, levy, and collect distinct transaction fees, service charges, cross-border convenience fees, or micro-transaction premiums on a per-transaction basis. These fees may be allocated to either the consumer, the Commercial Partner, or divided between both parties to offset processing overheads, third-party carrier costs, and data routing expenses.</w:t>
      </w:r>
    </w:p>
    <w:p w14:paraId="00000144">
      <w:pPr>
        <w:numPr>
          <w:ilvl w:val="0"/>
          <w:numId w:val="5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Unilateral Adjustment of Fee Schedules:</w:t>
      </w:r>
      <w:r>
        <w:rPr>
          <w:rFonts w:ascii="Times New Roman" w:cs="Times New Roman" w:hAnsi="Times New Roman"/>
          <w:sz w:val="24"/>
          <w:szCs w:val="24"/>
          <w:lang w:val="en-US"/>
        </w:rPr>
        <w:t xml:space="preserve"> Modify, update, restructure, or overhaul commission percentages and fee schedules at any time. Any changes will be updated on the Platform or communicated via corporate circulars, and continued usage of the transaction systems following such updates constitutes binding, irrevocable acceptance of the modified rates.</w:t>
      </w:r>
    </w:p>
    <w:p w14:paraId="00000145">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Fraud Prevention, Risk Management, and Capital Safekeeping</w:t>
      </w:r>
    </w:p>
    <w:p w14:paraId="00000146">
      <w:pPr>
        <w:numPr>
          <w:ilvl w:val="0"/>
          <w:numId w:val="5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Hold Funds Temporarily (Escrow and Settlement Buffers):</w:t>
      </w:r>
      <w:r>
        <w:rPr>
          <w:rFonts w:ascii="Times New Roman" w:cs="Times New Roman" w:hAnsi="Times New Roman"/>
          <w:sz w:val="24"/>
          <w:szCs w:val="24"/>
          <w:lang w:val="en-US"/>
        </w:rPr>
        <w:t xml:space="preserve"> Retain, hold, delay, or sequester transactional funds in secure, non-interest-bearing escrow accounts, settlement buffers, or platform digital ledgers for predetermined operational periods. These holding intervals are engineered to handle fulfillment validation, guard against immediate consumer cancellations, allow for product delivery verifications, and ensure the resolution of potential disputes before funds are disbursed to a Commercial Partner's bank account or digital wallet.</w:t>
      </w:r>
    </w:p>
    <w:p w14:paraId="00000147">
      <w:pPr>
        <w:numPr>
          <w:ilvl w:val="0"/>
          <w:numId w:val="5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Reverse Suspicious Transactions and Issue Forced Chargebacks:</w:t>
      </w:r>
      <w:r>
        <w:rPr>
          <w:rFonts w:ascii="Times New Roman" w:cs="Times New Roman" w:hAnsi="Times New Roman"/>
          <w:sz w:val="24"/>
          <w:szCs w:val="24"/>
          <w:lang w:val="en-US"/>
        </w:rPr>
        <w:t xml:space="preserve"> Instantly reverse, cancel, void, or roll back any completed, pending, or processing transaction that shows signs of fraud, unauthorized credit card utilization, identity theft, or systemic platform manipulation. BuzzMap reserves the absolute right to debit a Commercial Partner's account balance, or demand immediate reimbursement, to cover forced chargebacks, reversals, and associated financial penalties imposed by banking networks or merchant card providers.</w:t>
      </w:r>
    </w:p>
    <w:p w14:paraId="00000148">
      <w:pPr>
        <w:numPr>
          <w:ilvl w:val="0"/>
          <w:numId w:val="5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Conduct Rigorous Fraud Reviews and Risk Audits:</w:t>
      </w:r>
      <w:r>
        <w:rPr>
          <w:rFonts w:ascii="Times New Roman" w:cs="Times New Roman" w:hAnsi="Times New Roman"/>
          <w:sz w:val="24"/>
          <w:szCs w:val="24"/>
          <w:lang w:val="en-US"/>
        </w:rPr>
        <w:t xml:space="preserve"> Initiate comprehensive manual or automated fraud investigations on any account, entity, or single transaction that exhibits abnormal velocity, high chargeback ratios, unusual regional routing, or non-compliant purchasing behavior. During a fraud review, BuzzMap may freeze all associated platform digital wallets, suspend payout capabilities, and restrict storefront operations until the audited entity provides verifiable proof of identity, transaction authenticity, and physical inventory fulfillment.</w:t>
      </w:r>
    </w:p>
    <w:p w14:paraId="00000149">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Regulatory Compliance and Payout Latency</w:t>
      </w:r>
    </w:p>
    <w:p w14:paraId="0000014A">
      <w:pPr>
        <w:numPr>
          <w:ilvl w:val="0"/>
          <w:numId w:val="6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Delay Payouts for Compliance Purposes:</w:t>
      </w:r>
      <w:r>
        <w:rPr>
          <w:rFonts w:ascii="Times New Roman" w:cs="Times New Roman" w:hAnsi="Times New Roman"/>
          <w:sz w:val="24"/>
          <w:szCs w:val="24"/>
          <w:lang w:val="en-US"/>
        </w:rPr>
        <w:t xml:space="preserve"> Intentionally stall, withhold, defer, or delay the transfer, disbursement, or payout of accumulated balances to any user or Commercial Partner for compliance reasons. These compliance pauses are executed to fulfill global, regional, or national statutory mandates, including but not limited to:</w:t>
      </w:r>
    </w:p>
    <w:p w14:paraId="0000014B">
      <w:pPr>
        <w:numPr>
          <w:ilvl w:val="1"/>
          <w:numId w:val="6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Know Your Customer (KYC):</w:t>
      </w:r>
      <w:r>
        <w:rPr>
          <w:rFonts w:ascii="Times New Roman" w:cs="Times New Roman" w:hAnsi="Times New Roman"/>
          <w:sz w:val="24"/>
          <w:szCs w:val="24"/>
          <w:lang w:val="en-US"/>
        </w:rPr>
        <w:t xml:space="preserve"> Verifying the identity, corporate registration documents, beneficial ownership structures, and tax identifiers of the transacting entities.</w:t>
      </w:r>
    </w:p>
    <w:p w14:paraId="0000014C">
      <w:pPr>
        <w:numPr>
          <w:ilvl w:val="1"/>
          <w:numId w:val="6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Anti-Money Laundering (AML) and Counter-Terrorism Financing (CTF):</w:t>
      </w:r>
      <w:r>
        <w:rPr>
          <w:rFonts w:ascii="Times New Roman" w:cs="Times New Roman" w:hAnsi="Times New Roman"/>
          <w:sz w:val="24"/>
          <w:szCs w:val="24"/>
          <w:lang w:val="en-US"/>
        </w:rPr>
        <w:t xml:space="preserve"> Auditing suspicious capital movements, structural deposit patterns, or transactions flag-marked by financial intelligence authorities.</w:t>
      </w:r>
    </w:p>
    <w:p w14:paraId="0000014D">
      <w:pPr>
        <w:numPr>
          <w:ilvl w:val="1"/>
          <w:numId w:val="6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Tax and Sanctions Compliance:</w:t>
      </w:r>
      <w:r>
        <w:rPr>
          <w:rFonts w:ascii="Times New Roman" w:cs="Times New Roman" w:hAnsi="Times New Roman"/>
          <w:sz w:val="24"/>
          <w:szCs w:val="24"/>
          <w:lang w:val="en-US"/>
        </w:rPr>
        <w:t xml:space="preserve"> Ensuring adherence to local withholding tax structures, value-added tax (VAT) remittance obligations, and global trade embargo registries.</w:t>
      </w:r>
    </w:p>
    <w:p w14:paraId="0000014E">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b/>
          <w:sz w:val="24"/>
          <w:szCs w:val="24"/>
          <w:lang w:val="en-US"/>
        </w:rPr>
        <w:t>Third-Party Payment Processors and Supplemental Mandates</w:t>
      </w:r>
    </w:p>
    <w:p w14:paraId="0000014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explicitly acknowledge that financial clearing services are provided by independent third-party payment processing networks, regional mobile money aggregators, banking partners, and merchant acquirers. Consequently:</w:t>
      </w:r>
    </w:p>
    <w:p w14:paraId="00000150">
      <w:pPr>
        <w:numPr>
          <w:ilvl w:val="0"/>
          <w:numId w:val="6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Adherence to External Terms:</w:t>
      </w:r>
      <w:r>
        <w:rPr>
          <w:rFonts w:ascii="Times New Roman" w:cs="Times New Roman" w:hAnsi="Times New Roman"/>
          <w:sz w:val="24"/>
          <w:szCs w:val="24"/>
          <w:lang w:val="en-US"/>
        </w:rPr>
        <w:t xml:space="preserve"> All transactions executed through the Platform are subject to the separate, supplementary, and binding terms of service, privacy protocols, and privacy policies of these third-party financial institutions. BuzzMap does not own or operate the actual monetary routing layers and shall not be held liable for system outages, downtime, or glitches originating within external banking grids or mobile money networks.</w:t>
      </w:r>
    </w:p>
    <w:p w14:paraId="00000151">
      <w:pPr>
        <w:numPr>
          <w:ilvl w:val="0"/>
          <w:numId w:val="6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Incorporation by Reference:</w:t>
      </w:r>
      <w:r>
        <w:rPr>
          <w:rFonts w:ascii="Times New Roman" w:cs="Times New Roman" w:hAnsi="Times New Roman"/>
          <w:sz w:val="24"/>
          <w:szCs w:val="24"/>
          <w:lang w:val="en-US"/>
        </w:rPr>
        <w:t xml:space="preserve"> Any additional payment parameters, remittance cycles, payout schedules, or refund guidelines published by BuzzMap on its official web directories, dashboard FAQs, or merchant addenda are hereby explicitly incorporated by reference into these overarching Terms of Service, forming a singular, binding legal instrument.</w:t>
      </w:r>
    </w:p>
    <w:p w14:paraId="00000152">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Limitation of Liability for Transaction Interruption</w:t>
      </w:r>
    </w:p>
    <w:p w14:paraId="0000015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the maximum extent permitted by applicable law, BuzzMap, its executive directors, and financial operations teams shall </w:t>
      </w:r>
      <w:r>
        <w:rPr>
          <w:rFonts w:ascii="Times New Roman" w:cs="Times New Roman" w:hAnsi="Times New Roman"/>
          <w:b w:val="off"/>
          <w:bCs w:val="off"/>
          <w:sz w:val="24"/>
          <w:szCs w:val="24"/>
          <w:lang w:val="en-US"/>
        </w:rPr>
        <w:t>bear zero civil or equitable liability</w:t>
      </w:r>
      <w:r>
        <w:rPr>
          <w:rFonts w:ascii="Times New Roman" w:cs="Times New Roman" w:hAnsi="Times New Roman"/>
          <w:sz w:val="24"/>
          <w:szCs w:val="24"/>
          <w:lang w:val="en-US"/>
        </w:rPr>
        <w:t xml:space="preserve"> to any user or Commercial Partner for any perceived financial injuries, operational disruptions, cash flow constraints, lost interest, or indirect economic damages resulting from a compliance-driven payout delay, a temporary funds hold, an algorithmic transaction reversal, or an account freeze executed under the risk management protocols detailed in this Section.</w:t>
      </w:r>
    </w:p>
    <w:p w14:paraId="00000154">
      <w:pPr>
        <w:spacing w:beforeAutospacing="0" w:afterAutospacing="0" w:line="360"/>
        <w:jc w:val="both"/>
        <w:rPr>
          <w:rFonts w:ascii="Times New Roman" w:cs="Times New Roman" w:hAnsi="Times New Roman"/>
          <w:sz w:val="24"/>
          <w:szCs w:val="24"/>
          <w:lang w:val="en-US"/>
        </w:rPr>
      </w:pPr>
    </w:p>
    <w:p w14:paraId="00000155">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ADVERTISING RIGHTS AND MONETIZATION RIGHTS</w:t>
      </w:r>
    </w:p>
    <w:p w14:paraId="00000156">
      <w:pPr>
        <w:bidi w:val="off"/>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PLATFORM ADVERTISING, COMMERCIAL INSERTIONS, AND REVENUE ALLOCATION</w:t>
      </w:r>
    </w:p>
    <w:p w14:paraId="00000157">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Unrestricted Right to Commercial Placement and Ad Insertion</w:t>
      </w:r>
    </w:p>
    <w:p w14:paraId="00000158">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users, content creators, consumer account holders, and commercial business profiles (collectively, </w:t>
      </w:r>
      <w:r>
        <w:rPr>
          <w:rFonts w:ascii="Times New Roman" w:cs="Times New Roman" w:hAnsi="Times New Roman"/>
          <w:b/>
          <w:sz w:val="24"/>
          <w:szCs w:val="24"/>
          <w:lang w:val="en-US"/>
        </w:rPr>
        <w:t>“Platform Contributors”</w:t>
      </w:r>
      <w:r>
        <w:rPr>
          <w:rFonts w:ascii="Times New Roman" w:cs="Times New Roman" w:hAnsi="Times New Roman"/>
          <w:sz w:val="24"/>
          <w:szCs w:val="24"/>
          <w:lang w:val="en-US"/>
        </w:rPr>
        <w:t>) explicitly acknowledge, understand, and agree that the financial viability, operational maintenance, and technical evolution of BuzzMap are heavily dependent on commercial monetization streams.</w:t>
      </w:r>
    </w:p>
    <w:p w14:paraId="00000159">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Consequently, by uploading, submitting, posting, transmitting, or otherwise making available any text, reviews, photographs, images, videos, business listings, or geospatial data points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Contributor Content</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Platform Contributors grant to BuzzMap, its parent companies, subsidiaries, advertising networks, programmatic exchanges, and commercial affiliates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Group</w:t>
      </w:r>
      <w:r>
        <w:rPr>
          <w:rFonts w:ascii="Times New Roman" w:cs="Times New Roman" w:hAnsi="Times New Roman"/>
          <w:b/>
          <w:sz w:val="24"/>
          <w:szCs w:val="24"/>
          <w:lang w:val="en-US"/>
        </w:rPr>
        <w:t>”</w:t>
      </w:r>
      <w:r>
        <w:rPr>
          <w:rFonts w:ascii="Times New Roman" w:cs="Times New Roman" w:hAnsi="Times New Roman"/>
          <w:sz w:val="24"/>
          <w:szCs w:val="24"/>
          <w:lang w:val="en-US"/>
        </w:rPr>
        <w:t>), the unrestricted, absolute, and exclusive right to place, weave, overlay, insert, and display advertisements and promotional elements across the ecosystem.</w:t>
      </w:r>
    </w:p>
    <w:p w14:paraId="0000015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monetization mandate empowers the Company Group to embed commercial materials within, adjacent to, or alongside Contributor Content in any configuration, including but not limited to:</w:t>
      </w:r>
    </w:p>
    <w:p w14:paraId="0000015B">
      <w:pPr>
        <w:numPr>
          <w:ilvl w:val="0"/>
          <w:numId w:val="6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Programmatic and Display Advertisements:</w:t>
      </w:r>
      <w:r>
        <w:rPr>
          <w:rFonts w:ascii="Times New Roman" w:cs="Times New Roman" w:hAnsi="Times New Roman"/>
          <w:sz w:val="24"/>
          <w:szCs w:val="24"/>
          <w:lang w:val="en-US"/>
        </w:rPr>
        <w:t xml:space="preserve"> Banner ads, interstitial placements, native content wraps, video pre-rolls/mid-rolls, pop-up units, overlay graphics, and contextual sidebar advertisements.</w:t>
      </w:r>
    </w:p>
    <w:p w14:paraId="0000015C">
      <w:pPr>
        <w:numPr>
          <w:ilvl w:val="0"/>
          <w:numId w:val="6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Sponsored and Boosted Content:</w:t>
      </w:r>
      <w:r>
        <w:rPr>
          <w:rFonts w:ascii="Times New Roman" w:cs="Times New Roman" w:hAnsi="Times New Roman"/>
          <w:sz w:val="24"/>
          <w:szCs w:val="24"/>
          <w:lang w:val="en-US"/>
        </w:rPr>
        <w:t xml:space="preserve"> Promoted business listings, sponsored reviews, boosted local experiences, featured brand profiles, and algorithmically accelerated search discovery widgets.</w:t>
      </w:r>
    </w:p>
    <w:p w14:paraId="0000015D">
      <w:pPr>
        <w:numPr>
          <w:ilvl w:val="0"/>
          <w:numId w:val="6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Co-Branded and Integrated Promotions:</w:t>
      </w:r>
      <w:r>
        <w:rPr>
          <w:rFonts w:ascii="Times New Roman" w:cs="Times New Roman" w:hAnsi="Times New Roman"/>
          <w:sz w:val="24"/>
          <w:szCs w:val="24"/>
          <w:lang w:val="en-US"/>
        </w:rPr>
        <w:t xml:space="preserve"> Interactive marketing maps, sponsored check-in challenges, brand-endorsed loyalty rewards, gamified promotional campaigns, and localized discount pop-ups.</w:t>
      </w:r>
    </w:p>
    <w:p w14:paraId="0000015E">
      <w:pPr>
        <w:numPr>
          <w:ilvl w:val="0"/>
          <w:numId w:val="6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Cross-Media Multi-Platform Placements:</w:t>
      </w:r>
      <w:r>
        <w:rPr>
          <w:rFonts w:ascii="Times New Roman" w:cs="Times New Roman" w:hAnsi="Times New Roman"/>
          <w:sz w:val="24"/>
          <w:szCs w:val="24"/>
          <w:lang w:val="en-US"/>
        </w:rPr>
        <w:t xml:space="preserve"> Incorporating or referencing Contributor Content within external advertising campaigns run by BuzzMap on third-party social networks, external search engine results pages (SERPs), television broadcasts, email digests, and digital out-of-home (DOOH) displays.</w:t>
      </w:r>
    </w:p>
    <w:p w14:paraId="0000015F">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Spatial-Temporal and Algorithmic Layout Autonomy</w:t>
      </w:r>
    </w:p>
    <w:p w14:paraId="00000160">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retains total, unilateral discretion regarding the aesthetic layout, visual density, technical format, targeting parameters, and timing of all advertising assets within the user interface (UI) and user experience (UX).</w:t>
      </w:r>
    </w:p>
    <w:p w14:paraId="00000161">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Contributors explicitly acknowledge and agree to the following operational parameters:</w:t>
      </w:r>
    </w:p>
    <w:p w14:paraId="00000162">
      <w:pPr>
        <w:numPr>
          <w:ilvl w:val="0"/>
          <w:numId w:val="6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Direct Proximity Adjustments:</w:t>
      </w:r>
      <w:r>
        <w:rPr>
          <w:rFonts w:ascii="Times New Roman" w:cs="Times New Roman" w:hAnsi="Times New Roman"/>
          <w:sz w:val="24"/>
          <w:szCs w:val="24"/>
          <w:lang w:val="en-US"/>
        </w:rPr>
        <w:t xml:space="preserve"> BuzzMap may display paid advertisements or promote direct commercial competitors on, directly underneath, or in immediate visual proximity to a specific user's review or a business's claimed profile listing.</w:t>
      </w:r>
    </w:p>
    <w:p w14:paraId="00000163">
      <w:pPr>
        <w:numPr>
          <w:ilvl w:val="0"/>
          <w:numId w:val="6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Contextual Targeting Ingestion:</w:t>
      </w:r>
      <w:r>
        <w:rPr>
          <w:rFonts w:ascii="Times New Roman" w:cs="Times New Roman" w:hAnsi="Times New Roman"/>
          <w:sz w:val="24"/>
          <w:szCs w:val="24"/>
          <w:lang w:val="en-US"/>
        </w:rPr>
        <w:t xml:space="preserve"> BuzzMap’s proprietary ad-tech engines may read, parse, and analyze the text, sentiment, keywords, and geospatial tags within Contributor Content to algorithmically deliver hyper-targeted, relevant advertising to consumers browsing that specific content.</w:t>
      </w:r>
    </w:p>
    <w:p w14:paraId="00000164">
      <w:pPr>
        <w:numPr>
          <w:ilvl w:val="0"/>
          <w:numId w:val="65"/>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UI Fluidity:</w:t>
      </w:r>
      <w:r>
        <w:rPr>
          <w:rFonts w:ascii="Times New Roman" w:cs="Times New Roman" w:hAnsi="Times New Roman"/>
          <w:sz w:val="24"/>
          <w:szCs w:val="24"/>
          <w:lang w:val="en-US"/>
        </w:rPr>
        <w:t xml:space="preserve"> The shape, form, color, framing, and frequency of advertisements may be shifted or adjusted dynamically by the platform via automated split-testing (A/B testing) without prior consultation or announcement to any user or merchant.</w:t>
      </w:r>
    </w:p>
    <w:p w14:paraId="00000165">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Exclusion of Revenue Sharing and Compensation</w:t>
      </w:r>
    </w:p>
    <w:p w14:paraId="00000166">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 a material, non-severable condition of accessing the Platform, deploying its analytical tools, and engaging with its community networks, Platform Contributors explicitly agree to the following </w:t>
      </w:r>
      <w:r>
        <w:rPr>
          <w:rFonts w:ascii="Times New Roman" w:cs="Times New Roman" w:hAnsi="Times New Roman"/>
          <w:b w:val="off"/>
          <w:bCs w:val="off"/>
          <w:sz w:val="24"/>
          <w:szCs w:val="24"/>
          <w:lang w:val="en-US"/>
        </w:rPr>
        <w:t>Total Waiver of Commercial Remuneration</w:t>
      </w:r>
      <w:r>
        <w:rPr>
          <w:rFonts w:ascii="Times New Roman" w:cs="Times New Roman" w:hAnsi="Times New Roman"/>
          <w:b w:val="off"/>
          <w:bCs w:val="off"/>
          <w:sz w:val="24"/>
          <w:szCs w:val="24"/>
          <w:lang w:val="en-US"/>
        </w:rPr>
        <w:t>:</w:t>
      </w:r>
    </w:p>
    <w:p w14:paraId="00000167">
      <w:pPr>
        <w:bidi w:val="off"/>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Revenue Entitlement:</w:t>
      </w:r>
      <w:r>
        <w:rPr>
          <w:rFonts w:ascii="Times New Roman" w:cs="Times New Roman" w:hAnsi="Times New Roman"/>
          <w:i w:val="off"/>
          <w:iCs w:val="off"/>
          <w:sz w:val="24"/>
          <w:szCs w:val="24"/>
          <w:lang w:val="en-US"/>
        </w:rPr>
        <w:t xml:space="preserve"> Platform Contributors are fundamentally and categorically not entitled to any financial compensation, revenue splits, ad-network dividends, commissions, royalties, residuals, or monetary proceeds of any kind arising out of, or directly resulting from, any advertisements, sponsored content, or promotional materials displayed by BuzzMap on, within, or alongside their uploaded Contributor Content.</w:t>
      </w:r>
    </w:p>
    <w:p w14:paraId="00000168">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Company Group retains 100% ownership and control over all ad-tech revenue streams, programmatic yields, and corporate marketing contracts generated within the ecosystem.</w:t>
      </w:r>
    </w:p>
    <w:p w14:paraId="00000169">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Exception Protocols and Formal Written Mandates</w:t>
      </w:r>
    </w:p>
    <w:p w14:paraId="0000016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This complete exclusion of financial remuneration remains absolute, unyielding, and fully operational across all user classes, unless a specific, separate, and bilateral </w:t>
      </w:r>
      <w:r>
        <w:rPr>
          <w:rFonts w:ascii="Times New Roman" w:cs="Times New Roman" w:hAnsi="Times New Roman"/>
          <w:b w:val="off"/>
          <w:bCs w:val="off"/>
          <w:sz w:val="24"/>
          <w:szCs w:val="24"/>
          <w:lang w:val="en-US"/>
        </w:rPr>
        <w:t>Commercial Revenue-Sharing Agreement</w:t>
      </w:r>
      <w:r>
        <w:rPr>
          <w:rFonts w:ascii="Times New Roman" w:cs="Times New Roman" w:hAnsi="Times New Roman"/>
          <w:sz w:val="24"/>
          <w:szCs w:val="24"/>
          <w:lang w:val="en-US"/>
        </w:rPr>
        <w:t xml:space="preserve"> has been formally executed between the Platform Contributor and BuzzMap.</w:t>
      </w:r>
    </w:p>
    <w:p w14:paraId="0000016B">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be considered legally valid, enforceable, and capable of overriding this Section, any such financial arrangement must meet the following strict criteria:</w:t>
      </w:r>
    </w:p>
    <w:p w14:paraId="0000016C">
      <w:pPr>
        <w:numPr>
          <w:ilvl w:val="0"/>
          <w:numId w:val="6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Written Form:</w:t>
      </w:r>
      <w:r>
        <w:rPr>
          <w:rFonts w:ascii="Times New Roman" w:cs="Times New Roman" w:hAnsi="Times New Roman"/>
          <w:sz w:val="24"/>
          <w:szCs w:val="24"/>
          <w:lang w:val="en-US"/>
        </w:rPr>
        <w:t xml:space="preserve"> It must be drafted as a distinct, standalone legal contract—verbal understandings, email exchanges, support ticket logs, or automated app onboarding hints are completely void of legal weight.</w:t>
      </w:r>
    </w:p>
    <w:p w14:paraId="0000016D">
      <w:pPr>
        <w:numPr>
          <w:ilvl w:val="0"/>
          <w:numId w:val="6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Authorized Signatures:</w:t>
      </w:r>
      <w:r>
        <w:rPr>
          <w:rFonts w:ascii="Times New Roman" w:cs="Times New Roman" w:hAnsi="Times New Roman"/>
          <w:sz w:val="24"/>
          <w:szCs w:val="24"/>
          <w:lang w:val="en-US"/>
        </w:rPr>
        <w:t xml:space="preserve"> It must be physically or digitally signed using verifiable electronic signature systems (such as DocuSign) by an explicitly authorized Executive Director or the Chief Legal Officer of BuzzMap.</w:t>
      </w:r>
    </w:p>
    <w:p w14:paraId="0000016E">
      <w:pPr>
        <w:numPr>
          <w:ilvl w:val="0"/>
          <w:numId w:val="66"/>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Express Scope:</w:t>
      </w:r>
      <w:r>
        <w:rPr>
          <w:rFonts w:ascii="Times New Roman" w:cs="Times New Roman" w:hAnsi="Times New Roman"/>
          <w:sz w:val="24"/>
          <w:szCs w:val="24"/>
          <w:lang w:val="en-US"/>
        </w:rPr>
        <w:t xml:space="preserve"> It must explicitly define the exact percentage split, payout timelines, tax withholding mechanisms, and minimum traffic thresholds required to trigger ad-revenue disbursements.</w:t>
      </w:r>
    </w:p>
    <w:p w14:paraId="0000016F">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In the absence of a verified, executed written contract meeting these parameters, the platform participant's entitlement to downstream ad-revenue is legally non-existent.</w:t>
      </w:r>
    </w:p>
    <w:p w14:paraId="00000170">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Perpetual Preservation of Ad-Space Value</w:t>
      </w:r>
    </w:p>
    <w:p w14:paraId="00000171">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Contributors explicitly warrant that they shall not build, implement, or encourage third parties to deploy any client-side software hacks, script injections, custom browser extensions, or custom wrappers engineered to scrape, block, obscure, hide, or manipulate the advertisements displayed by BuzzMap.</w:t>
      </w:r>
    </w:p>
    <w:p w14:paraId="00000172">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Any systematic attempt to alter the platform’s layout or deny BuzzMap its advertising monetization capability constitutes a material, actionable breach of system security, giving BuzzMap the right to execute immediate account deactivation and pursue damages for civil conversion of advertising revenue.</w:t>
      </w:r>
    </w:p>
    <w:p w14:paraId="00000173">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INTELLECTUAL PROPERTY</w:t>
      </w:r>
    </w:p>
    <w:p w14:paraId="00000174">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INTELLECTUAL PROPERTY, PROPRIETARY RIGHTS, AND BRAND PROTECTION</w:t>
      </w:r>
    </w:p>
    <w:p w14:paraId="00000175">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Absolute and Exclusive Ownership of the Corporate Estate</w:t>
      </w:r>
    </w:p>
    <w:p w14:paraId="0000017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individuals, consumers, content creators, account holders, commercial partners, merchants, and third-party vendors accessing the Platform (collectively, </w:t>
      </w:r>
      <w:r>
        <w:rPr>
          <w:rFonts w:ascii="Times New Roman" w:cs="Times New Roman" w:hAnsi="Times New Roman"/>
          <w:b/>
          <w:sz w:val="24"/>
          <w:szCs w:val="24"/>
          <w:lang w:val="en-US"/>
        </w:rPr>
        <w:t>“Platform Users”</w:t>
      </w:r>
      <w:r>
        <w:rPr>
          <w:rFonts w:ascii="Times New Roman" w:cs="Times New Roman" w:hAnsi="Times New Roman"/>
          <w:sz w:val="24"/>
          <w:szCs w:val="24"/>
          <w:lang w:val="en-US"/>
        </w:rPr>
        <w:t>) explicitly acknowledge, understand, and agree that the Platform, in its entirety, constitutes a highly valuable collection of proprietary assets.</w:t>
      </w:r>
    </w:p>
    <w:p w14:paraId="0000017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BuzzMap retains sole, absolute, exclusive, and unencumbered ownership, title, and interest—to the maximum extent permitted by local, regional, national, and international laws, treaties, and protocols—in and to any and all technological, creative, and structural elements of the BuzzMap ecosystem (collectively, the </w:t>
      </w:r>
      <w:r>
        <w:rPr>
          <w:rFonts w:ascii="Times New Roman" w:cs="Times New Roman" w:hAnsi="Times New Roman"/>
          <w:b/>
          <w:sz w:val="24"/>
          <w:szCs w:val="24"/>
          <w:lang w:val="en-US"/>
        </w:rPr>
        <w:t>“Company Intellectual Property”</w:t>
      </w:r>
      <w:r>
        <w:rPr>
          <w:rFonts w:ascii="Times New Roman" w:cs="Times New Roman" w:hAnsi="Times New Roman"/>
          <w:sz w:val="24"/>
          <w:szCs w:val="24"/>
          <w:lang w:val="en-US"/>
        </w:rPr>
        <w:t>).</w:t>
      </w:r>
    </w:p>
    <w:p w14:paraId="0000017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Company Intellectual Property is a broad, non-exhaustive category that encompasses, but is not limited to, the following distinct asset classes:</w:t>
      </w:r>
    </w:p>
    <w:p w14:paraId="00000179">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Source Code and Underlying Technology:</w:t>
      </w:r>
      <w:r>
        <w:rPr>
          <w:rFonts w:ascii="Times New Roman" w:cs="Times New Roman" w:hAnsi="Times New Roman"/>
          <w:sz w:val="24"/>
          <w:szCs w:val="24"/>
          <w:lang w:val="en-US"/>
        </w:rPr>
        <w:t xml:space="preserve"> All front-end and back-end source code, compiled binaries, object code, script files, server-side applications, Application Programming Interfaces (APIs), software development kits (SDKs), data extraction routines, and database structures.</w:t>
      </w:r>
    </w:p>
    <w:p w14:paraId="0000017A">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Proprietary Systems and Core Infrastructure:</w:t>
      </w:r>
      <w:r>
        <w:rPr>
          <w:rFonts w:ascii="Times New Roman" w:cs="Times New Roman" w:hAnsi="Times New Roman"/>
          <w:sz w:val="24"/>
          <w:szCs w:val="24"/>
          <w:lang w:val="en-US"/>
        </w:rPr>
        <w:t xml:space="preserve"> All cloud computing integration frameworks, network routing structures, transactional processing architectures, and data storage configurations powering the platform.</w:t>
      </w:r>
    </w:p>
    <w:p w14:paraId="0000017B">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Algorithmic Logic and Mathematical Models:</w:t>
      </w:r>
      <w:r>
        <w:rPr>
          <w:rFonts w:ascii="Times New Roman" w:cs="Times New Roman" w:hAnsi="Times New Roman"/>
          <w:sz w:val="24"/>
          <w:szCs w:val="24"/>
          <w:lang w:val="en-US"/>
        </w:rPr>
        <w:t xml:space="preserve"> All proprietary recommendation models, search sorting mechanisms, reputation metrics, automated moderation filters, machine learning systems, deep-learning models, semantic analysis tools, and pricing intelligence formulas.</w:t>
      </w:r>
    </w:p>
    <w:p w14:paraId="0000017C">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User Interfaces (UI) and Experiences (UX):</w:t>
      </w:r>
      <w:r>
        <w:rPr>
          <w:rFonts w:ascii="Times New Roman" w:cs="Times New Roman" w:hAnsi="Times New Roman"/>
          <w:sz w:val="24"/>
          <w:szCs w:val="24"/>
          <w:lang w:val="en-US"/>
        </w:rPr>
        <w:t xml:space="preserve"> The unique "look and feel" of the Platform, including custom layouts, visual navigation systems, user journeys, responsive web architectures, mobile application interfaces, and functional design patterns.</w:t>
      </w:r>
    </w:p>
    <w:p w14:paraId="0000017D">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Branding, Trademarks, and Trade Dress:</w:t>
      </w:r>
      <w:r>
        <w:rPr>
          <w:rFonts w:ascii="Times New Roman" w:cs="Times New Roman" w:hAnsi="Times New Roman"/>
          <w:sz w:val="24"/>
          <w:szCs w:val="24"/>
          <w:lang w:val="en-US"/>
        </w:rPr>
        <w:t xml:space="preserve"> All registered and unregistered trademarks, trade names, service marks, corporate slogans, brand names, logos, emblems, distinct typography, styling configurations, and public identifiers associated with BuzzMap and its domains (including, but not limited to, </w:t>
      </w:r>
      <w:r>
        <w:rPr>
          <w:rFonts w:ascii="Times New Roman" w:cs="Times New Roman" w:hAnsi="Times New Roman"/>
          <w:b/>
          <w:sz w:val="24"/>
          <w:szCs w:val="24"/>
          <w:lang w:val="en-US"/>
        </w:rPr>
        <w:t>thebuzzmap.com</w:t>
      </w:r>
      <w:r>
        <w:rPr>
          <w:rFonts w:ascii="Times New Roman" w:cs="Times New Roman" w:hAnsi="Times New Roman"/>
          <w:sz w:val="24"/>
          <w:szCs w:val="24"/>
          <w:lang w:val="en-US"/>
        </w:rPr>
        <w:t xml:space="preserve"> and </w:t>
      </w:r>
      <w:r>
        <w:rPr>
          <w:rFonts w:ascii="Times New Roman" w:cs="Times New Roman" w:hAnsi="Times New Roman"/>
          <w:b/>
          <w:sz w:val="24"/>
          <w:szCs w:val="24"/>
          <w:lang w:val="en-US"/>
        </w:rPr>
        <w:t>@thebuzzmap.com</w:t>
      </w:r>
      <w:r>
        <w:rPr>
          <w:rFonts w:ascii="Times New Roman" w:cs="Times New Roman" w:hAnsi="Times New Roman"/>
          <w:sz w:val="24"/>
          <w:szCs w:val="24"/>
          <w:lang w:val="en-US"/>
        </w:rPr>
        <w:t>).</w:t>
      </w:r>
    </w:p>
    <w:p w14:paraId="0000017E">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Creative Graphics and Asset Assets:</w:t>
      </w:r>
      <w:r>
        <w:rPr>
          <w:rFonts w:ascii="Times New Roman" w:cs="Times New Roman" w:hAnsi="Times New Roman"/>
          <w:sz w:val="24"/>
          <w:szCs w:val="24"/>
          <w:lang w:val="en-US"/>
        </w:rPr>
        <w:t xml:space="preserve"> All original illustrations, vector graphics, custom icons, photographic assets owned by the platform, animation sequences, audio cues, system videos, and visual analytics dashboards.</w:t>
      </w:r>
    </w:p>
    <w:p w14:paraId="0000017F">
      <w:pPr>
        <w:numPr>
          <w:ilvl w:val="0"/>
          <w:numId w:val="6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Compilations and Proprietary Data Arrangements:</w:t>
      </w:r>
      <w:r>
        <w:rPr>
          <w:rFonts w:ascii="Times New Roman" w:cs="Times New Roman" w:hAnsi="Times New Roman"/>
          <w:sz w:val="24"/>
          <w:szCs w:val="24"/>
          <w:lang w:val="en-US"/>
        </w:rPr>
        <w:t xml:space="preserve"> The selection, coordination, arrangement, taxonomy, and structuring of data within the Platform’s repositories, directories, and maps, protected under global database rights and compilation copyrights.</w:t>
      </w:r>
    </w:p>
    <w:p w14:paraId="0000018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Hard Boundary Against Implied Licenses and Rights</w:t>
      </w:r>
    </w:p>
    <w:p w14:paraId="0000018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Users explicitly recognize that their access to the Platform is a limited, temporary, and non-possessory privilege.</w:t>
      </w:r>
    </w:p>
    <w:p w14:paraId="0000018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Consequently, the distribution of rights within this ecosystem is governed by the following </w:t>
      </w:r>
      <w:r>
        <w:rPr>
          <w:rFonts w:ascii="Times New Roman" w:cs="Times New Roman" w:hAnsi="Times New Roman"/>
          <w:b w:val="off"/>
          <w:bCs w:val="off"/>
          <w:sz w:val="24"/>
          <w:szCs w:val="24"/>
          <w:lang w:val="en-US"/>
        </w:rPr>
        <w:t>Strict Restriction on Grant of Rights</w:t>
      </w:r>
      <w:r>
        <w:rPr>
          <w:rFonts w:ascii="Times New Roman" w:cs="Times New Roman" w:hAnsi="Times New Roman"/>
          <w:b w:val="off"/>
          <w:bCs w:val="off"/>
          <w:sz w:val="24"/>
          <w:szCs w:val="24"/>
          <w:lang w:val="en-US"/>
        </w:rPr>
        <w:t>:</w:t>
      </w:r>
    </w:p>
    <w:p w14:paraId="00000183">
      <w:pPr>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Implied Grants:</w:t>
      </w:r>
      <w:r>
        <w:rPr>
          <w:rFonts w:ascii="Times New Roman" w:cs="Times New Roman" w:hAnsi="Times New Roman"/>
          <w:i w:val="off"/>
          <w:iCs w:val="off"/>
          <w:sz w:val="24"/>
          <w:szCs w:val="24"/>
          <w:lang w:val="en-US"/>
        </w:rPr>
        <w:t xml:space="preserve"> Except as expressly, specifically, and unambiguously set forth in writing within these Terms, absolutely no rights, titles, interests, ownership claims, or intellectual property licenses are granted, conveyed, transferred, assigned, or impliedly extended to any user, business listing, or third party.</w:t>
      </w:r>
    </w:p>
    <w:p w14:paraId="0000018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the avoidance of any legal ambiguity, the provision of access to the Platform’s analytical tools, visual maps, and communication features shall never be interpreted as:</w:t>
      </w:r>
    </w:p>
    <w:p w14:paraId="00000185">
      <w:pPr>
        <w:numPr>
          <w:ilvl w:val="0"/>
          <w:numId w:val="6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 Transfer of Corporate Equity:</w:t>
      </w:r>
      <w:r>
        <w:rPr>
          <w:rFonts w:ascii="Times New Roman" w:cs="Times New Roman" w:hAnsi="Times New Roman"/>
          <w:sz w:val="24"/>
          <w:szCs w:val="24"/>
          <w:lang w:val="en-US"/>
        </w:rPr>
        <w:t xml:space="preserve"> Granting any form of ownership or financial stake in BuzzMap's corporate structure or physical assets.</w:t>
      </w:r>
    </w:p>
    <w:p w14:paraId="00000186">
      <w:pPr>
        <w:numPr>
          <w:ilvl w:val="0"/>
          <w:numId w:val="6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 Right of Replication:</w:t>
      </w:r>
      <w:r>
        <w:rPr>
          <w:rFonts w:ascii="Times New Roman" w:cs="Times New Roman" w:hAnsi="Times New Roman"/>
          <w:sz w:val="24"/>
          <w:szCs w:val="24"/>
          <w:lang w:val="en-US"/>
        </w:rPr>
        <w:t xml:space="preserve"> Authorizing the user to duplicate, imitate, reproduce, clone, or forge any element of the Platform’s core systems or brand assets for external or commercial use.</w:t>
      </w:r>
    </w:p>
    <w:p w14:paraId="00000187">
      <w:pPr>
        <w:numPr>
          <w:ilvl w:val="0"/>
          <w:numId w:val="69"/>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 Transfer of Statutory Rights:</w:t>
      </w:r>
      <w:r>
        <w:rPr>
          <w:rFonts w:ascii="Times New Roman" w:cs="Times New Roman" w:hAnsi="Times New Roman"/>
          <w:sz w:val="24"/>
          <w:szCs w:val="24"/>
          <w:lang w:val="en-US"/>
        </w:rPr>
        <w:t xml:space="preserve"> Granting any patent, copyright, trademark, or trade secret rights in the underlying code or operational design.</w:t>
      </w:r>
    </w:p>
    <w:p w14:paraId="00000188">
      <w:pPr>
        <w:spacing w:beforeAutospacing="0" w:afterAutospacing="0" w:line="360"/>
        <w:ind w:left="0" w:right="0" w:firstLine="0"/>
        <w:jc w:val="both"/>
        <w:rPr>
          <w:rFonts w:ascii="Times New Roman" w:cs="Times New Roman" w:hAnsi="Times New Roman"/>
          <w:b/>
          <w:sz w:val="24"/>
          <w:szCs w:val="24"/>
          <w:lang w:val="en-US"/>
        </w:rPr>
      </w:pPr>
    </w:p>
    <w:p w14:paraId="00000189">
      <w:pPr>
        <w:spacing w:beforeAutospacing="0" w:afterAutospacing="0" w:line="360"/>
        <w:ind w:left="0" w:right="0" w:firstLine="0"/>
        <w:jc w:val="both"/>
        <w:rPr>
          <w:rFonts w:ascii="Times New Roman" w:cs="Times New Roman" w:hAnsi="Times New Roman"/>
          <w:b/>
          <w:sz w:val="24"/>
          <w:szCs w:val="24"/>
          <w:lang w:val="en-US"/>
        </w:rPr>
      </w:pPr>
    </w:p>
    <w:p w14:paraId="0000018A">
      <w:pPr>
        <w:spacing w:beforeAutospacing="0" w:afterAutospacing="0" w:line="360"/>
        <w:ind w:left="0" w:right="0" w:firstLine="0"/>
        <w:jc w:val="both"/>
        <w:rPr>
          <w:rFonts w:ascii="Times New Roman" w:cs="Times New Roman" w:hAnsi="Times New Roman"/>
          <w:b/>
          <w:sz w:val="24"/>
          <w:szCs w:val="24"/>
          <w:lang w:val="en-US"/>
        </w:rPr>
      </w:pPr>
    </w:p>
    <w:p w14:paraId="0000018B">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Covenants Against Infringement, Dilution, and Misappropriation</w:t>
      </w:r>
    </w:p>
    <w:p w14:paraId="0000018C">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Platform Users explicitly covenant, warrant, and agree that they </w:t>
      </w:r>
      <w:r>
        <w:rPr>
          <w:rFonts w:ascii="Times New Roman" w:cs="Times New Roman" w:hAnsi="Times New Roman"/>
          <w:b w:val="off"/>
          <w:bCs w:val="off"/>
          <w:sz w:val="24"/>
          <w:szCs w:val="24"/>
          <w:lang w:val="en-US"/>
        </w:rPr>
        <w:t>shall not, under any circumstances, directly or indirectly</w:t>
      </w:r>
      <w:r>
        <w:rPr>
          <w:rFonts w:ascii="Times New Roman" w:cs="Times New Roman" w:hAnsi="Times New Roman"/>
          <w:sz w:val="24"/>
          <w:szCs w:val="24"/>
          <w:lang w:val="en-US"/>
        </w:rPr>
        <w:t xml:space="preserve"> engage in any activity that threatens, challenges, undermines, or dilutes BuzzMap’s proprietary rights.</w:t>
      </w:r>
    </w:p>
    <w:p w14:paraId="0000018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Prohibited behaviors include, but are not limited to:</w:t>
      </w:r>
    </w:p>
    <w:p w14:paraId="0000018E">
      <w:pPr>
        <w:numPr>
          <w:ilvl w:val="0"/>
          <w:numId w:val="7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Unauthorized Modification and Alteration:</w:t>
      </w:r>
      <w:r>
        <w:rPr>
          <w:rFonts w:ascii="Times New Roman" w:cs="Times New Roman" w:hAnsi="Times New Roman"/>
          <w:sz w:val="24"/>
          <w:szCs w:val="24"/>
          <w:lang w:val="en-US"/>
        </w:rPr>
        <w:t xml:space="preserve"> Modifying, translating, adapting, hacking, patching, or creating derivative works based on any portion of the Platform's software, graphics, layouts, or branding.</w:t>
      </w:r>
    </w:p>
    <w:p w14:paraId="0000018F">
      <w:pPr>
        <w:numPr>
          <w:ilvl w:val="0"/>
          <w:numId w:val="7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Trademark Exploitation and Dilution:</w:t>
      </w:r>
      <w:r>
        <w:rPr>
          <w:rFonts w:ascii="Times New Roman" w:cs="Times New Roman" w:hAnsi="Times New Roman"/>
          <w:sz w:val="24"/>
          <w:szCs w:val="24"/>
          <w:lang w:val="en-US"/>
        </w:rPr>
        <w:t xml:space="preserve"> Utilizing BuzzMap’s trademarks, logos, or brand variations within external metadata, hidden search terms, domain names, app names, or corporate descriptions that could cause consumer confusion, suggest an unauthorized endorsement, or dilute the market uniqueness of the BuzzMap brand.</w:t>
      </w:r>
    </w:p>
    <w:p w14:paraId="00000190">
      <w:pPr>
        <w:numPr>
          <w:ilvl w:val="0"/>
          <w:numId w:val="7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Removal of Proprietary Notices:</w:t>
      </w:r>
      <w:r>
        <w:rPr>
          <w:rFonts w:ascii="Times New Roman" w:cs="Times New Roman" w:hAnsi="Times New Roman"/>
          <w:sz w:val="24"/>
          <w:szCs w:val="24"/>
          <w:lang w:val="en-US"/>
        </w:rPr>
        <w:t xml:space="preserve"> Deleting, obscuring, changing, or hiding any copyright notifications, trademark symbols, digital watermarks, or other proprietary rights notices embedded within the Platform’s user interface, data printouts, or visual analytics charts.</w:t>
      </w:r>
    </w:p>
    <w:p w14:paraId="00000191">
      <w:pPr>
        <w:numPr>
          <w:ilvl w:val="0"/>
          <w:numId w:val="7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Patent and Trade Secret Exposure:</w:t>
      </w:r>
      <w:r>
        <w:rPr>
          <w:rFonts w:ascii="Times New Roman" w:cs="Times New Roman" w:hAnsi="Times New Roman"/>
          <w:sz w:val="24"/>
          <w:szCs w:val="24"/>
          <w:lang w:val="en-US"/>
        </w:rPr>
        <w:t xml:space="preserve"> Attempting to patent or register any improvements, technical add-ons, or structural tweaks to systems that mirror or build upon the proprietary mechanics discovered through the reverse engineering of BuzzMap’s technology.</w:t>
      </w:r>
    </w:p>
    <w:p w14:paraId="00000192">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Systematic Protection of Proprietary Trade Secrets</w:t>
      </w:r>
    </w:p>
    <w:p w14:paraId="00000193">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Platform Users acknowledge that the internal operational parameters, algorithmic weights, and data aggregation schemas utilized by BuzzMap constitute </w:t>
      </w:r>
      <w:r>
        <w:rPr>
          <w:rFonts w:ascii="Times New Roman" w:cs="Times New Roman" w:hAnsi="Times New Roman"/>
          <w:b w:val="off"/>
          <w:bCs w:val="off"/>
          <w:sz w:val="24"/>
          <w:szCs w:val="24"/>
          <w:lang w:val="en-US"/>
        </w:rPr>
        <w:t>Highly Classified Trade Secrets</w:t>
      </w:r>
      <w:r>
        <w:rPr>
          <w:rFonts w:ascii="Times New Roman" w:cs="Times New Roman" w:hAnsi="Times New Roman"/>
          <w:b w:val="off"/>
          <w:bCs w:val="off"/>
          <w:sz w:val="24"/>
          <w:szCs w:val="24"/>
          <w:lang w:val="en-US"/>
        </w:rPr>
        <w:t>.</w:t>
      </w:r>
    </w:p>
    <w:p w14:paraId="0000019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Any unauthorized access to, acquisition of, or exposure of these internal codebases or mechanisms—whether through technical intrusion, unauthorized API calls, or breach of account access boundaries—constitutes a material violation of both these terms and global statutory trade secret protections. BuzzMap reserves the absolute right to pursue maximum compensatory damages, punitive damages, and permanent injunctive relief against any entity involved in the misappropriation or exploitation of its technical and creative estate.</w:t>
      </w:r>
    </w:p>
    <w:p w14:paraId="00000195">
      <w:pPr>
        <w:spacing w:beforeAutospacing="0" w:afterAutospacing="0" w:line="360"/>
        <w:jc w:val="both"/>
        <w:rPr>
          <w:rFonts w:ascii="Times New Roman" w:cs="Times New Roman" w:hAnsi="Times New Roman"/>
          <w:sz w:val="24"/>
          <w:szCs w:val="24"/>
          <w:lang w:val="en-US"/>
        </w:rPr>
      </w:pPr>
    </w:p>
    <w:p w14:paraId="00000196">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PRIVACY &amp; DATA PROCESSING</w:t>
      </w:r>
    </w:p>
    <w:p w14:paraId="00000197">
      <w:pPr>
        <w:bidi w:val="off"/>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DATA GOVERNANCE, PRIVACY INTEGRATION, AND REGULATORY COMPLIANCE</w:t>
      </w:r>
    </w:p>
    <w:p w14:paraId="00000198">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Interdependent Privacy Policy Incorporation</w:t>
      </w:r>
    </w:p>
    <w:p w14:paraId="00000199">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terms, conditions, mandates, and operational parameters governing the access to and utilization of the Platform are fundamentally inextricably linked to, and co-extensive with, the comprehensive </w:t>
      </w:r>
      <w:r>
        <w:rPr>
          <w:rFonts w:ascii="Times New Roman" w:cs="Times New Roman" w:hAnsi="Times New Roman"/>
          <w:b/>
          <w:sz w:val="24"/>
          <w:szCs w:val="24"/>
          <w:lang w:val="en-US"/>
        </w:rPr>
        <w:t>BuzzMap Privacy Policy.</w:t>
      </w:r>
    </w:p>
    <w:p w14:paraId="0000019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consumers, account holders, content creators, commercial entities, and merchants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explicitly acknowledge, understand, and agree that their baseline asset submission and user journey navigation constitute an active, binding acceptance of both these Terms of Service and the corresponding Privacy Policy.</w:t>
      </w:r>
    </w:p>
    <w:p w14:paraId="0000019B">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BuzzMap Privacy Policy is hereby formally incorporated by reference into this Section as a core, non-severable component of this overarching contractual instrument, carrying identical legal weight and enforcement authority.</w:t>
      </w:r>
    </w:p>
    <w:p w14:paraId="0000019C">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Global Mandate for Multi-Tiered Data Processing</w:t>
      </w:r>
    </w:p>
    <w:p w14:paraId="0000019D">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By registering an account, claiming a commercial listing, interacting with localized interfaces, executing financial checkouts, or navigating the platform’s visual layers, Platform Participants explicitly acknowledge, grant, and confirm to BuzzMap, its parent corporate entities, subsidiaries, operational affiliates, and third-party infrastructure providers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Group</w:t>
      </w:r>
      <w:r>
        <w:rPr>
          <w:rFonts w:ascii="Times New Roman" w:cs="Times New Roman" w:hAnsi="Times New Roman"/>
          <w:b/>
          <w:sz w:val="24"/>
          <w:szCs w:val="24"/>
          <w:lang w:val="en-US"/>
        </w:rPr>
        <w:t>”</w:t>
      </w:r>
      <w:r>
        <w:rPr>
          <w:rFonts w:ascii="Times New Roman" w:cs="Times New Roman" w:hAnsi="Times New Roman"/>
          <w:sz w:val="24"/>
          <w:szCs w:val="24"/>
          <w:lang w:val="en-US"/>
        </w:rPr>
        <w:t>), an unencumbered global mandate to execute the following data processing operations:</w:t>
      </w:r>
    </w:p>
    <w:p w14:paraId="0000019E">
      <w:pPr>
        <w:numPr>
          <w:ilvl w:val="0"/>
          <w:numId w:val="7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Comprehensive Ingestion and Collection:</w:t>
      </w:r>
      <w:r>
        <w:rPr>
          <w:rFonts w:ascii="Times New Roman" w:cs="Times New Roman" w:hAnsi="Times New Roman"/>
          <w:sz w:val="24"/>
          <w:szCs w:val="24"/>
          <w:lang w:val="en-US"/>
        </w:rPr>
        <w:t xml:space="preserve"> To capture, log, stream, intercept, and ingest raw personal data, non-personal data, device telemetry, network routing packets, IP signatures, browser attributes, and location metrics (including real-time spatial coordinates and GPS trails) generated during ecosystem engagement.</w:t>
      </w:r>
    </w:p>
    <w:p w14:paraId="0000019F">
      <w:pPr>
        <w:numPr>
          <w:ilvl w:val="0"/>
          <w:numId w:val="7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Algorithmic Analysis and Processing:</w:t>
      </w:r>
      <w:r>
        <w:rPr>
          <w:rFonts w:ascii="Times New Roman" w:cs="Times New Roman" w:hAnsi="Times New Roman"/>
          <w:sz w:val="24"/>
          <w:szCs w:val="24"/>
          <w:lang w:val="en-US"/>
        </w:rPr>
        <w:t xml:space="preserve"> To parse, decode, index, run pattern-recognition scripts upon, aggregate, cross-reference, and computationally process these data points to build dynamic user profiling schemas, localized consumer intent models, and behavioral charts.</w:t>
      </w:r>
    </w:p>
    <w:p w14:paraId="000001A0">
      <w:pPr>
        <w:numPr>
          <w:ilvl w:val="0"/>
          <w:numId w:val="7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Cross-Border and Multi-Jurisdictional Transfer:</w:t>
      </w:r>
      <w:r>
        <w:rPr>
          <w:rFonts w:ascii="Times New Roman" w:cs="Times New Roman" w:hAnsi="Times New Roman"/>
          <w:sz w:val="24"/>
          <w:szCs w:val="24"/>
          <w:lang w:val="en-US"/>
        </w:rPr>
        <w:t xml:space="preserve"> To transmit, upload, replicate, route, and distribute collected datasets across global boundaries and multiple jurisdictions. This explicitly includes migrating data from national registries or local origin points to secure distributed cloud infrastructures, server arrays, and centralized data lakes operated by the Company Group or its infrastructure providers worldwide.</w:t>
      </w:r>
    </w:p>
    <w:p w14:paraId="000001A1">
      <w:pPr>
        <w:numPr>
          <w:ilvl w:val="0"/>
          <w:numId w:val="7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Infrastructure Safekeeping and Archival Storage:</w:t>
      </w:r>
      <w:r>
        <w:rPr>
          <w:rFonts w:ascii="Times New Roman" w:cs="Times New Roman" w:hAnsi="Times New Roman"/>
          <w:sz w:val="24"/>
          <w:szCs w:val="24"/>
          <w:lang w:val="en-US"/>
        </w:rPr>
        <w:t xml:space="preserve"> To host, replicate, cache, archive, and protect data assets within multi-tier physical or virtual databases, ensuring absolute redundancy, data integrity, business continuity, and disaster recovery readiness.</w:t>
      </w:r>
    </w:p>
    <w:p w14:paraId="000001A2">
      <w:pPr>
        <w:numPr>
          <w:ilvl w:val="0"/>
          <w:numId w:val="72"/>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Commercialization and Strategic Monetization:</w:t>
      </w:r>
      <w:r>
        <w:rPr>
          <w:rFonts w:ascii="Times New Roman" w:cs="Times New Roman" w:hAnsi="Times New Roman"/>
          <w:sz w:val="24"/>
          <w:szCs w:val="24"/>
          <w:lang w:val="en-US"/>
        </w:rPr>
        <w:t xml:space="preserve"> To directly or indirectly monetize, package, bundle, license, capitalize upon, and create revenue streams from aggregated, anonymized, abstracted, or pseudonymized telemetry trends and marketplace intelligence datasets. These may be provided to corporate partners, retail enterprises, analytics buyers, or targeted ad networks without requiring separate, case-by-case authorization or revenue-sharing payouts.</w:t>
      </w:r>
    </w:p>
    <w:p w14:paraId="000001A3">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Regulatory Adaptation and Privacy Engineering Safely Valves</w:t>
      </w:r>
    </w:p>
    <w:p w14:paraId="000001A4">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BuzzMap recognizes that data protection laws vary by jurisdiction and evolve rapidly. Consequently, the Platform is structurally engineered to adapt dynamically to prevailing regional, national, and international privacy mandates—specifically including the </w:t>
      </w:r>
      <w:r>
        <w:rPr>
          <w:rFonts w:ascii="Times New Roman" w:cs="Times New Roman" w:hAnsi="Times New Roman"/>
          <w:b w:val="off"/>
          <w:bCs w:val="off"/>
          <w:sz w:val="24"/>
          <w:szCs w:val="24"/>
          <w:lang w:val="en-US"/>
        </w:rPr>
        <w:t>Kenyan Data Protection Act (KDPA)</w:t>
      </w:r>
      <w:r>
        <w:rPr>
          <w:rFonts w:ascii="Times New Roman" w:cs="Times New Roman" w:hAnsi="Times New Roman"/>
          <w:sz w:val="24"/>
          <w:szCs w:val="24"/>
          <w:lang w:val="en-US"/>
        </w:rPr>
        <w:t>, the General Data Protection Regulation (GDPR), and other global frameworks.</w:t>
      </w:r>
    </w:p>
    <w:p w14:paraId="000001A5">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maintain compliance while preserving platform utility, BuzzMap commits to and reserves the right to implement the following procedural safeguards:</w:t>
      </w:r>
    </w:p>
    <w:p w14:paraId="000001A6">
      <w:pPr>
        <w:numPr>
          <w:ilvl w:val="0"/>
          <w:numId w:val="73"/>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Dynamic Consent Architecture:</w:t>
      </w:r>
      <w:r>
        <w:rPr>
          <w:rFonts w:ascii="Times New Roman" w:cs="Times New Roman" w:hAnsi="Times New Roman"/>
          <w:sz w:val="24"/>
          <w:szCs w:val="24"/>
          <w:lang w:val="en-US"/>
        </w:rPr>
        <w:t xml:space="preserve"> Where explicitly required by applicable statutory mandates, BuzzMap shall implement, embed, and maintain contextual consent mechanisms, explicit opt-in/opt-out frameworks, cookies management widgets, and clear disclosure screens before activating high-velocity data tracking, biometric parsing, or specific monetization pipelines.</w:t>
      </w:r>
    </w:p>
    <w:p w14:paraId="000001A7">
      <w:pPr>
        <w:numPr>
          <w:ilvl w:val="0"/>
          <w:numId w:val="73"/>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Granular Privacy Controls and Dashboards:</w:t>
      </w:r>
      <w:r>
        <w:rPr>
          <w:rFonts w:ascii="Times New Roman" w:cs="Times New Roman" w:hAnsi="Times New Roman"/>
          <w:sz w:val="24"/>
          <w:szCs w:val="24"/>
          <w:lang w:val="en-US"/>
        </w:rPr>
        <w:t xml:space="preserve"> BuzzMap may provide Platform Participants with centralized digital privacy dashboards or settings panels. These interfaces allow users to manage localized visibility tiers, control public profile exposure, restrict specific marketing push channels, or request data summaries to the extent mandated by enforceable data-subject rights in their respective regions.</w:t>
      </w:r>
    </w:p>
    <w:p w14:paraId="000001A8">
      <w:pPr>
        <w:numPr>
          <w:ilvl w:val="0"/>
          <w:numId w:val="73"/>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Anonymization and De-Identification Standards:</w:t>
      </w:r>
      <w:r>
        <w:rPr>
          <w:rFonts w:ascii="Times New Roman" w:cs="Times New Roman" w:hAnsi="Times New Roman"/>
          <w:sz w:val="24"/>
          <w:szCs w:val="24"/>
          <w:lang w:val="en-US"/>
        </w:rPr>
        <w:t xml:space="preserve"> Prior to the deployment of marketplace telemetry within external commercial data feeds, or its ingestion into artificial intelligence systems and derivative business intelligence reports, BuzzMap shall run industry-standard de-identification, pseudonymization, or absolute data aggregation sweeps. This process ensures that individual identities are thoroughly decoupled from raw commercial metrics, mitigating privacy risks while preserving mathematical data utility.</w:t>
      </w:r>
    </w:p>
    <w:p w14:paraId="000001A9">
      <w:pPr>
        <w:bidi w:val="off"/>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Release and Indemnification for Compliance Operations</w:t>
      </w:r>
    </w:p>
    <w:p w14:paraId="000001AA">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explicitly acknowledge that BuzzMap’s processing of data as detailed herein is a foundational requirement for providing the Platform's services.</w:t>
      </w:r>
    </w:p>
    <w:p w14:paraId="000001AB">
      <w:p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the maximum extent permitted under applicable law, all Participants hereby</w:t>
      </w:r>
      <w:r>
        <w:rPr>
          <w:rFonts w:ascii="Times New Roman" w:cs="Times New Roman" w:hAnsi="Times New Roman"/>
          <w:b w:val="off"/>
          <w:bCs w:val="off"/>
          <w:sz w:val="24"/>
          <w:szCs w:val="24"/>
          <w:lang w:val="en-US"/>
        </w:rPr>
        <w:t xml:space="preserve"> </w:t>
      </w:r>
      <w:r>
        <w:rPr>
          <w:rFonts w:ascii="Times New Roman" w:cs="Times New Roman" w:hAnsi="Times New Roman"/>
          <w:b w:val="off"/>
          <w:bCs w:val="off"/>
          <w:sz w:val="24"/>
          <w:szCs w:val="24"/>
          <w:lang w:val="en-US"/>
        </w:rPr>
        <w:t>release, hold harmless, and indemnify</w:t>
      </w:r>
      <w:r>
        <w:rPr>
          <w:rFonts w:ascii="Times New Roman" w:cs="Times New Roman" w:hAnsi="Times New Roman"/>
          <w:sz w:val="24"/>
          <w:szCs w:val="24"/>
          <w:lang w:val="en-US"/>
        </w:rPr>
        <w:t xml:space="preserve"> BuzzMap, its data protection officers, executive directors, and technology engineers from any and all administrative liabilities, civil penalty demands, or tortious data-exposure claims resulting from:</w:t>
      </w:r>
    </w:p>
    <w:p w14:paraId="000001AC">
      <w:pPr>
        <w:numPr>
          <w:ilvl w:val="0"/>
          <w:numId w:val="7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Compelled Legal Disclosures:</w:t>
      </w:r>
      <w:r>
        <w:rPr>
          <w:rFonts w:ascii="Times New Roman" w:cs="Times New Roman" w:hAnsi="Times New Roman"/>
          <w:sz w:val="24"/>
          <w:szCs w:val="24"/>
          <w:lang w:val="en-US"/>
        </w:rPr>
        <w:t xml:space="preserve"> BuzzMap’s good-faith disclosure of user data, communication histories, or transactional logs to state security agencies, tax authorities, or judicial bodies under valid legal process or statutory mandates.</w:t>
      </w:r>
    </w:p>
    <w:p w14:paraId="000001AD">
      <w:pPr>
        <w:numPr>
          <w:ilvl w:val="0"/>
          <w:numId w:val="7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Systemic Inherent Vulnerabilities:</w:t>
      </w:r>
      <w:r>
        <w:rPr>
          <w:rFonts w:ascii="Times New Roman" w:cs="Times New Roman" w:hAnsi="Times New Roman"/>
          <w:sz w:val="24"/>
          <w:szCs w:val="24"/>
          <w:lang w:val="en-US"/>
        </w:rPr>
        <w:t xml:space="preserve"> Data transmission fluctuations across public internet routing networks that occur outside of BuzzMap’s direct administrative encryption walls.</w:t>
      </w:r>
    </w:p>
    <w:p w14:paraId="000001AE">
      <w:pPr>
        <w:numPr>
          <w:ilvl w:val="0"/>
          <w:numId w:val="74"/>
        </w:numPr>
        <w:bidi w:val="off"/>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Authorized Third-Party Processing:</w:t>
      </w:r>
      <w:r>
        <w:rPr>
          <w:rFonts w:ascii="Times New Roman" w:cs="Times New Roman" w:hAnsi="Times New Roman"/>
          <w:sz w:val="24"/>
          <w:szCs w:val="24"/>
          <w:lang w:val="en-US"/>
        </w:rPr>
        <w:t xml:space="preserve"> The internal privacy practices or data breaches of independent third-party financial gateways or external map providers whose APIs are integrated into the platform ecosystem.</w:t>
      </w:r>
    </w:p>
    <w:p w14:paraId="000001AF">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THIRD-PARTY INTEGRATIONS AND  SERVICES</w:t>
      </w:r>
    </w:p>
    <w:p w14:paraId="000001B0">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DELEGATED ARCHITECTURE AND THIRD-PARTY SERVICES WARRANTY DISCLAIMER</w:t>
      </w:r>
    </w:p>
    <w:p w14:paraId="000001B1">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Permissive Integration of External Technological Infrastructure</w:t>
      </w:r>
    </w:p>
    <w:p w14:paraId="000001B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users, consumers, content creators, commercial partners, and merchants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explicitly acknowledge, understand, and agree that BuzzMap is an interconnected social commerce ecosystem.</w:t>
      </w:r>
    </w:p>
    <w:p w14:paraId="000001B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deliver high-velocity experiences, visual analytics, localized discovery, and seamless transaction settlement, BuzzMap dynamically integrates, links to, embed, embeds frameworks from, utilizes, or cooperates with a diverse array of independent external systems, third-party service providers, and global digital infrastructures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Third-Party Services</w:t>
      </w:r>
      <w:r>
        <w:rPr>
          <w:rFonts w:ascii="Times New Roman" w:cs="Times New Roman" w:hAnsi="Times New Roman"/>
          <w:b/>
          <w:sz w:val="24"/>
          <w:szCs w:val="24"/>
          <w:lang w:val="en-US"/>
        </w:rPr>
        <w:t>”</w:t>
      </w:r>
      <w:r>
        <w:rPr>
          <w:rFonts w:ascii="Times New Roman" w:cs="Times New Roman" w:hAnsi="Times New Roman"/>
          <w:sz w:val="24"/>
          <w:szCs w:val="24"/>
          <w:lang w:val="en-US"/>
        </w:rPr>
        <w:t>).</w:t>
      </w:r>
    </w:p>
    <w:p w14:paraId="000001B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scope of these third-party dependencies includes, but is not limited to, the following core technological and operational layers:</w:t>
      </w:r>
    </w:p>
    <w:p w14:paraId="000001B5">
      <w:pPr>
        <w:numPr>
          <w:ilvl w:val="0"/>
          <w:numId w:val="7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Integrated Payment Gateways and Financial Providers:</w:t>
      </w:r>
      <w:r>
        <w:rPr>
          <w:rFonts w:ascii="Times New Roman" w:cs="Times New Roman" w:hAnsi="Times New Roman"/>
          <w:sz w:val="24"/>
          <w:szCs w:val="24"/>
          <w:lang w:val="en-US"/>
        </w:rPr>
        <w:t xml:space="preserve"> Regional mobile money transaction aggregators, commercial banks, international card clearing networks, automated clearinghouses, and secure credit card vaulting services.</w:t>
      </w:r>
    </w:p>
    <w:p w14:paraId="000001B6">
      <w:pPr>
        <w:numPr>
          <w:ilvl w:val="0"/>
          <w:numId w:val="7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Geospatial, Mapping, and Location APIs:</w:t>
      </w:r>
      <w:r>
        <w:rPr>
          <w:rFonts w:ascii="Times New Roman" w:cs="Times New Roman" w:hAnsi="Times New Roman"/>
          <w:sz w:val="24"/>
          <w:szCs w:val="24"/>
          <w:lang w:val="en-US"/>
        </w:rPr>
        <w:t xml:space="preserve"> Dynamic spatial tracking networks, map display engines, routing algorithms, address validation systems, and hyper-local geofencing application programming interfaces (APIs) provided by external technology vendors.</w:t>
      </w:r>
    </w:p>
    <w:p w14:paraId="000001B7">
      <w:pPr>
        <w:numPr>
          <w:ilvl w:val="0"/>
          <w:numId w:val="7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Logistics, Couriers, and Fulfillment Providers:</w:t>
      </w:r>
      <w:r>
        <w:rPr>
          <w:rFonts w:ascii="Times New Roman" w:cs="Times New Roman" w:hAnsi="Times New Roman"/>
          <w:sz w:val="24"/>
          <w:szCs w:val="24"/>
          <w:lang w:val="en-US"/>
        </w:rPr>
        <w:t xml:space="preserve"> Independent on-demand delivery networks, commercial courier dispatch services, third-party shipping platforms, and real-time fleet tracking networks managing physical goods movement.</w:t>
      </w:r>
    </w:p>
    <w:p w14:paraId="000001B8">
      <w:pPr>
        <w:numPr>
          <w:ilvl w:val="0"/>
          <w:numId w:val="7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Programmatic Advertisers and Ad-Exchange Platforms:</w:t>
      </w:r>
      <w:r>
        <w:rPr>
          <w:rFonts w:ascii="Times New Roman" w:cs="Times New Roman" w:hAnsi="Times New Roman"/>
          <w:sz w:val="24"/>
          <w:szCs w:val="24"/>
          <w:lang w:val="en-US"/>
        </w:rPr>
        <w:t xml:space="preserve"> Demand-side platforms (DSPs), native advertising servers, supply-side exchanges, tracking networks, and digital marketing aggregators that dynamically inject commercial materials across user feeds.</w:t>
      </w:r>
    </w:p>
    <w:p w14:paraId="000001B9">
      <w:pPr>
        <w:numPr>
          <w:ilvl w:val="0"/>
          <w:numId w:val="7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External Hosting, Cloud, and Software-as-a-Service (SaaS) APIs:</w:t>
      </w:r>
      <w:r>
        <w:rPr>
          <w:rFonts w:ascii="Times New Roman" w:cs="Times New Roman" w:hAnsi="Times New Roman"/>
          <w:sz w:val="24"/>
          <w:szCs w:val="24"/>
          <w:lang w:val="en-US"/>
        </w:rPr>
        <w:t xml:space="preserve"> Cloud infrastructure nodes, database hosting farms, user authentication systems, anti-spam verification modules, SMS routing systems, and background visual analytics software components embedded into the Platform’s core runtime environment.</w:t>
      </w:r>
    </w:p>
    <w:p w14:paraId="000001BA">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Total Absolution of Corporate Responsibility and Liability</w:t>
      </w:r>
    </w:p>
    <w:p w14:paraId="000001B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explicitly acknowledge that Third-Party Services are neither owned, managed, directed, programmed, nor controlled by BuzzMap.</w:t>
      </w:r>
    </w:p>
    <w:p w14:paraId="000001BC">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Consequently, the provision of these integrations is governed by the following </w:t>
      </w:r>
      <w:r>
        <w:rPr>
          <w:rFonts w:ascii="Times New Roman" w:cs="Times New Roman" w:hAnsi="Times New Roman"/>
          <w:b/>
          <w:sz w:val="24"/>
          <w:szCs w:val="24"/>
          <w:lang w:val="en-US"/>
        </w:rPr>
        <w:t>Strict Boundary of Corporate Non-Responsibility</w:t>
      </w:r>
      <w:r>
        <w:rPr>
          <w:rFonts w:ascii="Times New Roman" w:cs="Times New Roman" w:hAnsi="Times New Roman"/>
          <w:sz w:val="24"/>
          <w:szCs w:val="24"/>
          <w:lang w:val="en-US"/>
        </w:rPr>
        <w:t>:</w:t>
      </w:r>
    </w:p>
    <w:p w14:paraId="000001BD">
      <w:pPr>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Liability for External Conduct:</w:t>
      </w:r>
      <w:r>
        <w:rPr>
          <w:rFonts w:ascii="Times New Roman" w:cs="Times New Roman" w:hAnsi="Times New Roman"/>
          <w:i w:val="off"/>
          <w:iCs w:val="off"/>
          <w:sz w:val="24"/>
          <w:szCs w:val="24"/>
          <w:lang w:val="en-US"/>
        </w:rPr>
        <w:t xml:space="preserve"> BuzzMap does not assume, and hereby completely and explicitly disclaims, any and all civil, criminal, regulatory, contractual, or tortious liability, responsibility, or oversight for the performance, non-performance, availability, functionality, accuracy, security, or operational conduct of any Third-Party Services embedded within or accessed via the Platform.</w:t>
      </w:r>
    </w:p>
    <w:p w14:paraId="000001B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For the avoidance of any legal or structural ambiguity, Platform Participants agree that BuzzMap shall bear </w:t>
      </w:r>
      <w:r>
        <w:rPr>
          <w:rFonts w:ascii="Times New Roman" w:cs="Times New Roman" w:hAnsi="Times New Roman"/>
          <w:b/>
          <w:sz w:val="24"/>
          <w:szCs w:val="24"/>
          <w:lang w:val="en-US"/>
        </w:rPr>
        <w:t>zero financial or operational liability</w:t>
      </w:r>
      <w:r>
        <w:rPr>
          <w:rFonts w:ascii="Times New Roman" w:cs="Times New Roman" w:hAnsi="Times New Roman"/>
          <w:sz w:val="24"/>
          <w:szCs w:val="24"/>
          <w:lang w:val="en-US"/>
        </w:rPr>
        <w:t xml:space="preserve"> for any injuries, losses, or systemic interruptions resulting from external dependencies, including but not limited to:</w:t>
      </w:r>
    </w:p>
    <w:p w14:paraId="000001BF">
      <w:pPr>
        <w:numPr>
          <w:ilvl w:val="0"/>
          <w:numId w:val="7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Financial Failures and Payment Downtime:</w:t>
      </w:r>
      <w:r>
        <w:rPr>
          <w:rFonts w:ascii="Times New Roman" w:cs="Times New Roman" w:hAnsi="Times New Roman"/>
          <w:sz w:val="24"/>
          <w:szCs w:val="24"/>
          <w:lang w:val="en-US"/>
        </w:rPr>
        <w:t xml:space="preserve"> Any processing delays, failed transactions, double billings, frozen balances, data breaches, or compliance errors occurring within external mobile money systems or credit card clearers.</w:t>
      </w:r>
    </w:p>
    <w:p w14:paraId="000001C0">
      <w:pPr>
        <w:numPr>
          <w:ilvl w:val="0"/>
          <w:numId w:val="7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Geospatial and Mapping Inaccuracies:</w:t>
      </w:r>
      <w:r>
        <w:rPr>
          <w:rFonts w:ascii="Times New Roman" w:cs="Times New Roman" w:hAnsi="Times New Roman"/>
          <w:sz w:val="24"/>
          <w:szCs w:val="24"/>
          <w:lang w:val="en-US"/>
        </w:rPr>
        <w:t xml:space="preserve"> Any business displacement, wrong direction coordinates, corrupted navigation routes, or tracking failures generated by integrated map APIs.</w:t>
      </w:r>
    </w:p>
    <w:p w14:paraId="000001C1">
      <w:pPr>
        <w:numPr>
          <w:ilvl w:val="0"/>
          <w:numId w:val="7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Logistics and Delivery Defaults:</w:t>
      </w:r>
      <w:r>
        <w:rPr>
          <w:rFonts w:ascii="Times New Roman" w:cs="Times New Roman" w:hAnsi="Times New Roman"/>
          <w:sz w:val="24"/>
          <w:szCs w:val="24"/>
          <w:lang w:val="en-US"/>
        </w:rPr>
        <w:t xml:space="preserve"> Any lost shipments, physical product damage, fulfillment delays, transport incidents, or negligent behavior executed by third-party delivery networks or independent couriers.</w:t>
      </w:r>
    </w:p>
    <w:p w14:paraId="000001C2">
      <w:pPr>
        <w:numPr>
          <w:ilvl w:val="0"/>
          <w:numId w:val="7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Ad-Tech Violations and Creative Content:</w:t>
      </w:r>
      <w:r>
        <w:rPr>
          <w:rFonts w:ascii="Times New Roman" w:cs="Times New Roman" w:hAnsi="Times New Roman"/>
          <w:sz w:val="24"/>
          <w:szCs w:val="24"/>
          <w:lang w:val="en-US"/>
        </w:rPr>
        <w:t xml:space="preserve"> Any offensive, inappropriate, low-quality, or malicious advertising copy programmatically injected into the app layout by external ad networks.</w:t>
      </w:r>
    </w:p>
    <w:p w14:paraId="000001C3">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Independent Contractual Relationships and Separate Terms</w:t>
      </w:r>
    </w:p>
    <w:p w14:paraId="000001C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Platform Participants explicitly understand that when they interact with, initiate a checkout through, track a delivery via, or access a module driven by a Third-Party Service, they may be entering into a </w:t>
      </w:r>
      <w:r>
        <w:rPr>
          <w:rFonts w:ascii="Times New Roman" w:cs="Times New Roman" w:hAnsi="Times New Roman"/>
          <w:b/>
          <w:sz w:val="24"/>
          <w:szCs w:val="24"/>
          <w:lang w:val="en-US"/>
        </w:rPr>
        <w:t>direct, distinct, and separate legal relationship</w:t>
      </w:r>
      <w:r>
        <w:rPr>
          <w:rFonts w:ascii="Times New Roman" w:cs="Times New Roman" w:hAnsi="Times New Roman"/>
          <w:sz w:val="24"/>
          <w:szCs w:val="24"/>
          <w:lang w:val="en-US"/>
        </w:rPr>
        <w:t xml:space="preserve"> with that specific third-party provider.</w:t>
      </w:r>
    </w:p>
    <w:p w14:paraId="000001C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Consequently:</w:t>
      </w:r>
    </w:p>
    <w:p w14:paraId="000001C6">
      <w:pPr>
        <w:numPr>
          <w:ilvl w:val="0"/>
          <w:numId w:val="7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Binding Nature of External Policies:</w:t>
      </w:r>
      <w:r>
        <w:rPr>
          <w:rFonts w:ascii="Times New Roman" w:cs="Times New Roman" w:hAnsi="Times New Roman"/>
          <w:sz w:val="24"/>
          <w:szCs w:val="24"/>
          <w:lang w:val="en-US"/>
        </w:rPr>
        <w:t xml:space="preserve"> Platform Participants agree to thoroughly review and comply with any separate, independent terms of service, privacy policies, data processing agreements, and acceptable use guidelines mandated by such Third-Party Services.</w:t>
      </w:r>
    </w:p>
    <w:p w14:paraId="000001C7">
      <w:pPr>
        <w:numPr>
          <w:ilvl w:val="0"/>
          <w:numId w:val="7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Contractual Severability:</w:t>
      </w:r>
      <w:r>
        <w:rPr>
          <w:rFonts w:ascii="Times New Roman" w:cs="Times New Roman" w:hAnsi="Times New Roman"/>
          <w:sz w:val="24"/>
          <w:szCs w:val="24"/>
          <w:lang w:val="en-US"/>
        </w:rPr>
        <w:t xml:space="preserve"> Any dispute, claim, litigation, or refund demand involving a third-party payment provider, logistics courier, or advertiser must be pursued and settled exclusively and directly with that specific vendor. BuzzMap shall not be joined as a party to any such external dispute, nor shall its platform operations be bottlenecked by administrative disagreements occurring outside its proprietary codebase.</w:t>
      </w:r>
    </w:p>
    <w:p w14:paraId="000001C8">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Right of Arbitrary Substitution and Discontinuation</w:t>
      </w:r>
    </w:p>
    <w:p w14:paraId="000001C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retains the absolute, unilateral, and unfettered discretion to alter, update, patch, substitute, or completely discontinue any Third-Party Service, software library, or API integration at any time, across any market or geographic region, with or without notice or justification.</w:t>
      </w:r>
    </w:p>
    <w:p w14:paraId="000001CA">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No user or commercial partner acquires any vested right to the continued presence or performance of any specific third-party tool, and BuzzMap shall not be liable for any degradation of platform convenience or functional adjustments resulting from the removal or replacement of an external technological infrastructure layer.</w:t>
      </w:r>
    </w:p>
    <w:p w14:paraId="000001CB">
      <w:pPr>
        <w:spacing w:beforeAutospacing="0" w:afterAutospacing="0" w:line="360"/>
        <w:jc w:val="both"/>
        <w:rPr>
          <w:rFonts w:ascii="Times New Roman" w:cs="Times New Roman" w:hAnsi="Times New Roman"/>
          <w:sz w:val="24"/>
          <w:szCs w:val="24"/>
          <w:lang w:val="en-US"/>
        </w:rPr>
      </w:pPr>
    </w:p>
    <w:p w14:paraId="000001CC">
      <w:pPr>
        <w:spacing w:beforeAutospacing="0" w:afterAutospacing="0" w:line="360"/>
        <w:jc w:val="both"/>
        <w:rPr>
          <w:rFonts w:ascii="Times New Roman" w:cs="Times New Roman" w:hAnsi="Times New Roman"/>
          <w:sz w:val="24"/>
          <w:szCs w:val="24"/>
          <w:lang w:val="en-US"/>
        </w:rPr>
      </w:pPr>
    </w:p>
    <w:p w14:paraId="000001CD">
      <w:pPr>
        <w:spacing w:beforeAutospacing="0" w:afterAutospacing="0" w:line="360"/>
        <w:jc w:val="both"/>
        <w:rPr>
          <w:rFonts w:ascii="Times New Roman" w:cs="Times New Roman" w:hAnsi="Times New Roman"/>
          <w:sz w:val="24"/>
          <w:szCs w:val="24"/>
          <w:lang w:val="en-US"/>
        </w:rPr>
      </w:pPr>
    </w:p>
    <w:p w14:paraId="000001CE">
      <w:pPr>
        <w:spacing w:beforeAutospacing="0" w:afterAutospacing="0" w:line="360"/>
        <w:jc w:val="both"/>
        <w:rPr>
          <w:rFonts w:ascii="Times New Roman" w:cs="Times New Roman" w:hAnsi="Times New Roman"/>
          <w:sz w:val="24"/>
          <w:szCs w:val="24"/>
          <w:lang w:val="en-US"/>
        </w:rPr>
      </w:pPr>
    </w:p>
    <w:p w14:paraId="000001CF">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DISCLAIMERS OF WARRANTIES</w:t>
      </w:r>
    </w:p>
    <w:p w14:paraId="000001D0">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sz w:val="24"/>
          <w:szCs w:val="24"/>
          <w:lang w:val="en-US"/>
        </w:rPr>
        <w:t>.</w:t>
      </w:r>
      <w:r>
        <w:rPr>
          <w:rFonts w:ascii="Times New Roman" w:cs="Times New Roman" w:hAnsi="Times New Roman"/>
          <w:b/>
          <w:bCs/>
          <w:i/>
          <w:iCs/>
          <w:sz w:val="24"/>
          <w:szCs w:val="24"/>
          <w:lang w:val="en-US"/>
        </w:rPr>
        <w:t>WARRANTY DISCLAIMERS AND ABSOLUTE LIMITATION OF LIABILITY</w:t>
      </w:r>
    </w:p>
    <w:p w14:paraId="000001D1">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Baseline Standard of Provision: “As Is” and “As Available”</w:t>
      </w:r>
    </w:p>
    <w:p w14:paraId="000001D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users, consumers, content creators, account holders, commercial partners, merchants, and third-party entities utilizing the Platform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explicitly acknowledge, understand, and agree that the Platform, including all underlying technology, source code, data presentation layers, visual analytics, map integrations, directories, search functionalities, and related services, is provided to them strictly on an </w:t>
      </w:r>
      <w:r>
        <w:rPr>
          <w:rFonts w:ascii="Times New Roman" w:cs="Times New Roman" w:hAnsi="Times New Roman"/>
          <w:b/>
          <w:sz w:val="24"/>
          <w:szCs w:val="24"/>
          <w:lang w:val="en-US"/>
        </w:rPr>
        <w:t>“AS IS”</w:t>
      </w:r>
      <w:r>
        <w:rPr>
          <w:rFonts w:ascii="Times New Roman" w:cs="Times New Roman" w:hAnsi="Times New Roman"/>
          <w:sz w:val="24"/>
          <w:szCs w:val="24"/>
          <w:lang w:val="en-US"/>
        </w:rPr>
        <w:t xml:space="preserve"> and </w:t>
      </w:r>
      <w:r>
        <w:rPr>
          <w:rFonts w:ascii="Times New Roman" w:cs="Times New Roman" w:hAnsi="Times New Roman"/>
          <w:b/>
          <w:sz w:val="24"/>
          <w:szCs w:val="24"/>
          <w:lang w:val="en-US"/>
        </w:rPr>
        <w:t>“AS AVAILABLE”</w:t>
      </w:r>
      <w:r>
        <w:rPr>
          <w:rFonts w:ascii="Times New Roman" w:cs="Times New Roman" w:hAnsi="Times New Roman"/>
          <w:sz w:val="24"/>
          <w:szCs w:val="24"/>
          <w:lang w:val="en-US"/>
        </w:rPr>
        <w:t xml:space="preserve"> basis.</w:t>
      </w:r>
    </w:p>
    <w:p w14:paraId="000001D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Access to the BuzzMap ecosystem is extended as a temporary, non-possessory privilege, completely devoid of any ongoing performance covenants.</w:t>
      </w:r>
    </w:p>
    <w:p w14:paraId="000001D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Platform Participants assume the entire risk as to the quality, performance, data accuracy, security, uptime, and commercial utility of the Platform. To the maximum extent permitted by applicable law, BuzzMap, its parent corporate entities, operating subsidiaries, directors, officers, employees, and technological infrastructure operators (collectively,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Group</w:t>
      </w:r>
      <w:r>
        <w:rPr>
          <w:rFonts w:ascii="Times New Roman" w:cs="Times New Roman" w:hAnsi="Times New Roman"/>
          <w:b/>
          <w:sz w:val="24"/>
          <w:szCs w:val="24"/>
          <w:lang w:val="en-US"/>
        </w:rPr>
        <w:t>”</w:t>
      </w:r>
      <w:r>
        <w:rPr>
          <w:rFonts w:ascii="Times New Roman" w:cs="Times New Roman" w:hAnsi="Times New Roman"/>
          <w:sz w:val="24"/>
          <w:szCs w:val="24"/>
          <w:lang w:val="en-US"/>
        </w:rPr>
        <w:t>) make no representations, guarantees, or assurances regarding the stability, safety, completeness, or ongoing availability of its software infrastructure.</w:t>
      </w:r>
    </w:p>
    <w:p w14:paraId="000001D5">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Comprehensive Disclaimer of Statutory and Implied Warranties</w:t>
      </w:r>
    </w:p>
    <w:p w14:paraId="000001D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Company Group hereby explicitly, completely, and unequivocally </w:t>
      </w:r>
      <w:r>
        <w:rPr>
          <w:rFonts w:ascii="Times New Roman" w:cs="Times New Roman" w:hAnsi="Times New Roman"/>
          <w:b w:val="off"/>
          <w:bCs w:val="off"/>
          <w:sz w:val="24"/>
          <w:szCs w:val="24"/>
          <w:lang w:val="en-US"/>
        </w:rPr>
        <w:t>disclaims, waives, and expunges any and all warranties, conditions, representations, and guarantees of any kind</w:t>
      </w:r>
      <w:r>
        <w:rPr>
          <w:rFonts w:ascii="Times New Roman" w:cs="Times New Roman" w:hAnsi="Times New Roman"/>
          <w:b w:val="off"/>
          <w:bCs w:val="off"/>
          <w:sz w:val="24"/>
          <w:szCs w:val="24"/>
          <w:lang w:val="en-US"/>
        </w:rPr>
        <w:t>,</w:t>
      </w:r>
      <w:r>
        <w:rPr>
          <w:rFonts w:ascii="Times New Roman" w:cs="Times New Roman" w:hAnsi="Times New Roman"/>
          <w:sz w:val="24"/>
          <w:szCs w:val="24"/>
          <w:lang w:val="en-US"/>
        </w:rPr>
        <w:t xml:space="preserve"> whether express, implied, statutory, or otherwise, arising out of law, custom, trade usage, course of dealing, or performance history.</w:t>
      </w:r>
    </w:p>
    <w:p w14:paraId="000001D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absolute disclaimer includes, but is not limited to, the following core categories:</w:t>
      </w:r>
    </w:p>
    <w:p w14:paraId="000001D8">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Merchantability:</w:t>
      </w:r>
      <w:r>
        <w:rPr>
          <w:rFonts w:ascii="Times New Roman" w:cs="Times New Roman" w:hAnsi="Times New Roman"/>
          <w:sz w:val="24"/>
          <w:szCs w:val="24"/>
          <w:lang w:val="en-US"/>
        </w:rPr>
        <w:t xml:space="preserve"> The Company Group disclaims any implied warranty that the Platform, its business tools, premium features, or analytics packages are of any particular quality, free from hidden defects, or commercially viable for regular or standard business practices.</w:t>
      </w:r>
    </w:p>
    <w:p w14:paraId="000001D9">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Fitness for a Particular Purpose:</w:t>
      </w:r>
      <w:r>
        <w:rPr>
          <w:rFonts w:ascii="Times New Roman" w:cs="Times New Roman" w:hAnsi="Times New Roman"/>
          <w:sz w:val="24"/>
          <w:szCs w:val="24"/>
          <w:lang w:val="en-US"/>
        </w:rPr>
        <w:t xml:space="preserve"> The Company Group makes no promises, assurances, or representations that the Platform’s software, mapping features, database architectures, or algorithmic engines will fulfill, satisfy, or meet the unique technical specifications, business models, operational needs, or personal expectations of any individual Platform Participant.</w:t>
      </w:r>
    </w:p>
    <w:p w14:paraId="000001DA">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Uninterrupted Availability and Continuous Uptime:</w:t>
      </w:r>
      <w:r>
        <w:rPr>
          <w:rFonts w:ascii="Times New Roman" w:cs="Times New Roman" w:hAnsi="Times New Roman"/>
          <w:sz w:val="24"/>
          <w:szCs w:val="24"/>
          <w:lang w:val="en-US"/>
        </w:rPr>
        <w:t xml:space="preserve"> The Company Group makes zero guarantees that access to the Platform, its merchant dashboards, checkout pipelines, or API integrations will be continuous, uninterrupted, completely secure, free from server lag, or entirely error-free. The system may experience unannounced downtime, security patches, network failures, data routing lags, or cloud infrastructure crashes at any time.</w:t>
      </w:r>
    </w:p>
    <w:p w14:paraId="000001DB">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Absolute Accuracy and Data Integrity:</w:t>
      </w:r>
      <w:r>
        <w:rPr>
          <w:rFonts w:ascii="Times New Roman" w:cs="Times New Roman" w:hAnsi="Times New Roman"/>
          <w:sz w:val="24"/>
          <w:szCs w:val="24"/>
          <w:lang w:val="en-US"/>
        </w:rPr>
        <w:t xml:space="preserve"> The Company Group disclaims any warranty regarding the historical or real-time accuracy, truthfulness, completeness, layout uniformity, currency, or precision of any content, text, star ratings, business coordinates, product inventories, or pricing catalogues displayed on the Platform, whether uploaded by general consumers, commercial entities, or synthesized by platform algorithms.</w:t>
      </w:r>
    </w:p>
    <w:p w14:paraId="000001DC">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Reliability and Performance Stability:</w:t>
      </w:r>
      <w:r>
        <w:rPr>
          <w:rFonts w:ascii="Times New Roman" w:cs="Times New Roman" w:hAnsi="Times New Roman"/>
          <w:sz w:val="24"/>
          <w:szCs w:val="24"/>
          <w:lang w:val="en-US"/>
        </w:rPr>
        <w:t xml:space="preserve"> The Company Group disclaims any warranty that the outcomes, analytics, data feeds, search results, or communication trails generated through the platform will produce consistent, reliable, or actionable results for developers, researchers, or business owners.</w:t>
      </w:r>
    </w:p>
    <w:p w14:paraId="000001DD">
      <w:pPr>
        <w:numPr>
          <w:ilvl w:val="0"/>
          <w:numId w:val="8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Non-Infringement of Third-Party Rights:</w:t>
      </w:r>
      <w:r>
        <w:rPr>
          <w:rFonts w:ascii="Times New Roman" w:cs="Times New Roman" w:hAnsi="Times New Roman"/>
          <w:sz w:val="24"/>
          <w:szCs w:val="24"/>
          <w:lang w:val="en-US"/>
        </w:rPr>
        <w:t xml:space="preserve"> The Company Group disclaims any warranty that the display, indexation, scraping-prevention, or utilization of any user-generated content, corporate branding, product descriptions, or business details on the Platform does not inadvertently infringe upon the copyrights, patents, trade secrets, trademarks, or publicity rights of external third parties.</w:t>
      </w:r>
    </w:p>
    <w:p w14:paraId="000001DE">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Absolute Exclusion of Commercial and Fiscal Outcomes</w:t>
      </w:r>
    </w:p>
    <w:p w14:paraId="000001D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As a fundamental, non-negotiable, and material inducement for BuzzMap to permit Platform Participants to open accounts, host digital profiles, or browse the marketplace, all Participants explicitly agree to the following </w:t>
      </w:r>
      <w:r>
        <w:rPr>
          <w:rFonts w:ascii="Times New Roman" w:cs="Times New Roman" w:hAnsi="Times New Roman"/>
          <w:b/>
          <w:sz w:val="24"/>
          <w:szCs w:val="24"/>
          <w:lang w:val="en-US"/>
        </w:rPr>
        <w:t>Comprehensive Exclusion of Economic Guarantees</w:t>
      </w:r>
      <w:r>
        <w:rPr>
          <w:rFonts w:ascii="Times New Roman" w:cs="Times New Roman" w:hAnsi="Times New Roman"/>
          <w:sz w:val="24"/>
          <w:szCs w:val="24"/>
          <w:lang w:val="en-US"/>
        </w:rPr>
        <w:t>:</w:t>
      </w:r>
    </w:p>
    <w:p w14:paraId="000001E0">
      <w:pPr>
        <w:spacing w:beforeAutospacing="0" w:afterAutospacing="0" w:line="360"/>
        <w:jc w:val="both"/>
        <w:rPr>
          <w:rFonts w:ascii="Times New Roman" w:cs="Times New Roman" w:hAnsi="Times New Roman"/>
          <w:i w:val="off"/>
          <w:iCs w:val="off"/>
          <w:sz w:val="24"/>
          <w:szCs w:val="24"/>
          <w:lang w:val="en-US"/>
        </w:rPr>
      </w:pPr>
      <w:r>
        <w:rPr>
          <w:rFonts w:ascii="Times New Roman" w:cs="Times New Roman" w:hAnsi="Times New Roman"/>
          <w:b/>
          <w:i w:val="off"/>
          <w:iCs w:val="off"/>
          <w:sz w:val="24"/>
          <w:szCs w:val="24"/>
          <w:lang w:val="en-US"/>
        </w:rPr>
        <w:t>No Warranties of Fiscal Success:</w:t>
      </w:r>
      <w:r>
        <w:rPr>
          <w:rFonts w:ascii="Times New Roman" w:cs="Times New Roman" w:hAnsi="Times New Roman"/>
          <w:i w:val="off"/>
          <w:iCs w:val="off"/>
          <w:sz w:val="24"/>
          <w:szCs w:val="24"/>
          <w:lang w:val="en-US"/>
        </w:rPr>
        <w:t xml:space="preserve"> BuzzMap does not represent, warrant, promise, or predict any specific commercial outcome, traffic milestone, or revenue velocity. The Platform completely and explicitly disclaims any liability, obligation, or duty to generate, maintain, or deliver any level of fiscal return for its participants.</w:t>
      </w:r>
    </w:p>
    <w:p w14:paraId="000001E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For the avoidance of any legal, structural, or equitable ambiguity, the Company Group shall bear </w:t>
      </w:r>
      <w:r>
        <w:rPr>
          <w:rFonts w:ascii="Times New Roman" w:cs="Times New Roman" w:hAnsi="Times New Roman"/>
          <w:b w:val="off"/>
          <w:bCs w:val="off"/>
          <w:sz w:val="24"/>
          <w:szCs w:val="24"/>
          <w:lang w:val="en-US"/>
        </w:rPr>
        <w:t>zero civil liability</w:t>
      </w:r>
      <w:r>
        <w:rPr>
          <w:rFonts w:ascii="Times New Roman" w:cs="Times New Roman" w:hAnsi="Times New Roman"/>
          <w:sz w:val="24"/>
          <w:szCs w:val="24"/>
          <w:lang w:val="en-US"/>
        </w:rPr>
        <w:t xml:space="preserve"> for the flatline or reduction of any of the following parameters, regardless of whether such drops are caused by algorithmic overhauls, system adjustments, or unexpected downtime:</w:t>
      </w:r>
    </w:p>
    <w:p w14:paraId="000001E2">
      <w:pPr>
        <w:numPr>
          <w:ilvl w:val="0"/>
          <w:numId w:val="8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Commercial Success and Market Survival:</w:t>
      </w:r>
      <w:r>
        <w:rPr>
          <w:rFonts w:ascii="Times New Roman" w:cs="Times New Roman" w:hAnsi="Times New Roman"/>
          <w:sz w:val="24"/>
          <w:szCs w:val="24"/>
          <w:lang w:val="en-US"/>
        </w:rPr>
        <w:t xml:space="preserve"> The physical closure, financial insolvency, bankruptcy, or commercial failure of any business listing or brand operating an account on the Platform.</w:t>
      </w:r>
    </w:p>
    <w:p w14:paraId="000001E3">
      <w:pPr>
        <w:numPr>
          <w:ilvl w:val="0"/>
          <w:numId w:val="8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Ecosystem Traffic and Impression Density:</w:t>
      </w:r>
      <w:r>
        <w:rPr>
          <w:rFonts w:ascii="Times New Roman" w:cs="Times New Roman" w:hAnsi="Times New Roman"/>
          <w:sz w:val="24"/>
          <w:szCs w:val="24"/>
          <w:lang w:val="en-US"/>
        </w:rPr>
        <w:t xml:space="preserve"> The volume of unique visitors, active accounts, or passive browsers navigating to a specific merchant's digital storefront or localized map entry.</w:t>
      </w:r>
    </w:p>
    <w:p w14:paraId="000001E4">
      <w:pPr>
        <w:numPr>
          <w:ilvl w:val="0"/>
          <w:numId w:val="8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Algorithmic Visibility and Directory Placement:</w:t>
      </w:r>
      <w:r>
        <w:rPr>
          <w:rFonts w:ascii="Times New Roman" w:cs="Times New Roman" w:hAnsi="Times New Roman"/>
          <w:sz w:val="24"/>
          <w:szCs w:val="24"/>
          <w:lang w:val="en-US"/>
        </w:rPr>
        <w:t xml:space="preserve"> The prominence, search ranking tier, click-through probability, or organic discoverability of a business listing within the Platform’s directories.</w:t>
      </w:r>
    </w:p>
    <w:p w14:paraId="000001E5">
      <w:pPr>
        <w:numPr>
          <w:ilvl w:val="0"/>
          <w:numId w:val="8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Fiscal Revenue and Sales Velocity:</w:t>
      </w:r>
      <w:r>
        <w:rPr>
          <w:rFonts w:ascii="Times New Roman" w:cs="Times New Roman" w:hAnsi="Times New Roman"/>
          <w:sz w:val="24"/>
          <w:szCs w:val="24"/>
          <w:lang w:val="en-US"/>
        </w:rPr>
        <w:t xml:space="preserve"> The cash flow, transaction volume, monetary conversions, or financial revenue cleared through integrated payment gateways or offline checkouts driven by platform leads.</w:t>
      </w:r>
    </w:p>
    <w:p w14:paraId="000001E6">
      <w:pPr>
        <w:numPr>
          <w:ilvl w:val="0"/>
          <w:numId w:val="8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User Engagement and Social Equity:</w:t>
      </w:r>
      <w:r>
        <w:rPr>
          <w:rFonts w:ascii="Times New Roman" w:cs="Times New Roman" w:hAnsi="Times New Roman"/>
          <w:sz w:val="24"/>
          <w:szCs w:val="24"/>
          <w:lang w:val="en-US"/>
        </w:rPr>
        <w:t xml:space="preserve"> The retention, acquisition, or preservation of digital followers, review counts, high sentiment metrics, community authority scores, or public trust badges.</w:t>
      </w:r>
    </w:p>
    <w:p w14:paraId="000001E7">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Inherent Limitations of Digital System Architectures</w:t>
      </w:r>
    </w:p>
    <w:p w14:paraId="000001E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Platform Participants explicitly acknowledge that the Platform operates across decentralized internet pathways, mobile cellular networks, and third-party data infrastructures that are inherently vulnerable to external disruptions.</w:t>
      </w:r>
    </w:p>
    <w:p w14:paraId="000001E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makes no warranty that the Platform, its data centers, asset libraries, or email correspondence servers are completely free of software bugs, malicious exploits, network anomalies, computer viruses, Trojan horses, ransomware, or other damaging cyber-components. Platform Participants remain solely responsible for implementing their own local cybersecurity defenses, data backups, and workstation protections when interacting with the BuzzMap marketplace ecosystem.</w:t>
      </w:r>
    </w:p>
    <w:p w14:paraId="000001EA">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LIMITATION OF LIABILITY</w:t>
      </w:r>
    </w:p>
    <w:p w14:paraId="000001EB">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ALLOCATION OF RISK, DAMAGE EXCLUSIONS, AND FINANCIAL LIABILITY CEILINGS</w:t>
      </w:r>
    </w:p>
    <w:p w14:paraId="000001EC">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Definitive Exclusion of Incidental, Consequential, and Non-Direct Damages</w:t>
      </w:r>
    </w:p>
    <w:p w14:paraId="000001E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the maximum extent permitted by applicable, enforceable local, national, regional, and international statutory frameworks, and irrespective of the legal, equitable, or regulatory theory advanced—whether sounding in breach of contract, tortious liability (including active or passive negligence), strict product liability, statutory violation, breach of fiduciary duty, or otherwise—BuzzMap, its corporate parent holdings, operational subsidiaries, strategic affiliates, executive directors, officers, legal staff, software architects, and third-party cloud hosting providers (collectively,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Released Parties</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shall under no circumstances be liable to any individual user, content creator, business owner, commercial merchant, or external claimant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Claimants</w:t>
      </w:r>
      <w:r>
        <w:rPr>
          <w:rFonts w:ascii="Times New Roman" w:cs="Times New Roman" w:hAnsi="Times New Roman"/>
          <w:b/>
          <w:sz w:val="24"/>
          <w:szCs w:val="24"/>
          <w:lang w:val="en-US"/>
        </w:rPr>
        <w:t>”</w:t>
      </w:r>
      <w:r>
        <w:rPr>
          <w:rFonts w:ascii="Times New Roman" w:cs="Times New Roman" w:hAnsi="Times New Roman"/>
          <w:sz w:val="24"/>
          <w:szCs w:val="24"/>
          <w:lang w:val="en-US"/>
        </w:rPr>
        <w:t>) for any non-direct economic losses or damages.</w:t>
      </w:r>
    </w:p>
    <w:p w14:paraId="000001E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the avoidance of any legal ambiguity or interpretive elasticity, Platform Claimants explicitly acknowledge, understand, and agree that the Company Released Parties are completely absolved, immunized, and protected from any liability for the following distinct classes of injury, even if BuzzMap has been specifically and explicitly advised, warned, or placed on notice regarding the possibility, imminence, or certainty of such damages:</w:t>
      </w:r>
    </w:p>
    <w:p w14:paraId="000001EF">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Indirect Damages:</w:t>
      </w:r>
      <w:r>
        <w:rPr>
          <w:rFonts w:ascii="Times New Roman" w:cs="Times New Roman" w:hAnsi="Times New Roman"/>
          <w:sz w:val="24"/>
          <w:szCs w:val="24"/>
          <w:lang w:val="en-US"/>
        </w:rPr>
        <w:t xml:space="preserve"> Any losses or financial impacts that do not flow directly, immediately, and naturally from the specific alleged breach or technical malfunction, but instead occur as a secondary, collateral consequence of platform interactions.</w:t>
      </w:r>
    </w:p>
    <w:p w14:paraId="000001F0">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Lost Profits and Revenue Erosion:</w:t>
      </w:r>
      <w:r>
        <w:rPr>
          <w:rFonts w:ascii="Times New Roman" w:cs="Times New Roman" w:hAnsi="Times New Roman"/>
          <w:sz w:val="24"/>
          <w:szCs w:val="24"/>
          <w:lang w:val="en-US"/>
        </w:rPr>
        <w:t xml:space="preserve"> Any depletion of actual or anticipated corporate earnings, failed commercial transactions, unmaterialized contract conversions, lost investment returns, or the flatline of sales velocity resulting from platform downtime, algorithmic changes, or system listing drops.</w:t>
      </w:r>
    </w:p>
    <w:p w14:paraId="000001F1">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Lost Data and Repository Corruption:</w:t>
      </w:r>
      <w:r>
        <w:rPr>
          <w:rFonts w:ascii="Times New Roman" w:cs="Times New Roman" w:hAnsi="Times New Roman"/>
          <w:sz w:val="24"/>
          <w:szCs w:val="24"/>
          <w:lang w:val="en-US"/>
        </w:rPr>
        <w:t xml:space="preserve"> Any destruction, unauthorized alteration, deletion, structural corruption, leaking, or erasure of user profiles, customer histories, operational analytics dashboards, database configurations, mapping coordinate logs, or inventory datasets. This includes the heavy operational costs associated with manual data reconstruction or software recovery efforts.</w:t>
      </w:r>
    </w:p>
    <w:p w14:paraId="000001F2">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Reputational Harm and Brand Dilution:</w:t>
      </w:r>
      <w:r>
        <w:rPr>
          <w:rFonts w:ascii="Times New Roman" w:cs="Times New Roman" w:hAnsi="Times New Roman"/>
          <w:sz w:val="24"/>
          <w:szCs w:val="24"/>
          <w:lang w:val="en-US"/>
        </w:rPr>
        <w:t xml:space="preserve"> Any loss of business goodwill, public trust erosion, brand de-valuation, negative community sentiment, or social media backlash resulting from consumer reviews, erroneous business listings, or structural platform errors.</w:t>
      </w:r>
    </w:p>
    <w:p w14:paraId="000001F3">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Business Interruption and Operational Halts:</w:t>
      </w:r>
      <w:r>
        <w:rPr>
          <w:rFonts w:ascii="Times New Roman" w:cs="Times New Roman" w:hAnsi="Times New Roman"/>
          <w:sz w:val="24"/>
          <w:szCs w:val="24"/>
          <w:lang w:val="en-US"/>
        </w:rPr>
        <w:t xml:space="preserve"> Any systemic operational downtime, work stoppages, retail facility closures, administrative bottlenecks, or supply chain disruptions experienced by a business listing due to an outage of the platform’s visual layers or transactional systems.</w:t>
      </w:r>
    </w:p>
    <w:p w14:paraId="000001F4">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Consequential Damages:</w:t>
      </w:r>
      <w:r>
        <w:rPr>
          <w:rFonts w:ascii="Times New Roman" w:cs="Times New Roman" w:hAnsi="Times New Roman"/>
          <w:sz w:val="24"/>
          <w:szCs w:val="24"/>
          <w:lang w:val="en-US"/>
        </w:rPr>
        <w:t xml:space="preserve"> Any complex or special economic damages that arise from the unique circumstances of a Platform Claimant, which were not reasonably foreseeable by both parties at the exact moment of initial account registration or contractual execution.</w:t>
      </w:r>
    </w:p>
    <w:p w14:paraId="000001F5">
      <w:pPr>
        <w:numPr>
          <w:ilvl w:val="0"/>
          <w:numId w:val="83"/>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Punitive, Exemplary, or Vindictive Damages:</w:t>
      </w:r>
      <w:r>
        <w:rPr>
          <w:rFonts w:ascii="Times New Roman" w:cs="Times New Roman" w:hAnsi="Times New Roman"/>
          <w:sz w:val="24"/>
          <w:szCs w:val="24"/>
          <w:lang w:val="en-US"/>
        </w:rPr>
        <w:t xml:space="preserve"> Any court-ordered monetary penalties or multi-layered damage assessments designed purely to punish BuzzMap, deter corporate conduct, or make an public example of an operational failure, rather than to compensate for actual, provable, direct economic loss.</w:t>
      </w:r>
    </w:p>
    <w:p w14:paraId="000001F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Structural Ceiling on Aggregate Monetary Liability</w:t>
      </w:r>
    </w:p>
    <w:p w14:paraId="000001F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In the event that a court of competent jurisdiction, an arbitral panel, or an administrative regulatory body overrides the comprehensive disclaimers and damage exclusions set forth in these Terms, and establishes that BuzzMap bears financial liability to a Platform Claimant, both parties explicitly covenant and agree that such liability shall be subject to a strict financial limit.</w:t>
      </w:r>
    </w:p>
    <w:p w14:paraId="000001F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w:t>
      </w:r>
      <w:r>
        <w:rPr>
          <w:rFonts w:ascii="Times New Roman" w:cs="Times New Roman" w:hAnsi="Times New Roman"/>
          <w:b/>
          <w:sz w:val="24"/>
          <w:szCs w:val="24"/>
          <w:lang w:val="en-US"/>
        </w:rPr>
        <w:t>Aggregate Financial Cap on Liability</w:t>
      </w:r>
      <w:r>
        <w:rPr>
          <w:rFonts w:ascii="Times New Roman" w:cs="Times New Roman" w:hAnsi="Times New Roman"/>
          <w:sz w:val="24"/>
          <w:szCs w:val="24"/>
          <w:lang w:val="en-US"/>
        </w:rPr>
        <w:t xml:space="preserve"> is governed by the following unyielding formula:</w:t>
      </w:r>
    </w:p>
    <w:p w14:paraId="000001F9">
      <w:pPr>
        <w:spacing w:beforeAutospacing="0" w:afterAutospacing="0" w:line="360"/>
        <w:jc w:val="both"/>
        <w:rPr>
          <w:rFonts w:ascii="Times New Roman" w:cs="Times New Roman" w:hAnsi="Times New Roman"/>
          <w:i/>
          <w:iCs/>
          <w:sz w:val="24"/>
          <w:szCs w:val="24"/>
          <w:lang w:val="en-US"/>
        </w:rPr>
      </w:pPr>
      <w:r>
        <w:rPr>
          <w:rFonts w:ascii="Times New Roman" w:cs="Times New Roman" w:hAnsi="Times New Roman"/>
          <w:b/>
          <w:i/>
          <w:iCs/>
          <w:sz w:val="24"/>
          <w:szCs w:val="24"/>
          <w:lang w:val="en-US"/>
        </w:rPr>
        <w:t>Absolute Monetary Limit:</w:t>
      </w:r>
      <w:r>
        <w:rPr>
          <w:rFonts w:ascii="Times New Roman" w:cs="Times New Roman" w:hAnsi="Times New Roman"/>
          <w:i/>
          <w:iCs/>
          <w:sz w:val="24"/>
          <w:szCs w:val="24"/>
          <w:lang w:val="en-US"/>
        </w:rPr>
        <w:t xml:space="preserve"> The total, collective, maximum aggregate liability of the Company Released Parties for any and all concurrent or cumulative claims, disputes, lawsuits, or regulatory penalties arising out of or relating to the utilization of the Platform shall not exceed the greater of:</w:t>
      </w:r>
    </w:p>
    <w:p w14:paraId="000001FA">
      <w:pPr>
        <w:numPr>
          <w:ilvl w:val="0"/>
          <w:numId w:val="8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flat sum of </w:t>
      </w:r>
      <w:r>
        <w:rPr>
          <w:rFonts w:ascii="Times New Roman" w:cs="Times New Roman" w:hAnsi="Times New Roman"/>
          <w:b/>
          <w:sz w:val="24"/>
          <w:szCs w:val="24"/>
          <w:lang w:val="en-US"/>
        </w:rPr>
        <w:t>One Hundred United States Dollars (USD $100)</w:t>
      </w:r>
      <w:r>
        <w:rPr>
          <w:rFonts w:ascii="Times New Roman" w:cs="Times New Roman" w:hAnsi="Times New Roman"/>
          <w:sz w:val="24"/>
          <w:szCs w:val="24"/>
          <w:lang w:val="en-US"/>
        </w:rPr>
        <w:t xml:space="preserve"> or its equivalent in the local currency of operation.</w:t>
      </w:r>
    </w:p>
    <w:p w14:paraId="000001F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financial cap represents a hard, non-negotiable ceiling. The existence of multiple distinct claims, separate causes of action, or joint lawsuits involving the same account infrastructure shall not expand, multiply, or break this established monetary boundary.</w:t>
      </w:r>
    </w:p>
    <w:p w14:paraId="000001FC">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Essential Bargained-For Exchange and Allocation of Risk</w:t>
      </w:r>
    </w:p>
    <w:p w14:paraId="000001F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Platform Claimants explicitly acknowledge and agree that the comprehensive damage exclusions and the strict monetary cap detailed within this Section constitute a </w:t>
      </w:r>
      <w:r>
        <w:rPr>
          <w:rFonts w:ascii="Times New Roman" w:cs="Times New Roman" w:hAnsi="Times New Roman"/>
          <w:b/>
          <w:sz w:val="24"/>
          <w:szCs w:val="24"/>
          <w:lang w:val="en-US"/>
        </w:rPr>
        <w:t>fundamental and material inducement</w:t>
      </w:r>
      <w:r>
        <w:rPr>
          <w:rFonts w:ascii="Times New Roman" w:cs="Times New Roman" w:hAnsi="Times New Roman"/>
          <w:sz w:val="24"/>
          <w:szCs w:val="24"/>
          <w:lang w:val="en-US"/>
        </w:rPr>
        <w:t xml:space="preserve"> upon which BuzzMap relies to provide the Platform.</w:t>
      </w:r>
    </w:p>
    <w:p w14:paraId="000001F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economic model of BuzzMap—specifically its provision of accessible social commerce mapping, public visual analytics layers, and low-cost business indexation—is structurally contingent upon this specific risk allocation framework.</w:t>
      </w:r>
    </w:p>
    <w:p w14:paraId="000001FF">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Without these protective limits, it would be commercially impossible and financially unfeasible for BuzzMap to offer, maintain, or expand its digital systems to the public. Consequently, this Section shall survive intact, remaining fully operational and enforceable, even if any limited remedy specified within these Terms is found to have failed of its essential purpose.</w:t>
      </w:r>
    </w:p>
    <w:p w14:paraId="0000020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Regional Statutory Adjustments and Safety Carve-Outs</w:t>
      </w:r>
    </w:p>
    <w:p w14:paraId="0000020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operates across diverse legal jurisdictions. Certain regional frameworks do not permit the absolute exclusion or limitation of liability for incidental or consequential damages, or damages resulting from gross negligence or intentional misconduct.</w:t>
      </w:r>
    </w:p>
    <w:p w14:paraId="0000020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To the extent that any specific clause within this Section is held to be invalid or unenforceable under prevailing local laws (such as consumer protection mandates that cannot be contractually waived), that specific provision shall be severed, and the remaining liability limitations shall be enforced to the maximum extent legally permissible under the governing law of the contract.</w:t>
      </w:r>
    </w:p>
    <w:p w14:paraId="00000203">
      <w:pPr>
        <w:spacing w:beforeAutospacing="0" w:afterAutospacing="0" w:line="360"/>
        <w:jc w:val="both"/>
        <w:rPr>
          <w:rFonts w:ascii="Times New Roman" w:cs="Times New Roman" w:hAnsi="Times New Roman"/>
          <w:sz w:val="24"/>
          <w:szCs w:val="24"/>
          <w:lang w:val="en-US"/>
        </w:rPr>
      </w:pPr>
    </w:p>
    <w:p w14:paraId="00000204">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 xml:space="preserve">INDEMNIFICATION AND DEFENSE COVENANTS </w:t>
      </w:r>
    </w:p>
    <w:p w14:paraId="00000205">
      <w:pPr>
        <w:spacing w:beforeAutospacing="0" w:afterAutospacing="0" w:line="36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COMPREHENSIVE INDEMNIFICATION, DEFENSE MANDATES, AND LIABILITY SHIFTING</w:t>
      </w:r>
    </w:p>
    <w:p w14:paraId="0000020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The Baseline Indemnity Obligation</w:t>
      </w:r>
    </w:p>
    <w:p w14:paraId="0000020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individual users, consumers, content creators, account holders, commercial partners, merchants, and third-party entities utilizing the Platform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Platform Participants</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explicitly covenant, warrant, and agree that they shall </w:t>
      </w:r>
      <w:r>
        <w:rPr>
          <w:rFonts w:ascii="Times New Roman" w:cs="Times New Roman" w:hAnsi="Times New Roman"/>
          <w:b w:val="off"/>
          <w:bCs w:val="off"/>
          <w:sz w:val="24"/>
          <w:szCs w:val="24"/>
          <w:lang w:val="en-US"/>
        </w:rPr>
        <w:t>indemnify, defend, protect, and hold completely harmless</w:t>
      </w:r>
      <w:r>
        <w:rPr>
          <w:rFonts w:ascii="Times New Roman" w:cs="Times New Roman" w:hAnsi="Times New Roman"/>
          <w:sz w:val="24"/>
          <w:szCs w:val="24"/>
          <w:lang w:val="en-US"/>
        </w:rPr>
        <w:t xml:space="preserve"> BuzzMap, its corporate parent holdings, operational subsidiaries, strategic joint ventures, and international affiliates, along with their respective executive directors, board members, officers, employees, equity holders, legal counsel, software engineers, data protection officers, and authorized commercial partners (collectively, the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Company Indemnified Parties</w:t>
      </w:r>
      <w:r>
        <w:rPr>
          <w:rFonts w:ascii="Times New Roman" w:cs="Times New Roman" w:hAnsi="Times New Roman"/>
          <w:b/>
          <w:sz w:val="24"/>
          <w:szCs w:val="24"/>
          <w:lang w:val="en-US"/>
        </w:rPr>
        <w:t>”</w:t>
      </w:r>
      <w:r>
        <w:rPr>
          <w:rFonts w:ascii="Times New Roman" w:cs="Times New Roman" w:hAnsi="Times New Roman"/>
          <w:sz w:val="24"/>
          <w:szCs w:val="24"/>
          <w:lang w:val="en-US"/>
        </w:rPr>
        <w:t xml:space="preserve">), from and against any and all third-party claims, lawsuits, administrative demands, civil actions, regulatory investigations, arbitral proceedings, or enforcement actions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Legal Claims</w:t>
      </w:r>
      <w:r>
        <w:rPr>
          <w:rFonts w:ascii="Times New Roman" w:cs="Times New Roman" w:hAnsi="Times New Roman"/>
          <w:b/>
          <w:sz w:val="24"/>
          <w:szCs w:val="24"/>
          <w:lang w:val="en-US"/>
        </w:rPr>
        <w:t>”</w:t>
      </w:r>
      <w:r>
        <w:rPr>
          <w:rFonts w:ascii="Times New Roman" w:cs="Times New Roman" w:hAnsi="Times New Roman"/>
          <w:sz w:val="24"/>
          <w:szCs w:val="24"/>
          <w:lang w:val="en-US"/>
        </w:rPr>
        <w:t>).</w:t>
      </w:r>
    </w:p>
    <w:p w14:paraId="0000020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comprehensive obligation dictates that the Platform Participant must fully absorb, pay, and satisfy all associated liabilities, financial damages, settlement payouts, court-ordered judgments, administrative fines, statutory penalties, and out-of-pocket litigation expenses—including, without limitation, reasonable attorneys' fees, expert witness costs, forensic investigation fees, and court costs—incurred by, awarded against, or sustained by any of the Company Indemnified Parties arising out of, relating to, or resulting from the specific triggers detailed in Section 21.</w:t>
      </w:r>
    </w:p>
    <w:p w14:paraId="00000209">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Categorical Indemnity Triggers and Risk Allocations</w:t>
      </w:r>
    </w:p>
    <w:p w14:paraId="0000020A">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obligation of a Platform Participant to step in and legally protect the Company Indemnified Parties applies universally to any third-party Legal Claim arising directly or indirectly from the following operational categories:</w:t>
      </w:r>
    </w:p>
    <w:p w14:paraId="0000020B">
      <w:pPr>
        <w:numPr>
          <w:ilvl w:val="0"/>
          <w:numId w:val="8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Your Utilization and Exploitation of the Platform:</w:t>
      </w:r>
      <w:r>
        <w:rPr>
          <w:rFonts w:ascii="Times New Roman" w:cs="Times New Roman" w:hAnsi="Times New Roman"/>
          <w:sz w:val="24"/>
          <w:szCs w:val="24"/>
          <w:lang w:val="en-US"/>
        </w:rPr>
        <w:t xml:space="preserve"> Any access to, deployment of, or activity executed within the BuzzMap ecosystem via the Platform Participant’s account infrastructure, network tokens, or security credentials. This includes any unauthorized utilization of visual maps, accidental or intentional API overloads, or background system tracking queries that trigger service degradation or security protocols.</w:t>
      </w:r>
    </w:p>
    <w:p w14:paraId="0000020C">
      <w:pPr>
        <w:numPr>
          <w:ilvl w:val="0"/>
          <w:numId w:val="8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Your Uploaded, Synthesized, or Transmitted Content:</w:t>
      </w:r>
      <w:r>
        <w:rPr>
          <w:rFonts w:ascii="Times New Roman" w:cs="Times New Roman" w:hAnsi="Times New Roman"/>
          <w:sz w:val="24"/>
          <w:szCs w:val="24"/>
          <w:lang w:val="en-US"/>
        </w:rPr>
        <w:t xml:space="preserve"> Any asset, image, review, star rating, video, inventory catalog, geographical coordinate, text snippet, or descriptive branding material (collectively,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User-Generated Content</w:t>
      </w:r>
      <w:r>
        <w:rPr>
          <w:rFonts w:ascii="Times New Roman" w:cs="Times New Roman" w:hAnsi="Times New Roman"/>
          <w:b/>
          <w:sz w:val="24"/>
          <w:szCs w:val="24"/>
          <w:lang w:val="en-US"/>
        </w:rPr>
        <w:t>”</w:t>
      </w:r>
      <w:r>
        <w:rPr>
          <w:rFonts w:ascii="Times New Roman" w:cs="Times New Roman" w:hAnsi="Times New Roman"/>
          <w:sz w:val="24"/>
          <w:szCs w:val="24"/>
          <w:lang w:val="en-US"/>
        </w:rPr>
        <w:t>) uploaded, published, or transmitted through the platform. This encompasses claims that such content is defamatory, libelous, deceptive, inaccurate, misleading, offensive, or harmful to public order or commercial integrity.</w:t>
      </w:r>
    </w:p>
    <w:p w14:paraId="0000020D">
      <w:pPr>
        <w:numPr>
          <w:ilvl w:val="0"/>
          <w:numId w:val="8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Your Statutory and Regulatory Violations of Law:</w:t>
      </w:r>
      <w:r>
        <w:rPr>
          <w:rFonts w:ascii="Times New Roman" w:cs="Times New Roman" w:hAnsi="Times New Roman"/>
          <w:sz w:val="24"/>
          <w:szCs w:val="24"/>
          <w:lang w:val="en-US"/>
        </w:rPr>
        <w:t xml:space="preserve"> Any non-compliance, breach, or violation of applicable local, national, regional, or international laws, administrative rules, municipal ordinances, or data protection frameworks (including, but not limited to, the </w:t>
      </w:r>
      <w:r>
        <w:rPr>
          <w:rFonts w:ascii="Times New Roman" w:cs="Times New Roman" w:hAnsi="Times New Roman"/>
          <w:b/>
          <w:sz w:val="24"/>
          <w:szCs w:val="24"/>
          <w:lang w:val="en-US"/>
        </w:rPr>
        <w:t>Kenyan Data Protection Act</w:t>
      </w:r>
      <w:r>
        <w:rPr>
          <w:rFonts w:ascii="Times New Roman" w:cs="Times New Roman" w:hAnsi="Times New Roman"/>
          <w:sz w:val="24"/>
          <w:szCs w:val="24"/>
          <w:lang w:val="en-US"/>
        </w:rPr>
        <w:t>, consumer protection frameworks, and regional electronic commerce regulations) executed by the Platform Participant.</w:t>
      </w:r>
    </w:p>
    <w:p w14:paraId="0000020E">
      <w:pPr>
        <w:numPr>
          <w:ilvl w:val="0"/>
          <w:numId w:val="8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Your Infringement of Third-Party Proprietary and Privacy Rights:</w:t>
      </w:r>
      <w:r>
        <w:rPr>
          <w:rFonts w:ascii="Times New Roman" w:cs="Times New Roman" w:hAnsi="Times New Roman"/>
          <w:sz w:val="24"/>
          <w:szCs w:val="24"/>
          <w:lang w:val="en-US"/>
        </w:rPr>
        <w:t xml:space="preserve"> Any active or passive violation, misappropriation, dilution, or infringement upon the intellectual property rights, statutory rights, or civil privileges of any external third party. This includes claims regarding unauthorized utilization of copyrighted imagery, trademark forgery, trade secret exposure, data privacy violations, or breaches of publicity rights.</w:t>
      </w:r>
    </w:p>
    <w:p w14:paraId="0000020F">
      <w:pPr>
        <w:numPr>
          <w:ilvl w:val="0"/>
          <w:numId w:val="8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Disputes Between Users, Consumers, and Business Listings:</w:t>
      </w:r>
      <w:r>
        <w:rPr>
          <w:rFonts w:ascii="Times New Roman" w:cs="Times New Roman" w:hAnsi="Times New Roman"/>
          <w:sz w:val="24"/>
          <w:szCs w:val="24"/>
          <w:lang w:val="en-US"/>
        </w:rPr>
        <w:t xml:space="preserve"> Any transactional failures, contract breaches, consumer product liabilities, fraudulent trade practices, service defaults, physical injuries, or administrative disagreements occurring between general consumers and commercial business entities listed on the Platform.</w:t>
      </w:r>
    </w:p>
    <w:p w14:paraId="00000210">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Mandatory Defense Procedures and Control of Litigation</w:t>
      </w:r>
    </w:p>
    <w:p w14:paraId="0000021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In the event that a third-party Legal Claim is brought against any Company Indemnified Party that falls within the scope of this Section, the operational management of that claim shall be governed by the following </w:t>
      </w:r>
      <w:r>
        <w:rPr>
          <w:rFonts w:ascii="Times New Roman" w:cs="Times New Roman" w:hAnsi="Times New Roman"/>
          <w:b w:val="off"/>
          <w:bCs w:val="off"/>
          <w:sz w:val="24"/>
          <w:szCs w:val="24"/>
          <w:lang w:val="en-US"/>
        </w:rPr>
        <w:t>Defense Protocol</w:t>
      </w:r>
      <w:r>
        <w:rPr>
          <w:rFonts w:ascii="Times New Roman" w:cs="Times New Roman" w:hAnsi="Times New Roman"/>
          <w:b w:val="off"/>
          <w:bCs w:val="off"/>
          <w:sz w:val="24"/>
          <w:szCs w:val="24"/>
          <w:lang w:val="en-US"/>
        </w:rPr>
        <w:t>:</w:t>
      </w:r>
    </w:p>
    <w:p w14:paraId="00000212">
      <w:pPr>
        <w:numPr>
          <w:ilvl w:val="0"/>
          <w:numId w:val="8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Prompt Notification:</w:t>
      </w:r>
      <w:r>
        <w:rPr>
          <w:rFonts w:ascii="Times New Roman" w:cs="Times New Roman" w:hAnsi="Times New Roman"/>
          <w:sz w:val="24"/>
          <w:szCs w:val="24"/>
          <w:lang w:val="en-US"/>
        </w:rPr>
        <w:t xml:space="preserve"> BuzzMap shall provide the indemnifying Platform Participant with reasonable and prompt written notice of any such claim. However, any administrative delay by BuzzMap in providing this notice shall not relieve the Platform Participant of their core indemnification duties, except to the slim extent that such delay actively and irreversibly prejudices the legal defense of the matter.</w:t>
      </w:r>
    </w:p>
    <w:p w14:paraId="00000213">
      <w:pPr>
        <w:numPr>
          <w:ilvl w:val="0"/>
          <w:numId w:val="8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Assumption of Legal Costs:</w:t>
      </w:r>
      <w:r>
        <w:rPr>
          <w:rFonts w:ascii="Times New Roman" w:cs="Times New Roman" w:hAnsi="Times New Roman"/>
          <w:sz w:val="24"/>
          <w:szCs w:val="24"/>
          <w:lang w:val="en-US"/>
        </w:rPr>
        <w:t xml:space="preserve"> Upon receiving formal notice, the indemnifying Platform Participant shall immediately assume the responsibility for funding the legal defense. They must retain competent legal counsel, highly experienced in the relevant area of law and thoroughly acceptable to BuzzMap, to defend the Company Indemnified Parties.</w:t>
      </w:r>
    </w:p>
    <w:p w14:paraId="00000214">
      <w:pPr>
        <w:numPr>
          <w:ilvl w:val="0"/>
          <w:numId w:val="8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BuzzMap’s Right of Control and Participation:</w:t>
      </w:r>
      <w:r>
        <w:rPr>
          <w:rFonts w:ascii="Times New Roman" w:cs="Times New Roman" w:hAnsi="Times New Roman"/>
          <w:sz w:val="24"/>
          <w:szCs w:val="24"/>
          <w:lang w:val="en-US"/>
        </w:rPr>
        <w:t xml:space="preserve"> Because BuzzMap's global brand equity, operational telemetry, and intellectual property may be at stake, BuzzMap explicitly reserves the absolute right, at its sole and unyielding discretion, to assume </w:t>
      </w:r>
      <w:r>
        <w:rPr>
          <w:rFonts w:ascii="Times New Roman" w:cs="Times New Roman" w:hAnsi="Times New Roman"/>
          <w:b w:val="off"/>
          <w:bCs w:val="off"/>
          <w:sz w:val="24"/>
          <w:szCs w:val="24"/>
          <w:lang w:val="en-US"/>
        </w:rPr>
        <w:t>exclusive control over the defense, strategy, and settlement negotiation</w:t>
      </w:r>
      <w:r>
        <w:rPr>
          <w:rFonts w:ascii="Times New Roman" w:cs="Times New Roman" w:hAnsi="Times New Roman"/>
          <w:sz w:val="24"/>
          <w:szCs w:val="24"/>
          <w:lang w:val="en-US"/>
        </w:rPr>
        <w:t xml:space="preserve"> of any such Legal Claim. In such scenarios, the indemnifying Platform Participant remains completely liable for paying all associated legal fees, court costs, and settlement amounts as they fall due.</w:t>
      </w:r>
    </w:p>
    <w:p w14:paraId="00000215">
      <w:pPr>
        <w:numPr>
          <w:ilvl w:val="0"/>
          <w:numId w:val="87"/>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Strict Settlement Restrictions:</w:t>
      </w:r>
      <w:r>
        <w:rPr>
          <w:rFonts w:ascii="Times New Roman" w:cs="Times New Roman" w:hAnsi="Times New Roman"/>
          <w:sz w:val="24"/>
          <w:szCs w:val="24"/>
          <w:lang w:val="en-US"/>
        </w:rPr>
        <w:t xml:space="preserve"> The indemnifying Platform Participant shall not, under any circumstances, enter into any settlement, compromise, consent decree, or stipulated judgment that admits fault, imposes any ongoing operational restriction, or creates any financial or structural obligation upon BuzzMap, without first obtaining BuzzMap’s explicit, unambiguous, and formal written consent.</w:t>
      </w:r>
    </w:p>
    <w:p w14:paraId="0000021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Unconditional Survival and Continuity of Indemnity Covenants</w:t>
      </w:r>
    </w:p>
    <w:p w14:paraId="0000021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comprehensive allocation of financial risk and the defense mandates detailed within this Section constitute a separate, standalone covenant between the Platform Participant and BuzzMap.</w:t>
      </w:r>
    </w:p>
    <w:p w14:paraId="0000021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For the avoidance of any legal ambiguity, these indemnification, defense, and hold-harmless obligations shall </w:t>
      </w:r>
      <w:r>
        <w:rPr>
          <w:rFonts w:ascii="Times New Roman" w:cs="Times New Roman" w:hAnsi="Times New Roman"/>
          <w:b w:val="off"/>
          <w:bCs w:val="off"/>
          <w:sz w:val="24"/>
          <w:szCs w:val="24"/>
          <w:lang w:val="en-US"/>
        </w:rPr>
        <w:t>completely survive</w:t>
      </w:r>
      <w:r>
        <w:rPr>
          <w:rFonts w:ascii="Times New Roman" w:cs="Times New Roman" w:hAnsi="Times New Roman"/>
          <w:sz w:val="24"/>
          <w:szCs w:val="24"/>
          <w:lang w:val="en-US"/>
        </w:rPr>
        <w:t xml:space="preserve"> the temporary closure, permanent deletion, or suspension of the Platform Participant’s user account, the commercial un-listing of any business storefront, the complete termination of these Terms of Service, or the absolute cessation of BuzzMap’s digital operations worldwide.</w:t>
      </w:r>
    </w:p>
    <w:p w14:paraId="00000219">
      <w:pPr>
        <w:spacing w:beforeAutospacing="0" w:afterAutospacing="0" w:line="360"/>
        <w:jc w:val="both"/>
        <w:rPr>
          <w:rFonts w:ascii="Times New Roman" w:cs="Times New Roman" w:hAnsi="Times New Roman"/>
          <w:sz w:val="24"/>
          <w:szCs w:val="24"/>
          <w:lang w:val="en-US"/>
        </w:rPr>
      </w:pPr>
    </w:p>
    <w:p w14:paraId="0000021A">
      <w:pPr>
        <w:spacing w:beforeAutospacing="0" w:afterAutospacing="0" w:line="360"/>
        <w:jc w:val="both"/>
        <w:rPr>
          <w:rFonts w:ascii="Times New Roman" w:cs="Times New Roman" w:hAnsi="Times New Roman"/>
          <w:sz w:val="24"/>
          <w:szCs w:val="24"/>
          <w:lang w:val="en-US"/>
        </w:rPr>
      </w:pPr>
    </w:p>
    <w:p w14:paraId="0000021B">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rPr>
        <w:t>ADMINISTRATIVE CLOSURE AND LITIGATION INFRASTRUCTURE</w:t>
      </w:r>
    </w:p>
    <w:p w14:paraId="0000021C">
      <w:pPr>
        <w:spacing w:beforeAutospacing="0" w:afterAutospacing="0" w:line="360"/>
        <w:ind w:left="0" w:right="0" w:firstLine="0"/>
        <w:jc w:val="both"/>
        <w:rPr>
          <w:rFonts w:ascii="Times New Roman" w:cs="Times New Roman" w:hAnsi="Times New Roman"/>
          <w:b/>
          <w:bCs/>
          <w:i/>
          <w:iCs/>
          <w:sz w:val="24"/>
          <w:szCs w:val="24"/>
          <w:lang w:val="en-US"/>
        </w:rPr>
      </w:pPr>
      <w:r>
        <w:rPr>
          <w:rFonts w:ascii="Times New Roman" w:cs="Times New Roman" w:hAnsi="Times New Roman"/>
          <w:b/>
          <w:bCs/>
          <w:i/>
          <w:iCs/>
          <w:sz w:val="24"/>
          <w:szCs w:val="24"/>
          <w:lang w:val="en-US"/>
        </w:rPr>
        <w:t>TERMINATION, SUSPENSION, AND ACCOUNT DEACTIVATION MECHANISMS</w:t>
      </w:r>
    </w:p>
    <w:p w14:paraId="0000021D">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Unilateral and Discretionary Cessation of Access Tiers</w:t>
      </w:r>
    </w:p>
    <w:p w14:paraId="0000021E">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BuzzMap retains the absolute, unilateral, sovereign, and unfettered right—without any obligation to prove cause, material breach, or regulatory non-compliance—to temporarily suspend, restrict, throttle, or permanently terminate any individual consumer account, commercial merchant listing, developer API token, or platform interface access in its entirety at any time.</w:t>
      </w:r>
    </w:p>
    <w:p w14:paraId="0000021F">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 xml:space="preserve">This administrative intervention may be executed by BuzzMap </w:t>
      </w:r>
      <w:r>
        <w:rPr>
          <w:rFonts w:ascii="Times New Roman" w:cs="Times New Roman" w:hAnsi="Times New Roman"/>
          <w:b w:val="off"/>
          <w:bCs w:val="off"/>
          <w:sz w:val="24"/>
          <w:szCs w:val="24"/>
          <w:lang w:val="en-US"/>
        </w:rPr>
        <w:t>with or without prior formal notice, justification, or warning</w:t>
      </w:r>
      <w:r>
        <w:rPr>
          <w:rFonts w:ascii="Times New Roman" w:cs="Times New Roman" w:hAnsi="Times New Roman"/>
          <w:b w:val="off"/>
          <w:bCs w:val="off"/>
          <w:sz w:val="24"/>
          <w:szCs w:val="24"/>
          <w:lang w:val="en-US"/>
        </w:rPr>
        <w:t>, and becomes effective immediately upon execution by the platform’s security protocols or engineering administrators.</w:t>
      </w:r>
    </w:p>
    <w:p w14:paraId="00000220">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Platform Participants explicitly understand that they acquire no vested property rights or permanent claims to digital longevity within the BuzzMap ecosystem.</w:t>
      </w:r>
    </w:p>
    <w:p w14:paraId="00000221">
      <w:pPr>
        <w:spacing w:beforeAutospacing="0" w:afterAutospacing="0" w:line="360"/>
        <w:ind w:left="0" w:right="0" w:firstLine="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Legal Framework and Survival of Rights Upon Post-Termination</w:t>
      </w:r>
    </w:p>
    <w:p w14:paraId="00000222">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The permanent deletion of a user profile, the manual closure of an account, or the forced banishment of a commercial listing from the platform shall not operate as a total dissolution of this contract.</w:t>
      </w:r>
    </w:p>
    <w:p w14:paraId="00000223">
      <w:pPr>
        <w:spacing w:beforeAutospacing="0" w:afterAutospacing="0" w:line="360"/>
        <w:ind w:left="0" w:right="0" w:firstLine="0"/>
        <w:jc w:val="both"/>
        <w:rPr>
          <w:rFonts w:ascii="Times New Roman" w:cs="Times New Roman" w:hAnsi="Times New Roman"/>
          <w:b w:val="off"/>
          <w:bCs w:val="off"/>
          <w:sz w:val="24"/>
          <w:szCs w:val="24"/>
          <w:lang w:val="en-US"/>
        </w:rPr>
      </w:pPr>
      <w:r>
        <w:rPr>
          <w:rFonts w:ascii="Times New Roman" w:cs="Times New Roman" w:hAnsi="Times New Roman"/>
          <w:b w:val="off"/>
          <w:bCs w:val="off"/>
          <w:sz w:val="24"/>
          <w:szCs w:val="24"/>
          <w:lang w:val="en-US"/>
        </w:rPr>
        <w:t xml:space="preserve">Upon the occurrence of any termination event, the following structural legal realities </w:t>
      </w:r>
      <w:r>
        <w:rPr>
          <w:rFonts w:ascii="Times New Roman" w:cs="Times New Roman" w:hAnsi="Times New Roman"/>
          <w:b w:val="off"/>
          <w:bCs w:val="off"/>
          <w:sz w:val="24"/>
          <w:szCs w:val="24"/>
          <w:lang w:val="en-US"/>
        </w:rPr>
        <w:t>shall unconditionally survive</w:t>
      </w:r>
      <w:r>
        <w:rPr>
          <w:rFonts w:ascii="Times New Roman" w:cs="Times New Roman" w:hAnsi="Times New Roman"/>
          <w:b w:val="off"/>
          <w:bCs w:val="off"/>
          <w:sz w:val="24"/>
          <w:szCs w:val="24"/>
          <w:lang w:val="en-US"/>
        </w:rPr>
        <w:t xml:space="preserve"> the death of the account:</w:t>
      </w:r>
    </w:p>
    <w:p w14:paraId="00000224">
      <w:pPr>
        <w:numPr>
          <w:ilvl w:val="0"/>
          <w:numId w:val="8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bCs/>
          <w:sz w:val="24"/>
          <w:szCs w:val="24"/>
          <w:lang w:val="en-US"/>
        </w:rPr>
        <w:t>Irrevocable Intellectual Property Survival:</w:t>
      </w:r>
      <w:r>
        <w:rPr>
          <w:rFonts w:ascii="Times New Roman" w:cs="Times New Roman" w:hAnsi="Times New Roman"/>
          <w:b w:val="off"/>
          <w:bCs w:val="off"/>
          <w:sz w:val="24"/>
          <w:szCs w:val="24"/>
          <w:lang w:val="en-US"/>
        </w:rPr>
        <w:t xml:space="preserve"> All global, perpetual, royalty-free, transferable, and sub-licensable rights, clearances, and licenses granted by the user to BuzzMap under preceding sections—specifically concerning user reviews, photo assets, structural check-ins, and data sentiment markings—shall remain fully active, unencumbered, and owned by BuzzMap.</w:t>
      </w:r>
    </w:p>
    <w:p w14:paraId="00000225">
      <w:pPr>
        <w:numPr>
          <w:ilvl w:val="0"/>
          <w:numId w:val="8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bCs/>
          <w:sz w:val="24"/>
          <w:szCs w:val="24"/>
          <w:lang w:val="en-US"/>
        </w:rPr>
        <w:t>Perpetual Data Right Preservation:</w:t>
      </w:r>
      <w:r>
        <w:rPr>
          <w:rFonts w:ascii="Times New Roman" w:cs="Times New Roman" w:hAnsi="Times New Roman"/>
          <w:b w:val="off"/>
          <w:bCs w:val="off"/>
          <w:sz w:val="24"/>
          <w:szCs w:val="24"/>
          <w:lang w:val="en-US"/>
        </w:rPr>
        <w:t xml:space="preserve"> All proprietary rights, ownership title, processing clearances, and commercialization mandates regarding </w:t>
      </w:r>
      <w:r>
        <w:rPr>
          <w:rFonts w:ascii="Times New Roman" w:cs="Times New Roman" w:hAnsi="Times New Roman"/>
          <w:b w:val="off"/>
          <w:bCs w:val="off"/>
          <w:sz w:val="24"/>
          <w:szCs w:val="24"/>
          <w:lang w:val="en-US"/>
        </w:rPr>
        <w:t>Marketplace Data</w:t>
      </w:r>
      <w:r>
        <w:rPr>
          <w:rFonts w:ascii="Times New Roman" w:cs="Times New Roman" w:hAnsi="Times New Roman"/>
          <w:b w:val="off"/>
          <w:bCs w:val="off"/>
          <w:sz w:val="24"/>
          <w:szCs w:val="24"/>
          <w:lang w:val="en-US"/>
        </w:rPr>
        <w:t xml:space="preserve"> (including anonymized behavioral patterns, aggregate transactional maps, historical pricing models, and system analytics profiles) shall remain the exclusive property of BuzzMap, unaffected by account closure.</w:t>
      </w:r>
    </w:p>
    <w:p w14:paraId="00000226">
      <w:pPr>
        <w:numPr>
          <w:ilvl w:val="0"/>
          <w:numId w:val="8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bCs/>
          <w:sz w:val="24"/>
          <w:szCs w:val="24"/>
          <w:lang w:val="en-US"/>
        </w:rPr>
        <w:t>Enforceability of Accrued Financial and Performance Obligations:</w:t>
      </w:r>
      <w:r>
        <w:rPr>
          <w:rFonts w:ascii="Times New Roman" w:cs="Times New Roman" w:hAnsi="Times New Roman"/>
          <w:b w:val="off"/>
          <w:bCs w:val="off"/>
          <w:sz w:val="24"/>
          <w:szCs w:val="24"/>
          <w:lang w:val="en-US"/>
        </w:rPr>
        <w:t xml:space="preserve"> Any financial liabilities, past-due subscription balances, commission bills, marketplace chargebacks, or outstanding transaction fees owed to BuzzMap by a commercial partner or merchant shall remain immediately due, enforceable, and fully collectable via standard debt-recovery and legal channels.</w:t>
      </w:r>
    </w:p>
    <w:p w14:paraId="00000227">
      <w:pPr>
        <w:numPr>
          <w:ilvl w:val="0"/>
          <w:numId w:val="89"/>
        </w:num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b/>
          <w:bCs/>
          <w:sz w:val="24"/>
          <w:szCs w:val="24"/>
          <w:lang w:val="en-US"/>
        </w:rPr>
        <w:t>Survival of Protective Covenants:</w:t>
      </w:r>
      <w:r>
        <w:rPr>
          <w:rFonts w:ascii="Times New Roman" w:cs="Times New Roman" w:hAnsi="Times New Roman"/>
          <w:b w:val="off"/>
          <w:bCs w:val="off"/>
          <w:sz w:val="24"/>
          <w:szCs w:val="24"/>
          <w:lang w:val="en-US"/>
        </w:rPr>
        <w:t xml:space="preserve"> For the avoidance of any legal or interpretive ambiguity, all provisions relating to Intellectual Property Ownership (Section 16), Disclaimers (Section 19), Limitation of Liability (Section 20), and Indemnification (Section 21) shall fully survive termination.</w:t>
      </w:r>
    </w:p>
    <w:p w14:paraId="00000228">
      <w:pPr>
        <w:spacing w:beforeAutospacing="0" w:afterAutospacing="0" w:line="360"/>
        <w:jc w:val="both"/>
        <w:rPr>
          <w:rFonts w:ascii="Times New Roman" w:cs="Times New Roman" w:hAnsi="Times New Roman"/>
          <w:sz w:val="24"/>
          <w:szCs w:val="24"/>
          <w:lang w:val="en-US"/>
        </w:rPr>
      </w:pPr>
    </w:p>
    <w:p w14:paraId="00000229">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GOVERNING LAW AND JURISDICTIONAL ANCHORING</w:t>
      </w:r>
    </w:p>
    <w:p w14:paraId="0000022A">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Territorial Statutory Selection</w:t>
      </w:r>
    </w:p>
    <w:p w14:paraId="0000022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These Terms of Service, along with the underlying contractual relationship, all operational data processing pipelines, marketplace interactions, and any non-contractual obligations or tortious actions arising out of or in connection with the platform ecosystem, </w:t>
      </w:r>
      <w:r>
        <w:rPr>
          <w:rFonts w:ascii="Times New Roman" w:cs="Times New Roman" w:hAnsi="Times New Roman"/>
          <w:b/>
          <w:sz w:val="24"/>
          <w:szCs w:val="24"/>
          <w:lang w:val="en-US"/>
        </w:rPr>
        <w:t>shall be exclusively governed by, construed under, and interpreted in strict accordance with the laws of the Republic of Kenya</w:t>
      </w:r>
      <w:r>
        <w:rPr>
          <w:rFonts w:ascii="Times New Roman" w:cs="Times New Roman" w:hAnsi="Times New Roman"/>
          <w:sz w:val="24"/>
          <w:szCs w:val="24"/>
          <w:lang w:val="en-US"/>
        </w:rPr>
        <w:t>.</w:t>
      </w:r>
    </w:p>
    <w:p w14:paraId="0000022C">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statutory selection applies uniformly to all Platform Participants worldwide, completely without regard to, and to the absolute exclusion of, any conflict-of-law principles, private international law rules, or jurisdictional balancing acts that might otherwise dictate the application of the statutory framework of another country or regional bloc.</w:t>
      </w:r>
    </w:p>
    <w:p w14:paraId="0000022D">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Exclusive Forum for Litigation</w:t>
      </w:r>
    </w:p>
    <w:p w14:paraId="0000022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Subject always to the alternative dispute resolution mechanisms reserved by the platform under Section 19, all Platform Participants explicitly covenant, warrant, and agree that:</w:t>
      </w:r>
    </w:p>
    <w:p w14:paraId="0000022F">
      <w:pPr>
        <w:spacing w:beforeAutospacing="0" w:afterAutospacing="0" w:line="360"/>
        <w:jc w:val="both"/>
        <w:rPr>
          <w:rFonts w:ascii="Times New Roman" w:cs="Times New Roman" w:hAnsi="Times New Roman"/>
          <w:i/>
          <w:iCs/>
          <w:sz w:val="24"/>
          <w:szCs w:val="24"/>
          <w:lang w:val="en-US"/>
        </w:rPr>
      </w:pPr>
      <w:r>
        <w:rPr>
          <w:rFonts w:ascii="Times New Roman" w:cs="Times New Roman" w:hAnsi="Times New Roman"/>
          <w:b/>
          <w:i/>
          <w:iCs/>
          <w:sz w:val="24"/>
          <w:szCs w:val="24"/>
          <w:lang w:val="en-US"/>
        </w:rPr>
        <w:t>Nairobi Judicial Monopolization:</w:t>
      </w:r>
      <w:r>
        <w:rPr>
          <w:rFonts w:ascii="Times New Roman" w:cs="Times New Roman" w:hAnsi="Times New Roman"/>
          <w:i/>
          <w:iCs/>
          <w:sz w:val="24"/>
          <w:szCs w:val="24"/>
          <w:lang w:val="en-US"/>
        </w:rPr>
        <w:t xml:space="preserve"> Any formal lawsuit, judicial action, equity petition, or enforcement litigation initiated against BuzzMap must be filed, argued, and resolved </w:t>
      </w:r>
      <w:r>
        <w:rPr>
          <w:rFonts w:ascii="Times New Roman" w:cs="Times New Roman" w:hAnsi="Times New Roman"/>
          <w:b/>
          <w:i/>
          <w:iCs/>
          <w:sz w:val="24"/>
          <w:szCs w:val="24"/>
          <w:lang w:val="en-US"/>
        </w:rPr>
        <w:t>exclusively within the competent courts of Nairobi, Kenya</w:t>
      </w:r>
      <w:r>
        <w:rPr>
          <w:rFonts w:ascii="Times New Roman" w:cs="Times New Roman" w:hAnsi="Times New Roman"/>
          <w:i/>
          <w:iCs/>
          <w:sz w:val="24"/>
          <w:szCs w:val="24"/>
          <w:lang w:val="en-US"/>
        </w:rPr>
        <w:t>.</w:t>
      </w:r>
    </w:p>
    <w:p w14:paraId="00000230">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All Participants hereby explicitly, unconditionally, and irrevocably consent to the personal and exclusive territorial jurisdiction of the Nairobi courts, and completely waive any right to raise objections based on </w:t>
      </w:r>
      <w:r>
        <w:rPr>
          <w:rFonts w:ascii="Times New Roman" w:cs="Times New Roman" w:hAnsi="Times New Roman"/>
          <w:i/>
          <w:sz w:val="24"/>
          <w:szCs w:val="24"/>
          <w:lang w:val="en-US"/>
        </w:rPr>
        <w:t>forum non conveniens</w:t>
      </w:r>
      <w:r>
        <w:rPr>
          <w:rFonts w:ascii="Times New Roman" w:cs="Times New Roman" w:hAnsi="Times New Roman"/>
          <w:sz w:val="24"/>
          <w:szCs w:val="24"/>
          <w:lang w:val="en-US"/>
        </w:rPr>
        <w:t xml:space="preserve"> (inconvenient venue), territorial distance, or cross-border administrative burdens.</w:t>
      </w:r>
    </w:p>
    <w:p w14:paraId="00000231">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Notwithstanding the foregoing, BuzzMap retains the absolute, unilateral right to initiate legal proceedings against any user or merchant within their local home jurisdiction or primary place of business to protect its intellectual property or recover outstanding debts.</w:t>
      </w:r>
    </w:p>
    <w:p w14:paraId="00000232">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DISPUTE RESOLUTION AND CLASS ACTION WAIVER</w:t>
      </w:r>
    </w:p>
    <w:p w14:paraId="0000023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Multi-Tiered Alternative Dispute Resolution (ADR) Framework</w:t>
      </w:r>
    </w:p>
    <w:p w14:paraId="0000023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reserves the absolute right, at its sole and unilateral discretion, to require that any claim, disagreement, controversy, or legal dispute arising between Platform Participants and the platform be diverted away from public court systems and resolved through the following structured, escalating alternative dispute resolution pipelines:</w:t>
      </w:r>
    </w:p>
    <w:p w14:paraId="0000023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[Level 1: Mandatory Informal Negotiation] ➔ [Level 2: Structured Mediation] ➔ [Level 3: Binding Arbitration / ODR]</w:t>
      </w:r>
    </w:p>
    <w:p w14:paraId="00000236">
      <w:pPr>
        <w:numPr>
          <w:ilvl w:val="0"/>
          <w:numId w:val="9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Mandatory Informal Negotiation:</w:t>
      </w:r>
      <w:r>
        <w:rPr>
          <w:rFonts w:ascii="Times New Roman" w:cs="Times New Roman" w:hAnsi="Times New Roman"/>
          <w:sz w:val="24"/>
          <w:szCs w:val="24"/>
          <w:lang w:val="en-US"/>
        </w:rPr>
        <w:t xml:space="preserve"> Before initiating any formal legal process, the aggrieved party must submit a comprehensive written dispute notice directly to BuzzMap’s legal counsel. The parties shall engage in good-faith, confidential, informal negotiations for a mandatory period of </w:t>
      </w:r>
      <w:r>
        <w:rPr>
          <w:rFonts w:ascii="Times New Roman" w:cs="Times New Roman" w:hAnsi="Times New Roman"/>
          <w:b/>
          <w:sz w:val="24"/>
          <w:szCs w:val="24"/>
          <w:lang w:val="en-US"/>
        </w:rPr>
        <w:t>not less than sixty (60) calendar days</w:t>
      </w:r>
      <w:r>
        <w:rPr>
          <w:rFonts w:ascii="Times New Roman" w:cs="Times New Roman" w:hAnsi="Times New Roman"/>
          <w:sz w:val="24"/>
          <w:szCs w:val="24"/>
          <w:lang w:val="en-US"/>
        </w:rPr>
        <w:t xml:space="preserve"> from the receipt of the notice.</w:t>
      </w:r>
    </w:p>
    <w:p w14:paraId="00000237">
      <w:pPr>
        <w:numPr>
          <w:ilvl w:val="0"/>
          <w:numId w:val="9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Structured Mediation:</w:t>
      </w:r>
      <w:r>
        <w:rPr>
          <w:rFonts w:ascii="Times New Roman" w:cs="Times New Roman" w:hAnsi="Times New Roman"/>
          <w:sz w:val="24"/>
          <w:szCs w:val="24"/>
          <w:lang w:val="en-US"/>
        </w:rPr>
        <w:t xml:space="preserve"> If informal negotiation fails to yield an amicable settlement, BuzzMap may compel the dispute to be submitted to formal mediation before a certified, single mediator appointed under the auspices of relevant mediation frameworks in Kenya, with the physical proceedings taking place in Nairobi. The costs of such mediation shall be borne equally by the parties.</w:t>
      </w:r>
    </w:p>
    <w:p w14:paraId="00000238">
      <w:pPr>
        <w:numPr>
          <w:ilvl w:val="0"/>
          <w:numId w:val="9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Binding Arbitration:</w:t>
      </w:r>
      <w:r>
        <w:rPr>
          <w:rFonts w:ascii="Times New Roman" w:cs="Times New Roman" w:hAnsi="Times New Roman"/>
          <w:sz w:val="24"/>
          <w:szCs w:val="24"/>
          <w:lang w:val="en-US"/>
        </w:rPr>
        <w:t xml:space="preserve"> If mediation is bypassed or proves unsuccessful, BuzzMap may unilaterally mandate that the dispute be resolved through binding, confidential arbitration in Nairobi. The tribunal shall consist of a single arbitrator appointed in accordance with the provisions of the </w:t>
      </w:r>
      <w:r>
        <w:rPr>
          <w:rFonts w:ascii="Times New Roman" w:cs="Times New Roman" w:hAnsi="Times New Roman"/>
          <w:b/>
          <w:sz w:val="24"/>
          <w:szCs w:val="24"/>
          <w:lang w:val="en-US"/>
        </w:rPr>
        <w:t>Arbitration Act (Cap 49 of the Laws of Kenya)</w:t>
      </w:r>
      <w:r>
        <w:rPr>
          <w:rFonts w:ascii="Times New Roman" w:cs="Times New Roman" w:hAnsi="Times New Roman"/>
          <w:sz w:val="24"/>
          <w:szCs w:val="24"/>
          <w:lang w:val="en-US"/>
        </w:rPr>
        <w:t>. The arbitral award shall be final, unappealable, and capable of immediate entry as a judgment in any court of competent jurisdiction.</w:t>
      </w:r>
    </w:p>
    <w:p w14:paraId="00000239">
      <w:pPr>
        <w:numPr>
          <w:ilvl w:val="0"/>
          <w:numId w:val="91"/>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Online Dispute Resolution (ODR) Mechanisms:</w:t>
      </w:r>
      <w:r>
        <w:rPr>
          <w:rFonts w:ascii="Times New Roman" w:cs="Times New Roman" w:hAnsi="Times New Roman"/>
          <w:sz w:val="24"/>
          <w:szCs w:val="24"/>
          <w:lang w:val="en-US"/>
        </w:rPr>
        <w:t xml:space="preserve"> For low-value commercial disputes, consumer billing friction, or cross-border interface arguments, BuzzMap may deploy automated or human-guided digital dispute dashboards. These systems allow for digital evidence submission and binding electronic determination, avoiding the overhead of physical legal proceedings.</w:t>
      </w:r>
    </w:p>
    <w:p w14:paraId="0000023A">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b/>
          <w:sz w:val="24"/>
          <w:szCs w:val="24"/>
          <w:lang w:val="en-US"/>
        </w:rPr>
        <w:t>Explicit Class Action and Collective Proceedings Waiver</w:t>
      </w:r>
    </w:p>
    <w:p w14:paraId="0000023B">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the maximum extent permitted under applicable law, all Platform Participants explicitly covenant and agree to the following </w:t>
      </w:r>
      <w:r>
        <w:rPr>
          <w:rFonts w:ascii="Times New Roman" w:cs="Times New Roman" w:hAnsi="Times New Roman"/>
          <w:b/>
          <w:sz w:val="24"/>
          <w:szCs w:val="24"/>
          <w:lang w:val="en-US"/>
        </w:rPr>
        <w:t>Absolute Waiver of Collective Action</w:t>
      </w:r>
      <w:r>
        <w:rPr>
          <w:rFonts w:ascii="Times New Roman" w:cs="Times New Roman" w:hAnsi="Times New Roman"/>
          <w:sz w:val="24"/>
          <w:szCs w:val="24"/>
          <w:lang w:val="en-US"/>
        </w:rPr>
        <w:t>:</w:t>
      </w:r>
    </w:p>
    <w:p w14:paraId="0000023C">
      <w:pPr>
        <w:spacing w:beforeAutospacing="0" w:afterAutospacing="0" w:line="360"/>
        <w:ind w:right="0"/>
        <w:jc w:val="both"/>
        <w:rPr>
          <w:rFonts w:ascii="Times New Roman" w:cs="Times New Roman" w:hAnsi="Times New Roman"/>
          <w:b w:val="off"/>
          <w:bCs w:val="off"/>
          <w:i/>
          <w:iCs/>
          <w:sz w:val="24"/>
          <w:szCs w:val="24"/>
          <w:lang w:val="en-US"/>
        </w:rPr>
      </w:pPr>
      <w:r>
        <w:rPr>
          <w:rFonts w:ascii="Times New Roman" w:cs="Times New Roman" w:hAnsi="Times New Roman"/>
          <w:b/>
          <w:i/>
          <w:iCs/>
          <w:sz w:val="24"/>
          <w:szCs w:val="24"/>
          <w:lang w:val="en-US"/>
        </w:rPr>
        <w:t>Individualized Dispute Resolution:</w:t>
      </w:r>
      <w:r>
        <w:rPr>
          <w:rFonts w:ascii="Times New Roman" w:cs="Times New Roman" w:hAnsi="Times New Roman"/>
          <w:i/>
          <w:iCs/>
          <w:sz w:val="24"/>
          <w:szCs w:val="24"/>
          <w:lang w:val="en-US"/>
        </w:rPr>
        <w:t xml:space="preserve"> All claims, disputes, grievances, or actions brought against BuzzMap must be pursued, managed, and adjudicated strictly on an </w:t>
      </w:r>
      <w:r>
        <w:rPr>
          <w:rFonts w:ascii="Times New Roman" w:cs="Times New Roman" w:hAnsi="Times New Roman"/>
          <w:b w:val="off"/>
          <w:bCs w:val="off"/>
          <w:i/>
          <w:iCs/>
          <w:sz w:val="24"/>
          <w:szCs w:val="24"/>
          <w:lang w:val="en-US"/>
        </w:rPr>
        <w:t>individual, case-by-case basis</w:t>
      </w:r>
      <w:r>
        <w:rPr>
          <w:rFonts w:ascii="Times New Roman" w:cs="Times New Roman" w:hAnsi="Times New Roman"/>
          <w:b w:val="off"/>
          <w:bCs w:val="off"/>
          <w:i/>
          <w:iCs/>
          <w:sz w:val="24"/>
          <w:szCs w:val="24"/>
          <w:lang w:val="en-US"/>
        </w:rPr>
        <w:t>.</w:t>
      </w:r>
    </w:p>
    <w:p w14:paraId="0000023D">
      <w:pPr>
        <w:spacing w:beforeAutospacing="0" w:afterAutospacing="0" w:line="360"/>
        <w:ind w:righ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Platform Participants explicitly </w:t>
      </w:r>
      <w:r>
        <w:rPr>
          <w:rFonts w:ascii="Times New Roman" w:cs="Times New Roman" w:hAnsi="Times New Roman"/>
          <w:b/>
          <w:sz w:val="24"/>
          <w:szCs w:val="24"/>
          <w:lang w:val="en-US"/>
        </w:rPr>
        <w:t>waive any and all rights</w:t>
      </w:r>
      <w:r>
        <w:rPr>
          <w:rFonts w:ascii="Times New Roman" w:cs="Times New Roman" w:hAnsi="Times New Roman"/>
          <w:sz w:val="24"/>
          <w:szCs w:val="24"/>
          <w:lang w:val="en-US"/>
        </w:rPr>
        <w:t xml:space="preserve"> to:</w:t>
      </w:r>
    </w:p>
    <w:p w14:paraId="0000023E">
      <w:pPr>
        <w:numPr>
          <w:ilvl w:val="0"/>
          <w:numId w:val="9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Initiate, join, consolidate, participate in, or act as a representative plaintiff for any </w:t>
      </w:r>
      <w:r>
        <w:rPr>
          <w:rFonts w:ascii="Times New Roman" w:cs="Times New Roman" w:hAnsi="Times New Roman"/>
          <w:b w:val="off"/>
          <w:bCs w:val="off"/>
          <w:sz w:val="24"/>
          <w:szCs w:val="24"/>
          <w:lang w:val="en-US"/>
        </w:rPr>
        <w:t>class action lawsuit</w:t>
      </w:r>
      <w:r>
        <w:rPr>
          <w:rFonts w:ascii="Times New Roman" w:cs="Times New Roman" w:hAnsi="Times New Roman"/>
          <w:sz w:val="24"/>
          <w:szCs w:val="24"/>
          <w:lang w:val="en-US"/>
        </w:rPr>
        <w:t>, representative proceeding, or group litigation against BuzzMap.</w:t>
      </w:r>
    </w:p>
    <w:p w14:paraId="0000023F">
      <w:pPr>
        <w:numPr>
          <w:ilvl w:val="0"/>
          <w:numId w:val="9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Consolidate their claims with the grievances of any other account holder, business merchant, or external third party.</w:t>
      </w:r>
    </w:p>
    <w:p w14:paraId="00000240">
      <w:pPr>
        <w:numPr>
          <w:ilvl w:val="0"/>
          <w:numId w:val="92"/>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Participate as a member of a private attorney general action or collective industry grievance array before any court, tribunal, or regulatory agency.</w:t>
      </w:r>
    </w:p>
    <w:p w14:paraId="00000241">
      <w:pPr>
        <w:spacing w:beforeAutospacing="0" w:afterAutospacing="0" w:line="360"/>
        <w:ind w:right="0"/>
        <w:jc w:val="both"/>
        <w:rPr>
          <w:rFonts w:ascii="Times New Roman" w:cs="Times New Roman" w:hAnsi="Times New Roman"/>
          <w:sz w:val="24"/>
          <w:szCs w:val="24"/>
          <w:lang w:val="en-US"/>
        </w:rPr>
      </w:pPr>
    </w:p>
    <w:p w14:paraId="00000242">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FORCE MAJEURE</w:t>
      </w:r>
    </w:p>
    <w:p w14:paraId="0000024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Total Absolution for Exogenous Operational Disruptions</w:t>
      </w:r>
    </w:p>
    <w:p w14:paraId="0000024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BuzzMap, its technical architects, network provider networks, and executive operations shall </w:t>
      </w:r>
      <w:r>
        <w:rPr>
          <w:rFonts w:ascii="Times New Roman" w:cs="Times New Roman" w:hAnsi="Times New Roman"/>
          <w:b w:val="off"/>
          <w:bCs w:val="off"/>
          <w:sz w:val="24"/>
          <w:szCs w:val="24"/>
          <w:lang w:val="en-US"/>
        </w:rPr>
        <w:t>not be held legally liable, contractually responsible, or financially vulnerable</w:t>
      </w:r>
      <w:r>
        <w:rPr>
          <w:rFonts w:ascii="Times New Roman" w:cs="Times New Roman" w:hAnsi="Times New Roman"/>
          <w:sz w:val="24"/>
          <w:szCs w:val="24"/>
          <w:lang w:val="en-US"/>
        </w:rPr>
        <w:t xml:space="preserve"> for any delay, performance degradation, data processing latency, transactional checkout failure, system dark zones, or total operational failure resulting directly or indirectly from causes, events, occurrences, or contingencies that fall outside the reasonable administrative, technical, or practical control of the platform (each being a </w:t>
      </w:r>
      <w:r>
        <w:rPr>
          <w:rFonts w:ascii="Times New Roman" w:cs="Times New Roman" w:hAnsi="Times New Roman"/>
          <w:b/>
          <w:sz w:val="24"/>
          <w:szCs w:val="24"/>
          <w:lang w:val="en-US"/>
        </w:rPr>
        <w:t>"</w:t>
      </w:r>
      <w:r>
        <w:rPr>
          <w:rFonts w:ascii="Times New Roman" w:cs="Times New Roman" w:hAnsi="Times New Roman"/>
          <w:b w:val="off"/>
          <w:bCs w:val="off"/>
          <w:sz w:val="24"/>
          <w:szCs w:val="24"/>
          <w:lang w:val="en-US"/>
        </w:rPr>
        <w:t>Force Majeure Event</w:t>
      </w:r>
      <w:r>
        <w:rPr>
          <w:rFonts w:ascii="Times New Roman" w:cs="Times New Roman" w:hAnsi="Times New Roman"/>
          <w:b/>
          <w:sz w:val="24"/>
          <w:szCs w:val="24"/>
          <w:lang w:val="en-US"/>
        </w:rPr>
        <w:t>"</w:t>
      </w:r>
      <w:r>
        <w:rPr>
          <w:rFonts w:ascii="Times New Roman" w:cs="Times New Roman" w:hAnsi="Times New Roman"/>
          <w:sz w:val="24"/>
          <w:szCs w:val="24"/>
          <w:lang w:val="en-US"/>
        </w:rPr>
        <w:t>).</w:t>
      </w:r>
    </w:p>
    <w:p w14:paraId="00000245">
      <w:pPr>
        <w:spacing w:beforeAutospacing="0" w:afterAutospacing="0" w:line="360"/>
        <w:ind w:left="0" w:right="0" w:firstLine="0"/>
        <w:jc w:val="both"/>
        <w:rPr>
          <w:rFonts w:ascii="Times New Roman" w:cs="Times New Roman" w:hAnsi="Times New Roman"/>
          <w:b/>
          <w:sz w:val="24"/>
          <w:szCs w:val="24"/>
          <w:lang w:val="en-US"/>
        </w:rPr>
      </w:pPr>
    </w:p>
    <w:p w14:paraId="0000024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Categorical Classification of Exempted External Events</w:t>
      </w:r>
    </w:p>
    <w:p w14:paraId="0000024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scope of a Force Majeure Event under these Terms is broad and multi-layered, explicitly encompassing, but not limited to, the following distinct categories of infrastructure and geopolitical failure:</w:t>
      </w:r>
    </w:p>
    <w:p w14:paraId="00000248">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Advanced Cyberattacks and Security Breaches:</w:t>
      </w:r>
      <w:r>
        <w:rPr>
          <w:rFonts w:ascii="Times New Roman" w:cs="Times New Roman" w:hAnsi="Times New Roman"/>
          <w:sz w:val="24"/>
          <w:szCs w:val="24"/>
          <w:lang w:val="en-US"/>
        </w:rPr>
        <w:t xml:space="preserve"> Distributed Denial of Service (DDoS) overloads, advanced persistent threat (APT) state-sponsored intrusions, widespread ransomware lockouts, zero-day code exploits, server farm penetrations, or malicious code injections that bypass industry-standard cloud protection walls.</w:t>
      </w:r>
    </w:p>
    <w:p w14:paraId="00000249">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Widespread Internet Infrastructure Failures:</w:t>
      </w:r>
      <w:r>
        <w:rPr>
          <w:rFonts w:ascii="Times New Roman" w:cs="Times New Roman" w:hAnsi="Times New Roman"/>
          <w:sz w:val="24"/>
          <w:szCs w:val="24"/>
          <w:lang w:val="en-US"/>
        </w:rPr>
        <w:t xml:space="preserve"> Subsea fiber-optic cable cuts, regional telecommunications routing dark zones, major cloud hosting provider crashes, Domain Name System (DNS) propagation collapses, satellite down-link corruptions, or state-mandated internet throttling or localized shutdowns.</w:t>
      </w:r>
    </w:p>
    <w:p w14:paraId="0000024A">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Arbitrary and Overriding Governmental Actions:</w:t>
      </w:r>
      <w:r>
        <w:rPr>
          <w:rFonts w:ascii="Times New Roman" w:cs="Times New Roman" w:hAnsi="Times New Roman"/>
          <w:sz w:val="24"/>
          <w:szCs w:val="24"/>
          <w:lang w:val="en-US"/>
        </w:rPr>
        <w:t xml:space="preserve"> Sudden regulatory policy shifts, legislative bans on specific social commerce modules, emergency administrative edicts, judicial blockages, state-directed asset seizures, national security decrees, or localized economic sanctions.</w:t>
      </w:r>
    </w:p>
    <w:p w14:paraId="0000024B">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Natural Disasters and Acts of God:</w:t>
      </w:r>
      <w:r>
        <w:rPr>
          <w:rFonts w:ascii="Times New Roman" w:cs="Times New Roman" w:hAnsi="Times New Roman"/>
          <w:sz w:val="24"/>
          <w:szCs w:val="24"/>
          <w:lang w:val="en-US"/>
        </w:rPr>
        <w:t xml:space="preserve"> Severe floods, seismic activity, prolonged regional power grid failures, fires, pandemics, lightning strikes destroying local cell towers, or structural facility collapses.</w:t>
      </w:r>
    </w:p>
    <w:p w14:paraId="0000024C">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Labor Disputes and Civil Unrest:</w:t>
      </w:r>
      <w:r>
        <w:rPr>
          <w:rFonts w:ascii="Times New Roman" w:cs="Times New Roman" w:hAnsi="Times New Roman"/>
          <w:sz w:val="24"/>
          <w:szCs w:val="24"/>
          <w:lang w:val="en-US"/>
        </w:rPr>
        <w:t xml:space="preserve"> Nationwide industrial strikes, transport blockades, localized riots, political demonstrations, civic unrest, curfews, or acts of terrorism or active warfare that prevent technical personnel from accessing primary maintenance terminals.</w:t>
      </w:r>
    </w:p>
    <w:p w14:paraId="0000024D">
      <w:pPr>
        <w:numPr>
          <w:ilvl w:val="0"/>
          <w:numId w:val="94"/>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Critical Local Utility and Infrastructure Failures:</w:t>
      </w:r>
      <w:r>
        <w:rPr>
          <w:rFonts w:ascii="Times New Roman" w:cs="Times New Roman" w:hAnsi="Times New Roman"/>
          <w:sz w:val="24"/>
          <w:szCs w:val="24"/>
          <w:lang w:val="en-US"/>
        </w:rPr>
        <w:t xml:space="preserve"> Rolling power blackouts, electrical transformer explosions, or water cooling failures inside centralized server arrays managed by independent external vendors.</w:t>
      </w:r>
    </w:p>
    <w:p w14:paraId="0000024E">
      <w:pPr>
        <w:spacing w:beforeAutospacing="0" w:afterAutospacing="0" w:line="360"/>
        <w:ind w:left="0" w:right="0" w:firstLine="0"/>
        <w:jc w:val="both"/>
        <w:rPr>
          <w:rFonts w:ascii="Times New Roman" w:cs="Times New Roman" w:hAnsi="Times New Roman"/>
          <w:b/>
          <w:sz w:val="24"/>
          <w:szCs w:val="24"/>
          <w:lang w:val="en-US"/>
        </w:rPr>
      </w:pPr>
    </w:p>
    <w:p w14:paraId="0000024F">
      <w:pPr>
        <w:spacing w:beforeAutospacing="0" w:afterAutospacing="0" w:line="360"/>
        <w:ind w:left="0" w:right="0" w:firstLine="0"/>
        <w:jc w:val="both"/>
        <w:rPr>
          <w:rFonts w:ascii="Times New Roman" w:cs="Times New Roman" w:hAnsi="Times New Roman"/>
          <w:b/>
          <w:sz w:val="24"/>
          <w:szCs w:val="24"/>
          <w:lang w:val="en-US"/>
        </w:rPr>
      </w:pPr>
    </w:p>
    <w:p w14:paraId="00000250">
      <w:pPr>
        <w:spacing w:beforeAutospacing="0" w:afterAutospacing="0" w:line="360"/>
        <w:ind w:left="0" w:right="0" w:firstLine="0"/>
        <w:jc w:val="both"/>
        <w:rPr>
          <w:rFonts w:ascii="Times New Roman" w:cs="Times New Roman" w:hAnsi="Times New Roman"/>
          <w:b/>
          <w:sz w:val="24"/>
          <w:szCs w:val="24"/>
          <w:lang w:val="en-US"/>
        </w:rPr>
      </w:pPr>
    </w:p>
    <w:p w14:paraId="00000251">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Operational Suspension and Non-Materiality of Delay</w:t>
      </w:r>
    </w:p>
    <w:p w14:paraId="0000025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During the active lifecycle of a Force Majeure Event, BuzzMap’s performance obligations under these Terms shall be </w:t>
      </w:r>
      <w:r>
        <w:rPr>
          <w:rFonts w:ascii="Times New Roman" w:cs="Times New Roman" w:hAnsi="Times New Roman"/>
          <w:b w:val="off"/>
          <w:bCs w:val="off"/>
          <w:sz w:val="24"/>
          <w:szCs w:val="24"/>
          <w:lang w:val="en-US"/>
        </w:rPr>
        <w:t>instantly suspended and deferred</w:t>
      </w:r>
      <w:r>
        <w:rPr>
          <w:rFonts w:ascii="Times New Roman" w:cs="Times New Roman" w:hAnsi="Times New Roman"/>
          <w:sz w:val="24"/>
          <w:szCs w:val="24"/>
          <w:lang w:val="en-US"/>
        </w:rPr>
        <w:t xml:space="preserve"> without penalty for the entire duration of the disruptive event.</w:t>
      </w:r>
    </w:p>
    <w:p w14:paraId="00000253">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continuation of an internet blackout, grid failure, or regulatory lockdown shall never be interpreted as a material breach of contract by BuzzMap, and no user, developer, or merchant listing shall acquire any right to seek damages, contractual rescission, account credits, or financial refunds for losses sustained while the platform was navigating such exogenous disruptions.</w:t>
      </w:r>
    </w:p>
    <w:p w14:paraId="00000254">
      <w:pPr>
        <w:spacing w:beforeAutospacing="0" w:afterAutospacing="0" w:line="360"/>
        <w:jc w:val="both"/>
        <w:rPr>
          <w:rFonts w:ascii="Times New Roman" w:cs="Times New Roman" w:hAnsi="Times New Roman"/>
          <w:sz w:val="24"/>
          <w:szCs w:val="24"/>
          <w:lang w:val="en-US"/>
        </w:rPr>
      </w:pPr>
    </w:p>
    <w:p w14:paraId="00000255">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MODIFICATIONS TO TERMS</w:t>
      </w:r>
    </w:p>
    <w:p w14:paraId="0000025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Unilateral Power of Contractual Revision</w:t>
      </w:r>
    </w:p>
    <w:p w14:paraId="0000025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BuzzMap retains the absolute, unilateral, sovereign, and unrestricted right, at its sole and unyielding discretion, to modify, amend, update, overhaul, append, or replace these Terms of Service, or any incorporated policies or guidelines (including the Privacy Policy), at any time and across any geographic operational territory.</w:t>
      </w:r>
    </w:p>
    <w:p w14:paraId="0000025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Such modifications may be triggered by architectural overhauls within the Platform, shifting monetization frameworks, legislative updates under regional frameworks (such as the </w:t>
      </w:r>
      <w:r>
        <w:rPr>
          <w:rFonts w:ascii="Times New Roman" w:cs="Times New Roman" w:hAnsi="Times New Roman"/>
          <w:b/>
          <w:sz w:val="24"/>
          <w:szCs w:val="24"/>
          <w:lang w:val="en-US"/>
        </w:rPr>
        <w:t>Kenyan Data Protection Act</w:t>
      </w:r>
      <w:r>
        <w:rPr>
          <w:rFonts w:ascii="Times New Roman" w:cs="Times New Roman" w:hAnsi="Times New Roman"/>
          <w:sz w:val="24"/>
          <w:szCs w:val="24"/>
          <w:lang w:val="en-US"/>
        </w:rPr>
        <w:t xml:space="preserve"> or consumer protection statutes), or evolving judicial precedents.</w:t>
      </w:r>
    </w:p>
    <w:p w14:paraId="00000259">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When material revisions are executed, BuzzMap will make reasonable administrative efforts to provide notification to its users. This may include publishing the revised framework directly across the primary digital portals of </w:t>
      </w:r>
      <w:r>
        <w:rPr>
          <w:rFonts w:ascii="Times New Roman" w:cs="Times New Roman" w:hAnsi="Times New Roman"/>
          <w:b/>
          <w:sz w:val="24"/>
          <w:szCs w:val="24"/>
          <w:lang w:val="en-US"/>
        </w:rPr>
        <w:t>thebuzzmap.com</w:t>
      </w:r>
      <w:r>
        <w:rPr>
          <w:rFonts w:ascii="Times New Roman" w:cs="Times New Roman" w:hAnsi="Times New Roman"/>
          <w:sz w:val="24"/>
          <w:szCs w:val="24"/>
          <w:lang w:val="en-US"/>
        </w:rPr>
        <w:t>, issuing an in-app system overlay, updating the "Last Revised" timestamp at the apex of this document, or transmitting a transactional email broadcast to the digital address linked to registered accounts.</w:t>
      </w:r>
    </w:p>
    <w:p w14:paraId="0000025A">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The Principle of Continued Use as Binding Acceptance</w:t>
      </w:r>
    </w:p>
    <w:p w14:paraId="0000025B">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 operational parameters governing the entry into force of any contractual modification are strictly bound by the following </w:t>
      </w:r>
      <w:r>
        <w:rPr>
          <w:rFonts w:ascii="Times New Roman" w:cs="Times New Roman" w:hAnsi="Times New Roman"/>
          <w:b/>
          <w:sz w:val="24"/>
          <w:szCs w:val="24"/>
          <w:lang w:val="en-US"/>
        </w:rPr>
        <w:t>Doctrine of Constructive Acceptance</w:t>
      </w:r>
      <w:r>
        <w:rPr>
          <w:rFonts w:ascii="Times New Roman" w:cs="Times New Roman" w:hAnsi="Times New Roman"/>
          <w:sz w:val="24"/>
          <w:szCs w:val="24"/>
          <w:lang w:val="en-US"/>
        </w:rPr>
        <w:t>:</w:t>
      </w:r>
    </w:p>
    <w:p w14:paraId="0000025C">
      <w:pPr>
        <w:spacing w:beforeAutospacing="0" w:afterAutospacing="0" w:line="360"/>
        <w:jc w:val="both"/>
        <w:rPr>
          <w:rFonts w:ascii="Times New Roman" w:cs="Times New Roman" w:hAnsi="Times New Roman"/>
          <w:i/>
          <w:iCs/>
          <w:sz w:val="24"/>
          <w:szCs w:val="24"/>
          <w:lang w:val="en-US"/>
        </w:rPr>
      </w:pPr>
      <w:r>
        <w:rPr>
          <w:rFonts w:ascii="Times New Roman" w:cs="Times New Roman" w:hAnsi="Times New Roman"/>
          <w:b/>
          <w:i/>
          <w:iCs/>
          <w:sz w:val="24"/>
          <w:szCs w:val="24"/>
          <w:lang w:val="en-US"/>
        </w:rPr>
        <w:t>Binding Nature of Post-Revision Navigation:</w:t>
      </w:r>
      <w:r>
        <w:rPr>
          <w:rFonts w:ascii="Times New Roman" w:cs="Times New Roman" w:hAnsi="Times New Roman"/>
          <w:i/>
          <w:iCs/>
          <w:sz w:val="24"/>
          <w:szCs w:val="24"/>
          <w:lang w:val="en-US"/>
        </w:rPr>
        <w:t xml:space="preserve"> The publication of an updated version of these Terms on the Platform constitutes immediate, constructive notice to all individuals, consumers, content creators, and commercial merchants (collectively, </w:t>
      </w:r>
      <w:r>
        <w:rPr>
          <w:rFonts w:ascii="Times New Roman" w:cs="Times New Roman" w:hAnsi="Times New Roman"/>
          <w:b/>
          <w:i/>
          <w:iCs/>
          <w:sz w:val="24"/>
          <w:szCs w:val="24"/>
          <w:lang w:val="en-US"/>
        </w:rPr>
        <w:t>“</w:t>
      </w:r>
      <w:r>
        <w:rPr>
          <w:rFonts w:ascii="Times New Roman" w:cs="Times New Roman" w:hAnsi="Times New Roman"/>
          <w:b w:val="off"/>
          <w:bCs w:val="off"/>
          <w:i/>
          <w:iCs/>
          <w:sz w:val="24"/>
          <w:szCs w:val="24"/>
          <w:lang w:val="en-US"/>
        </w:rPr>
        <w:t>Platform Participants</w:t>
      </w:r>
      <w:r>
        <w:rPr>
          <w:rFonts w:ascii="Times New Roman" w:cs="Times New Roman" w:hAnsi="Times New Roman"/>
          <w:b/>
          <w:i/>
          <w:iCs/>
          <w:sz w:val="24"/>
          <w:szCs w:val="24"/>
          <w:lang w:val="en-US"/>
        </w:rPr>
        <w:t>”</w:t>
      </w:r>
      <w:r>
        <w:rPr>
          <w:rFonts w:ascii="Times New Roman" w:cs="Times New Roman" w:hAnsi="Times New Roman"/>
          <w:i/>
          <w:iCs/>
          <w:sz w:val="24"/>
          <w:szCs w:val="24"/>
          <w:lang w:val="en-US"/>
        </w:rPr>
        <w:t>). The continued utilization of, navigation within, or execution of commercial checkouts on the Platform following the formal posting or notification of revised Terms constitutes an active, irrevocable, and legally binding acceptance of the amended contract.</w:t>
      </w:r>
    </w:p>
    <w:p w14:paraId="0000025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the avoidance of any legal ambiguity or defense of ignorance, Platform Participants explicitly acknowledge and agree that:</w:t>
      </w:r>
    </w:p>
    <w:p w14:paraId="0000025E">
      <w:pPr>
        <w:numPr>
          <w:ilvl w:val="0"/>
          <w:numId w:val="9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Affirmative Duty of Ongoing Review:</w:t>
      </w:r>
      <w:r>
        <w:rPr>
          <w:rFonts w:ascii="Times New Roman" w:cs="Times New Roman" w:hAnsi="Times New Roman"/>
          <w:sz w:val="24"/>
          <w:szCs w:val="24"/>
          <w:lang w:val="en-US"/>
        </w:rPr>
        <w:t xml:space="preserve"> It is the sole, non-delegable responsibility of the Platform Participant to periodically review these Terms of Service to remain fully informed of their active rights and obligations.</w:t>
      </w:r>
    </w:p>
    <w:p w14:paraId="0000025F">
      <w:pPr>
        <w:numPr>
          <w:ilvl w:val="0"/>
          <w:numId w:val="9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The Non-Negotiable Choice of Access:</w:t>
      </w:r>
      <w:r>
        <w:rPr>
          <w:rFonts w:ascii="Times New Roman" w:cs="Times New Roman" w:hAnsi="Times New Roman"/>
          <w:sz w:val="24"/>
          <w:szCs w:val="24"/>
          <w:lang w:val="en-US"/>
        </w:rPr>
        <w:t xml:space="preserve"> If any Platform Participant finds any modification, adjustment, or structural update to these Terms to be unacceptable, unpalatable, or non-compliant with their internal business policies, their sole and exclusive remedy under this contract is to immediately cease all access to the Platform, dismantle their account infrastructure, and submit a formal request for profile de-indexation.</w:t>
      </w:r>
    </w:p>
    <w:p w14:paraId="00000260">
      <w:pPr>
        <w:numPr>
          <w:ilvl w:val="0"/>
          <w:numId w:val="96"/>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Insulation from Legacy Frameworks:</w:t>
      </w:r>
      <w:r>
        <w:rPr>
          <w:rFonts w:ascii="Times New Roman" w:cs="Times New Roman" w:hAnsi="Times New Roman"/>
          <w:sz w:val="24"/>
          <w:szCs w:val="24"/>
          <w:lang w:val="en-US"/>
        </w:rPr>
        <w:t xml:space="preserve"> No Platform Participant can claim a vested right to be governed by a historical or legacy iteration of these Terms once an updated version has been officially deployed to the production environment.</w:t>
      </w:r>
    </w:p>
    <w:p w14:paraId="00000261">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SEVERABILITY AND SAVINGS PROVISION</w:t>
      </w:r>
    </w:p>
    <w:p w14:paraId="0000026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Protection Against Total Contractual Collapse</w:t>
      </w:r>
    </w:p>
    <w:p w14:paraId="00000263">
      <w:pPr>
        <w:spacing w:beforeAutospacing="0" w:afterAutospacing="0" w:line="360"/>
        <w:jc w:val="both"/>
        <w:rPr>
          <w:rFonts w:ascii="Times New Roman" w:cs="Times New Roman" w:hAnsi="Times New Roman"/>
          <w:b w:val="off"/>
          <w:bCs w:val="off"/>
          <w:sz w:val="24"/>
          <w:szCs w:val="24"/>
          <w:lang w:val="en-US"/>
        </w:rPr>
      </w:pPr>
      <w:r>
        <w:rPr>
          <w:rFonts w:ascii="Times New Roman" w:cs="Times New Roman" w:hAnsi="Times New Roman"/>
          <w:sz w:val="24"/>
          <w:szCs w:val="24"/>
          <w:lang w:val="en-US"/>
        </w:rPr>
        <w:t xml:space="preserve">If any court of competent jurisdiction, arbitral tribunal, administrative body, or regulatory authority (such as the Office of the Data Protection Commissioner) finds, holds, or decrees that any specific section, paragraph, subsection, line, word, or clause within these Terms of Service is illegal, invalid, void, unconscionable, or contractually unenforceable under prevailing statutory frameworks, </w:t>
      </w:r>
      <w:r>
        <w:rPr>
          <w:rFonts w:ascii="Times New Roman" w:cs="Times New Roman" w:hAnsi="Times New Roman"/>
          <w:b w:val="off"/>
          <w:bCs w:val="off"/>
          <w:sz w:val="24"/>
          <w:szCs w:val="24"/>
          <w:lang w:val="en-US"/>
        </w:rPr>
        <w:t>such determination shall be strictly isolated to that specific provision</w:t>
      </w:r>
      <w:r>
        <w:rPr>
          <w:rFonts w:ascii="Times New Roman" w:cs="Times New Roman" w:hAnsi="Times New Roman"/>
          <w:b w:val="off"/>
          <w:bCs w:val="off"/>
          <w:sz w:val="24"/>
          <w:szCs w:val="24"/>
          <w:lang w:val="en-US"/>
        </w:rPr>
        <w:t>.</w:t>
      </w:r>
    </w:p>
    <w:p w14:paraId="00000264">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The invalidity or unenforceability of any single element shall not, under any circumstances, act to contaminate, compromise, dilute, dissolve, or invalidate the remaining portions of this agreement.</w:t>
      </w:r>
    </w:p>
    <w:p w14:paraId="00000265">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Instead, all other provisions of these Terms of Service shall remain completely unaffected, fully effective, and enforceable to the maximum extent permitted by law.</w:t>
      </w:r>
    </w:p>
    <w:p w14:paraId="00000266">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Judicial Reformation and Replacement Framework</w:t>
      </w:r>
    </w:p>
    <w:p w14:paraId="00000267">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preserve the original commercial intent and defensive risk allocations negotiated between the parties, the severed provision shall be subject to the following </w:t>
      </w:r>
      <w:r>
        <w:rPr>
          <w:rFonts w:ascii="Times New Roman" w:cs="Times New Roman" w:hAnsi="Times New Roman"/>
          <w:b/>
          <w:sz w:val="24"/>
          <w:szCs w:val="24"/>
          <w:lang w:val="en-US"/>
        </w:rPr>
        <w:t>Principles of Contractual Reformation</w:t>
      </w:r>
      <w:r>
        <w:rPr>
          <w:rFonts w:ascii="Times New Roman" w:cs="Times New Roman" w:hAnsi="Times New Roman"/>
          <w:sz w:val="24"/>
          <w:szCs w:val="24"/>
          <w:lang w:val="en-US"/>
        </w:rPr>
        <w:t>:</w:t>
      </w:r>
    </w:p>
    <w:p w14:paraId="00000268">
      <w:pPr>
        <w:numPr>
          <w:ilvl w:val="0"/>
          <w:numId w:val="9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Automated Minimum Substitution:</w:t>
      </w:r>
      <w:r>
        <w:rPr>
          <w:rFonts w:ascii="Times New Roman" w:cs="Times New Roman" w:hAnsi="Times New Roman"/>
          <w:sz w:val="24"/>
          <w:szCs w:val="24"/>
          <w:lang w:val="en-US"/>
        </w:rPr>
        <w:t xml:space="preserve"> The invalid or unenforceable clause shall be deemed automatically modified and rewritten by a provision that is valid, legal, and enforceable, and which mirrors as closely as mathematically and legally possible the original economic, technical, and risk-shifting intent of the original language.</w:t>
      </w:r>
    </w:p>
    <w:p w14:paraId="00000269">
      <w:pPr>
        <w:numPr>
          <w:ilvl w:val="0"/>
          <w:numId w:val="98"/>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Preservation of Liability Protections:</w:t>
      </w:r>
      <w:r>
        <w:rPr>
          <w:rFonts w:ascii="Times New Roman" w:cs="Times New Roman" w:hAnsi="Times New Roman"/>
          <w:sz w:val="24"/>
          <w:szCs w:val="24"/>
          <w:lang w:val="en-US"/>
        </w:rPr>
        <w:t xml:space="preserve"> If a court strikes down a specific limitation of liability cap or indemnity trigger under Section 15 or 16 as being overbroad or contrary to localized consumer protection laws, that clause shall be interpreted as being automatically scaled down to the maximum boundary of protective insulation legally permissible under the governing law of the contract, rather than being completely erased.</w:t>
      </w:r>
    </w:p>
    <w:p w14:paraId="0000026A">
      <w:pPr>
        <w:spacing w:beforeAutospacing="0" w:afterAutospacing="0" w:line="360"/>
        <w:jc w:val="both"/>
        <w:rPr>
          <w:rFonts w:ascii="Times New Roman" w:cs="Times New Roman" w:hAnsi="Times New Roman"/>
          <w:sz w:val="24"/>
          <w:szCs w:val="24"/>
          <w:lang w:val="en-US"/>
        </w:rPr>
      </w:pPr>
    </w:p>
    <w:p w14:paraId="0000026B">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ENTIRE AGREEMENT</w:t>
      </w:r>
    </w:p>
    <w:p w14:paraId="0000026C">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Total Integration and the Single Source of Truth</w:t>
      </w:r>
    </w:p>
    <w:p w14:paraId="0000026D">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These Terms of Service, together with the comprehensively incorporated </w:t>
      </w:r>
      <w:r>
        <w:rPr>
          <w:rFonts w:ascii="Times New Roman" w:cs="Times New Roman" w:hAnsi="Times New Roman"/>
          <w:b w:val="off"/>
          <w:bCs w:val="off"/>
          <w:sz w:val="24"/>
          <w:szCs w:val="24"/>
          <w:lang w:val="en-US"/>
        </w:rPr>
        <w:t>BuzzMap Privacy Policy</w:t>
      </w:r>
      <w:r>
        <w:rPr>
          <w:rFonts w:ascii="Times New Roman" w:cs="Times New Roman" w:hAnsi="Times New Roman"/>
          <w:sz w:val="24"/>
          <w:szCs w:val="24"/>
          <w:lang w:val="en-US"/>
        </w:rPr>
        <w:t xml:space="preserve">, any premium merchant subscription agreements, and any specific technical API documentation executed directly by authorized corporate officers of BuzzMap, constitute the </w:t>
      </w:r>
      <w:r>
        <w:rPr>
          <w:rFonts w:ascii="Times New Roman" w:cs="Times New Roman" w:hAnsi="Times New Roman"/>
          <w:b w:val="off"/>
          <w:bCs w:val="off"/>
          <w:sz w:val="24"/>
          <w:szCs w:val="24"/>
          <w:lang w:val="en-US"/>
        </w:rPr>
        <w:t>sole, complete, exclusive, and final expression of the legal agreemen</w:t>
      </w:r>
      <w:r>
        <w:rPr>
          <w:rFonts w:ascii="Times New Roman" w:cs="Times New Roman" w:hAnsi="Times New Roman"/>
          <w:b/>
          <w:sz w:val="24"/>
          <w:szCs w:val="24"/>
          <w:lang w:val="en-US"/>
        </w:rPr>
        <w:t>t</w:t>
      </w:r>
      <w:r>
        <w:rPr>
          <w:rFonts w:ascii="Times New Roman" w:cs="Times New Roman" w:hAnsi="Times New Roman"/>
          <w:sz w:val="24"/>
          <w:szCs w:val="24"/>
          <w:lang w:val="en-US"/>
        </w:rPr>
        <w:t xml:space="preserve"> between Platform Participants and BuzzMap regarding the utilization, access, data logging, and commercial mechanics of the Platform ecosystem.</w:t>
      </w:r>
    </w:p>
    <w:p w14:paraId="0000026E">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This instrument represents a total integration of the contract and entirely supersedes, replaces, cancels, and wipes out any and all prior or contemporaneous communications, negotiations, arrangements, understandings, representations, courses of dealing, or agreements—whether written or oral, explicit or implied—existing between the parties regarding the subject matter herein.</w:t>
      </w:r>
    </w:p>
    <w:p w14:paraId="0000026F">
      <w:pPr>
        <w:spacing w:beforeAutospacing="0" w:afterAutospacing="0" w:line="360"/>
        <w:ind w:left="0" w:right="0" w:firstLine="0"/>
        <w:jc w:val="both"/>
        <w:rPr>
          <w:rFonts w:ascii="Times New Roman" w:cs="Times New Roman" w:hAnsi="Times New Roman"/>
          <w:sz w:val="24"/>
          <w:szCs w:val="24"/>
          <w:lang w:val="en-US"/>
        </w:rPr>
      </w:pPr>
      <w:r>
        <w:rPr>
          <w:rFonts w:ascii="Times New Roman" w:cs="Times New Roman" w:hAnsi="Times New Roman"/>
          <w:b/>
          <w:sz w:val="24"/>
          <w:szCs w:val="24"/>
          <w:lang w:val="en-US"/>
        </w:rPr>
        <w:t>Complete Defeasance of Extraneous Warranties and Claims</w:t>
      </w:r>
    </w:p>
    <w:p w14:paraId="00000270">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To the maximum extent permissible under applicable law, all Platform Participants explicitly acknowledge, warrant, and agree to the following </w:t>
      </w:r>
      <w:r>
        <w:rPr>
          <w:rFonts w:ascii="Times New Roman" w:cs="Times New Roman" w:hAnsi="Times New Roman"/>
          <w:b/>
          <w:sz w:val="24"/>
          <w:szCs w:val="24"/>
          <w:lang w:val="en-US"/>
        </w:rPr>
        <w:t>Evidentiary Exclusion Rule</w:t>
      </w:r>
      <w:r>
        <w:rPr>
          <w:rFonts w:ascii="Times New Roman" w:cs="Times New Roman" w:hAnsi="Times New Roman"/>
          <w:sz w:val="24"/>
          <w:szCs w:val="24"/>
          <w:lang w:val="en-US"/>
        </w:rPr>
        <w:t>:</w:t>
      </w:r>
    </w:p>
    <w:p w14:paraId="00000271">
      <w:pPr>
        <w:spacing w:beforeAutospacing="0" w:afterAutospacing="0" w:line="360"/>
        <w:jc w:val="both"/>
        <w:rPr>
          <w:rFonts w:ascii="Times New Roman" w:cs="Times New Roman" w:hAnsi="Times New Roman"/>
          <w:i/>
          <w:iCs/>
          <w:sz w:val="24"/>
          <w:szCs w:val="24"/>
          <w:lang w:val="en-US"/>
        </w:rPr>
      </w:pPr>
      <w:r>
        <w:rPr>
          <w:rFonts w:ascii="Times New Roman" w:cs="Times New Roman" w:hAnsi="Times New Roman"/>
          <w:b/>
          <w:i/>
          <w:iCs/>
          <w:sz w:val="24"/>
          <w:szCs w:val="24"/>
          <w:lang w:val="en-US"/>
        </w:rPr>
        <w:t>Waiver of Reliance on External Representations:</w:t>
      </w:r>
      <w:r>
        <w:rPr>
          <w:rFonts w:ascii="Times New Roman" w:cs="Times New Roman" w:hAnsi="Times New Roman"/>
          <w:i/>
          <w:iCs/>
          <w:sz w:val="24"/>
          <w:szCs w:val="24"/>
          <w:lang w:val="en-US"/>
        </w:rPr>
        <w:t xml:space="preserve"> By entering into this agreement, creating an account, or listing a commercial business, the Participant explicitly confirms that they have not relied upon, and shall have no remedy in respect of, any statement, pitch deck, marketing claim, verbal promise, sales presentation, email thread, text communication, or casual assurance made by any employee, representative, agent, or founder of BuzzMap that is not explicitly and formally codified within the text of these Terms.</w:t>
      </w:r>
    </w:p>
    <w:p w14:paraId="00000272">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the avoidance of any legal ambiguity or subsequent litigation friction:</w:t>
      </w:r>
    </w:p>
    <w:p w14:paraId="00000273">
      <w:pPr>
        <w:numPr>
          <w:ilvl w:val="0"/>
          <w:numId w:val="10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No Amendment by Estoppel or Conduct:</w:t>
      </w:r>
      <w:r>
        <w:rPr>
          <w:rFonts w:ascii="Times New Roman" w:cs="Times New Roman" w:hAnsi="Times New Roman"/>
          <w:sz w:val="24"/>
          <w:szCs w:val="24"/>
          <w:lang w:val="en-US"/>
        </w:rPr>
        <w:t xml:space="preserve"> No operational behavior, temporary omission to enforce a right, or verbal concession by BuzzMap staff during a customer support query or dispute shall operate as a waiver or modification of these terms unless explicitly reduced to a formal, written contract amendment signed by a legally authorized director of BuzzMap.</w:t>
      </w:r>
    </w:p>
    <w:p w14:paraId="00000274">
      <w:pPr>
        <w:numPr>
          <w:ilvl w:val="0"/>
          <w:numId w:val="100"/>
        </w:numPr>
        <w:spacing w:beforeAutospacing="0" w:afterAutospacing="0" w:line="360"/>
        <w:jc w:val="both"/>
        <w:rPr>
          <w:rFonts w:ascii="Times New Roman" w:cs="Times New Roman" w:hAnsi="Times New Roman"/>
          <w:sz w:val="24"/>
          <w:szCs w:val="24"/>
          <w:lang w:val="en-US"/>
        </w:rPr>
      </w:pPr>
      <w:r>
        <w:rPr>
          <w:rFonts w:ascii="Times New Roman" w:cs="Times New Roman" w:hAnsi="Times New Roman"/>
          <w:b/>
          <w:sz w:val="24"/>
          <w:szCs w:val="24"/>
          <w:lang w:val="en-US"/>
        </w:rPr>
        <w:t>Integration Superiority:</w:t>
      </w:r>
      <w:r>
        <w:rPr>
          <w:rFonts w:ascii="Times New Roman" w:cs="Times New Roman" w:hAnsi="Times New Roman"/>
          <w:sz w:val="24"/>
          <w:szCs w:val="24"/>
          <w:lang w:val="en-US"/>
        </w:rPr>
        <w:t xml:space="preserve"> In the event of an explicit, direct conflict between the text of these Terms of Service and any marketing materials, customer service documentation, or public relations releases issued by BuzzMap, the strict text of these Terms of Service shall universally prevail, govern, and control.</w:t>
      </w:r>
    </w:p>
    <w:p w14:paraId="00000275">
      <w:pPr>
        <w:numPr>
          <w:ilvl w:val="0"/>
          <w:numId w:val="1"/>
        </w:numPr>
        <w:spacing w:beforeAutospacing="0" w:afterAutospacing="0" w:line="360"/>
        <w:jc w:val="both"/>
        <w:rPr>
          <w:rFonts w:ascii="Times New Roman" w:cs="Times New Roman" w:hAnsi="Times New Roman"/>
          <w:b/>
          <w:bCs/>
          <w:sz w:val="24"/>
          <w:szCs w:val="24"/>
          <w:lang w:val="en-US"/>
        </w:rPr>
      </w:pPr>
      <w:r>
        <w:rPr>
          <w:rFonts w:ascii="Times New Roman" w:cs="Times New Roman" w:hAnsi="Times New Roman"/>
          <w:b/>
          <w:bCs/>
          <w:sz w:val="24"/>
          <w:szCs w:val="24"/>
          <w:lang w:val="en-US"/>
        </w:rPr>
        <w:t>CONTACT INFORMATION</w:t>
      </w:r>
    </w:p>
    <w:p w14:paraId="00000276">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For legal inquiries, notices, or compliance matters:</w:t>
      </w:r>
    </w:p>
    <w:p w14:paraId="00000277">
      <w:pPr>
        <w:spacing w:beforeAutospacing="0" w:afterAutospacing="0" w:line="360"/>
        <w:jc w:val="both"/>
        <w:rPr>
          <w:rFonts w:ascii="Times New Roman" w:cs="Times New Roman" w:hAnsi="Times New Roman"/>
          <w:b/>
          <w:sz w:val="24"/>
          <w:szCs w:val="24"/>
          <w:lang w:val="en-US"/>
        </w:rPr>
      </w:pPr>
      <w:r>
        <w:rPr>
          <w:rFonts w:ascii="Times New Roman" w:cs="Times New Roman" w:hAnsi="Times New Roman"/>
          <w:b/>
          <w:sz w:val="24"/>
          <w:szCs w:val="24"/>
          <w:lang w:val="en-US"/>
        </w:rPr>
        <w:t>BuzzMap legal department</w:t>
      </w:r>
    </w:p>
    <w:p w14:paraId="00000278">
      <w:pPr>
        <w:spacing w:beforeAutospacing="0" w:afterAutospacing="0" w:line="36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Email:mamanamimi9@gmail.com </w:t>
      </w:r>
      <w:r>
        <w:rPr>
          <w:rFonts w:ascii="Times New Roman" w:cs="Times New Roman" w:hAnsi="Times New Roman"/>
          <w:sz w:val="24"/>
          <w:szCs w:val="24"/>
          <w:u w:val="single"/>
          <w:lang w:val="en-US"/>
        </w:rPr>
        <w:fldChar w:fldCharType="begin"/>
      </w:r>
      <w:r>
        <w:rPr>
          <w:rFonts w:ascii="Times New Roman" w:cs="Times New Roman" w:hAnsi="Times New Roman"/>
          <w:sz w:val="24"/>
          <w:szCs w:val="24"/>
          <w:u w:val="single"/>
          <w:lang w:val="en-US"/>
        </w:rPr>
        <w:instrText xml:space="preserve">HYPERLINK "mailto:legal@buzzmap.com" </w:instrText>
      </w:r>
      <w:r>
        <w:rPr>
          <w:rFonts w:ascii="Times New Roman" w:cs="Times New Roman" w:hAnsi="Times New Roman"/>
          <w:sz w:val="24"/>
          <w:szCs w:val="24"/>
          <w:u w:val="single"/>
          <w:lang w:val="en-US"/>
        </w:rPr>
        <w:fldChar w:fldCharType="separate"/>
      </w:r>
      <w:r>
        <w:rPr>
          <w:rFonts w:ascii="Times New Roman" w:cs="Times New Roman" w:hAnsi="Times New Roman"/>
          <w:sz w:val="24"/>
          <w:szCs w:val="24"/>
          <w:u w:val="single"/>
          <w:lang w:val="en-US"/>
        </w:rPr>
        <w:t>l</w:t>
      </w:r>
      <w:r>
        <w:rPr>
          <w:rFonts w:ascii="Times New Roman" w:cs="Times New Roman" w:hAnsi="Times New Roman"/>
          <w:sz w:val="24"/>
          <w:szCs w:val="24"/>
          <w:lang w:val="en-US"/>
        </w:rPr>
        <w:fldChar w:fldCharType="end"/>
      </w:r>
      <w:r>
        <w:rPr>
          <w:rFonts w:ascii="Times New Roman" w:cs="Times New Roman" w:hAnsi="Times New Roman"/>
          <w:sz w:val="24"/>
          <w:szCs w:val="24"/>
          <w:lang w:val="en-US"/>
        </w:rPr>
        <w:br w:type="textWrapping"/>
      </w:r>
      <w:r>
        <w:rPr>
          <w:rFonts w:ascii="Times New Roman" w:cs="Times New Roman" w:hAnsi="Times New Roman"/>
          <w:sz w:val="24"/>
          <w:szCs w:val="24"/>
          <w:lang w:val="en-US"/>
        </w:rPr>
        <w:t>Website: thebuzzmap.com</w:t>
      </w:r>
    </w:p>
    <w:p w14:paraId="00000279">
      <w:pPr>
        <w:spacing w:beforeAutospacing="0" w:afterAutospacing="0" w:line="360"/>
        <w:jc w:val="both"/>
        <w:rPr>
          <w:rFonts w:ascii="Times New Roman" w:cs="Times New Roman" w:hAnsi="Times New Roman"/>
          <w:sz w:val="24"/>
          <w:szCs w:val="24"/>
          <w:lang w:val="en-US"/>
        </w:rPr>
      </w:pPr>
    </w:p>
    <w:p w14:paraId="0000027A">
      <w:pPr>
        <w:spacing w:beforeAutospacing="0" w:afterAutospacing="0" w:line="360"/>
        <w:jc w:val="both"/>
        <w:rPr>
          <w:rFonts w:ascii="Times New Roman" w:cs="Times New Roman" w:hAnsi="Times New Roman"/>
          <w:sz w:val="24"/>
          <w:szCs w:val="24"/>
          <w:lang w:val="en-US"/>
        </w:rPr>
      </w:pPr>
    </w:p>
    <w:sectPr>
      <w:headerReference w:type="default" r:id="rId8"/>
      <w:footerReference w:type="default" r:id="rId9"/>
      <w:footnotePr/>
      <w:endnotePr/>
      <w:type w:val="nextPage"/>
      <w:pgSz w:w="11906" w:h="16838" w:orient="portrait"/>
      <w:pgMar w:top="1440" w:right="1440" w:bottom="1440" w:left="1440" w:header="708" w:footer="708" w:gutter="0"/>
      <w:paperSrc w:first="1" w:other="1"/>
      <w:pgNumType w:start="1"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27C">
    <w:pPr>
      <w:spacing w:beforeAutospacing="0" w:after="0" w:afterAutospacing="0" w:line="240" w:lineRule="auto"/>
      <w:jc w:val="righ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27D">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27B">
    <w:pPr>
      <w:spacing w:beforeAutospacing="0" w:after="0" w:afterAutospacing="0" w:line="240" w:lineRule="auto"/>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1">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4">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6">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7">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9">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0">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12">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3">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4">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15">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6">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7">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18">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9">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0">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21">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2">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3">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24">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5">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6">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27">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8">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9">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3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1">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2">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33">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4">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5">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36">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7">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8">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39">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0">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1">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42">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3">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4">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45">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6">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7">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48">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9">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0">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51">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2">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53">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4">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5">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56">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57">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58">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9">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6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61">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62">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3">
    <w:multiLevelType w:val="hybridMultilevel"/>
    <w:lvl w:ilvl="0" w:tentative="0">
      <w:start w:val="1"/>
      <w:numFmt w:val="decimal"/>
      <w:lvlText w:val="%1."/>
      <w:pPr>
        <w:ind w:left="0" w:hanging="360"/>
      </w:pPr>
    </w:lvl>
    <w:lvl w:ilvl="1" w:tentative="0">
      <w:start w:val="1"/>
      <w:numFmt w:val="decimal"/>
      <w:lvlText w:val="%1.%2."/>
      <w:pPr>
        <w:ind w:left="0" w:hanging="360"/>
      </w:pPr>
    </w:lvl>
    <w:lvl w:ilvl="2" w:tentative="0">
      <w:start w:val="1"/>
      <w:numFmt w:val="decimal"/>
      <w:lvlText w:val="%1.%2.%3."/>
      <w:pPr>
        <w:ind w:left="0" w:hanging="360"/>
      </w:pPr>
    </w:lvl>
    <w:lvl w:ilvl="3" w:tentative="0">
      <w:start w:val="1"/>
      <w:numFmt w:val="decimal"/>
      <w:lvlText w:val="%1.%2.%3.%4."/>
      <w:pPr>
        <w:ind w:left="0" w:hanging="360"/>
      </w:pPr>
    </w:lvl>
    <w:lvl w:ilvl="4" w:tentative="0">
      <w:start w:val="1"/>
      <w:numFmt w:val="decimal"/>
      <w:lvlText w:val="%1.%2.%3.%4.%5."/>
      <w:pPr>
        <w:ind w:left="0" w:hanging="360"/>
      </w:pPr>
    </w:lvl>
    <w:lvl w:ilvl="5" w:tentative="0">
      <w:start w:val="1"/>
      <w:numFmt w:val="decimal"/>
      <w:lvlText w:val="%1.%2.%3.%4.%5.%6."/>
      <w:pPr>
        <w:ind w:left="0" w:hanging="360"/>
      </w:pPr>
    </w:lvl>
    <w:lvl w:ilvl="6" w:tentative="0">
      <w:start w:val="1"/>
      <w:numFmt w:val="decimal"/>
      <w:lvlText w:val="%1.%2.%3.%4.%5.%6.%7."/>
      <w:pPr>
        <w:ind w:left="0" w:hanging="360"/>
      </w:pPr>
    </w:lvl>
    <w:lvl w:ilvl="7" w:tentative="0">
      <w:start w:val="1"/>
      <w:numFmt w:val="decimal"/>
      <w:lvlText w:val="%1.%2.%3.%4.%5.%6.%7.%8."/>
      <w:pPr>
        <w:ind w:left="0" w:hanging="360"/>
      </w:pPr>
    </w:lvl>
    <w:lvl w:ilvl="8" w:tentative="0">
      <w:start w:val="1"/>
      <w:numFmt w:val="decimal"/>
      <w:lvlText w:val="%1.%2.%3.%4.%5.%6.%7.%8.%9."/>
      <w:pPr>
        <w:ind w:left="0" w:hanging="360"/>
      </w:pPr>
    </w:lvl>
  </w:abstractNum>
  <w:abstractNum w:abstractNumId="64">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65">
    <w:multiLevelType w:val="hybridMultilevel"/>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2"/>
    <w:lvlOverride w:ilvl="0">
      <w:startOverride w:val="1"/>
    </w:lvlOverride>
  </w:num>
  <w:num w:numId="26">
    <w:abstractNumId w:val="3"/>
  </w:num>
  <w:num w:numId="27">
    <w:abstractNumId w:val="2"/>
    <w:lvlOverride w:ilvl="0">
      <w:startOverride w:val="1"/>
    </w:lvlOverride>
  </w:num>
  <w:num w:numId="28">
    <w:abstractNumId w:val="4"/>
    <w:lvlOverride w:ilvl="0">
      <w:startOverride w:val="1"/>
    </w:lvlOverride>
  </w:num>
  <w:num w:numId="29">
    <w:abstractNumId w:val="5"/>
  </w:num>
  <w:num w:numId="30">
    <w:abstractNumId w:val="6"/>
    <w:lvlOverride w:ilvl="0">
      <w:startOverride w:val="1"/>
    </w:lvlOverride>
  </w:num>
  <w:num w:numId="31">
    <w:abstractNumId w:val="6"/>
    <w:lvlOverride w:ilvl="0">
      <w:startOverride w:val="1"/>
    </w:lvlOverride>
  </w:num>
  <w:num w:numId="32">
    <w:abstractNumId w:val="7"/>
    <w:lvlOverride w:ilvl="0">
      <w:startOverride w:val="1"/>
    </w:lvlOverride>
  </w:num>
  <w:num w:numId="33">
    <w:abstractNumId w:val="8"/>
  </w:num>
  <w:num w:numId="34">
    <w:abstractNumId w:val="9"/>
    <w:lvlOverride w:ilvl="0">
      <w:startOverride w:val="1"/>
    </w:lvlOverride>
  </w:num>
  <w:num w:numId="35">
    <w:abstractNumId w:val="10"/>
    <w:lvlOverride w:ilvl="0">
      <w:startOverride w:val="1"/>
    </w:lvlOverride>
  </w:num>
  <w:num w:numId="36">
    <w:abstractNumId w:val="11"/>
  </w:num>
  <w:num w:numId="37">
    <w:abstractNumId w:val="12"/>
    <w:lvlOverride w:ilvl="0">
      <w:startOverride w:val="1"/>
    </w:lvlOverride>
  </w:num>
  <w:num w:numId="38">
    <w:abstractNumId w:val="12"/>
    <w:lvlOverride w:ilvl="0">
      <w:startOverride w:val="1"/>
    </w:lvlOverride>
  </w:num>
  <w:num w:numId="39">
    <w:abstractNumId w:val="13"/>
    <w:lvlOverride w:ilvl="0">
      <w:startOverride w:val="1"/>
    </w:lvlOverride>
  </w:num>
  <w:num w:numId="40">
    <w:abstractNumId w:val="14"/>
  </w:num>
  <w:num w:numId="41">
    <w:abstractNumId w:val="15"/>
    <w:lvlOverride w:ilvl="0">
      <w:startOverride w:val="1"/>
    </w:lvlOverride>
  </w:num>
  <w:num w:numId="42">
    <w:abstractNumId w:val="16"/>
    <w:lvlOverride w:ilvl="0">
      <w:startOverride w:val="1"/>
    </w:lvlOverride>
  </w:num>
  <w:num w:numId="43">
    <w:abstractNumId w:val="15"/>
    <w:lvlOverride w:ilvl="0">
      <w:startOverride w:val="1"/>
    </w:lvlOverride>
  </w:num>
  <w:num w:numId="44">
    <w:abstractNumId w:val="17"/>
  </w:num>
  <w:num w:numId="45">
    <w:abstractNumId w:val="18"/>
    <w:lvlOverride w:ilvl="0">
      <w:startOverride w:val="1"/>
    </w:lvlOverride>
  </w:num>
  <w:num w:numId="46">
    <w:abstractNumId w:val="19"/>
    <w:lvlOverride w:ilvl="0">
      <w:startOverride w:val="1"/>
    </w:lvlOverride>
  </w:num>
  <w:num w:numId="47">
    <w:abstractNumId w:val="20"/>
  </w:num>
  <w:num w:numId="48">
    <w:abstractNumId w:val="21"/>
    <w:lvlOverride w:ilvl="0">
      <w:startOverride w:val="1"/>
    </w:lvlOverride>
  </w:num>
  <w:num w:numId="49">
    <w:abstractNumId w:val="21"/>
    <w:lvlOverride w:ilvl="0">
      <w:startOverride w:val="1"/>
    </w:lvlOverride>
  </w:num>
  <w:num w:numId="50">
    <w:abstractNumId w:val="21"/>
    <w:lvlOverride w:ilvl="0">
      <w:startOverride w:val="1"/>
    </w:lvlOverride>
  </w:num>
  <w:num w:numId="51">
    <w:abstractNumId w:val="21"/>
    <w:lvlOverride w:ilvl="0">
      <w:startOverride w:val="1"/>
    </w:lvlOverride>
  </w:num>
  <w:num w:numId="52">
    <w:abstractNumId w:val="22"/>
    <w:lvlOverride w:ilvl="0">
      <w:startOverride w:val="1"/>
    </w:lvlOverride>
  </w:num>
  <w:num w:numId="53">
    <w:abstractNumId w:val="23"/>
  </w:num>
  <w:num w:numId="54">
    <w:abstractNumId w:val="24"/>
    <w:lvlOverride w:ilvl="0">
      <w:startOverride w:val="1"/>
    </w:lvlOverride>
  </w:num>
  <w:num w:numId="55">
    <w:abstractNumId w:val="24"/>
    <w:lvlOverride w:ilvl="0">
      <w:startOverride w:val="1"/>
    </w:lvlOverride>
  </w:num>
  <w:num w:numId="56">
    <w:abstractNumId w:val="25"/>
    <w:lvlOverride w:ilvl="0">
      <w:startOverride w:val="1"/>
    </w:lvlOverride>
  </w:num>
  <w:num w:numId="57">
    <w:abstractNumId w:val="26"/>
  </w:num>
  <w:num w:numId="58">
    <w:abstractNumId w:val="27"/>
    <w:lvlOverride w:ilvl="0">
      <w:startOverride w:val="1"/>
    </w:lvlOverride>
  </w:num>
  <w:num w:numId="59">
    <w:abstractNumId w:val="27"/>
    <w:lvlOverride w:ilvl="0">
      <w:startOverride w:val="1"/>
    </w:lvlOverride>
  </w:num>
  <w:num w:numId="60">
    <w:abstractNumId w:val="27"/>
    <w:lvlOverride w:ilvl="0">
      <w:startOverride w:val="1"/>
    </w:lvlOverride>
  </w:num>
  <w:num w:numId="61">
    <w:abstractNumId w:val="28"/>
    <w:lvlOverride w:ilvl="0">
      <w:startOverride w:val="1"/>
    </w:lvlOverride>
  </w:num>
  <w:num w:numId="62">
    <w:abstractNumId w:val="27"/>
    <w:lvlOverride w:ilvl="0">
      <w:startOverride w:val="1"/>
    </w:lvlOverride>
  </w:num>
  <w:num w:numId="63">
    <w:abstractNumId w:val="29"/>
  </w:num>
  <w:num w:numId="64">
    <w:abstractNumId w:val="30"/>
    <w:lvlOverride w:ilvl="0">
      <w:startOverride w:val="1"/>
    </w:lvlOverride>
  </w:num>
  <w:num w:numId="65">
    <w:abstractNumId w:val="31"/>
    <w:lvlOverride w:ilvl="0">
      <w:startOverride w:val="1"/>
    </w:lvlOverride>
  </w:num>
  <w:num w:numId="66">
    <w:abstractNumId w:val="30"/>
    <w:lvlOverride w:ilvl="0">
      <w:startOverride w:val="1"/>
    </w:lvlOverride>
  </w:num>
  <w:num w:numId="67">
    <w:abstractNumId w:val="32"/>
  </w:num>
  <w:num w:numId="68">
    <w:abstractNumId w:val="33"/>
    <w:lvlOverride w:ilvl="0">
      <w:startOverride w:val="1"/>
    </w:lvlOverride>
  </w:num>
  <w:num w:numId="69">
    <w:abstractNumId w:val="34"/>
    <w:lvlOverride w:ilvl="0">
      <w:startOverride w:val="1"/>
    </w:lvlOverride>
  </w:num>
  <w:num w:numId="70">
    <w:abstractNumId w:val="33"/>
    <w:lvlOverride w:ilvl="0">
      <w:startOverride w:val="1"/>
    </w:lvlOverride>
  </w:num>
  <w:num w:numId="71">
    <w:abstractNumId w:val="35"/>
  </w:num>
  <w:num w:numId="72">
    <w:abstractNumId w:val="36"/>
    <w:lvlOverride w:ilvl="0">
      <w:startOverride w:val="1"/>
    </w:lvlOverride>
  </w:num>
  <w:num w:numId="73">
    <w:abstractNumId w:val="36"/>
    <w:lvlOverride w:ilvl="0">
      <w:startOverride w:val="1"/>
    </w:lvlOverride>
  </w:num>
  <w:num w:numId="74">
    <w:abstractNumId w:val="37"/>
    <w:lvlOverride w:ilvl="0">
      <w:startOverride w:val="1"/>
    </w:lvlOverride>
  </w:num>
  <w:num w:numId="75">
    <w:abstractNumId w:val="38"/>
  </w:num>
  <w:num w:numId="76">
    <w:abstractNumId w:val="39"/>
    <w:lvlOverride w:ilvl="0">
      <w:startOverride w:val="1"/>
    </w:lvlOverride>
  </w:num>
  <w:num w:numId="77">
    <w:abstractNumId w:val="40"/>
    <w:lvlOverride w:ilvl="0">
      <w:startOverride w:val="1"/>
    </w:lvlOverride>
  </w:num>
  <w:num w:numId="78">
    <w:abstractNumId w:val="39"/>
    <w:lvlOverride w:ilvl="0">
      <w:startOverride w:val="1"/>
    </w:lvlOverride>
  </w:num>
  <w:num w:numId="79">
    <w:abstractNumId w:val="41"/>
  </w:num>
  <w:num w:numId="80">
    <w:abstractNumId w:val="42"/>
    <w:lvlOverride w:ilvl="0">
      <w:startOverride w:val="1"/>
    </w:lvlOverride>
  </w:num>
  <w:num w:numId="81">
    <w:abstractNumId w:val="43"/>
    <w:lvlOverride w:ilvl="0">
      <w:startOverride w:val="1"/>
    </w:lvlOverride>
  </w:num>
  <w:num w:numId="82">
    <w:abstractNumId w:val="44"/>
  </w:num>
  <w:num w:numId="83">
    <w:abstractNumId w:val="45"/>
    <w:lvlOverride w:ilvl="0">
      <w:startOverride w:val="1"/>
    </w:lvlOverride>
  </w:num>
  <w:num w:numId="84">
    <w:abstractNumId w:val="46"/>
    <w:lvlOverride w:ilvl="0">
      <w:startOverride w:val="1"/>
    </w:lvlOverride>
  </w:num>
  <w:num w:numId="85">
    <w:abstractNumId w:val="47"/>
  </w:num>
  <w:num w:numId="86">
    <w:abstractNumId w:val="48"/>
    <w:lvlOverride w:ilvl="0">
      <w:startOverride w:val="1"/>
    </w:lvlOverride>
  </w:num>
  <w:num w:numId="87">
    <w:abstractNumId w:val="49"/>
    <w:lvlOverride w:ilvl="0">
      <w:startOverride w:val="1"/>
    </w:lvlOverride>
  </w:num>
  <w:num w:numId="88">
    <w:abstractNumId w:val="50"/>
  </w:num>
  <w:num w:numId="89">
    <w:abstractNumId w:val="51"/>
    <w:lvlOverride w:ilvl="0">
      <w:startOverride w:val="1"/>
    </w:lvlOverride>
  </w:num>
  <w:num w:numId="90">
    <w:abstractNumId w:val="52"/>
  </w:num>
  <w:num w:numId="91">
    <w:abstractNumId w:val="53"/>
    <w:lvlOverride w:ilvl="0">
      <w:startOverride w:val="1"/>
    </w:lvlOverride>
  </w:num>
  <w:num w:numId="92">
    <w:abstractNumId w:val="54"/>
    <w:lvlOverride w:ilvl="0">
      <w:startOverride w:val="1"/>
    </w:lvlOverride>
  </w:num>
  <w:num w:numId="93">
    <w:abstractNumId w:val="55"/>
  </w:num>
  <w:num w:numId="94">
    <w:abstractNumId w:val="56"/>
    <w:lvlOverride w:ilvl="0">
      <w:startOverride w:val="1"/>
    </w:lvlOverride>
  </w:num>
  <w:num w:numId="95">
    <w:abstractNumId w:val="57"/>
  </w:num>
  <w:num w:numId="96">
    <w:abstractNumId w:val="58"/>
    <w:lvlOverride w:ilvl="0">
      <w:startOverride w:val="1"/>
    </w:lvlOverride>
  </w:num>
  <w:num w:numId="97">
    <w:abstractNumId w:val="59"/>
  </w:num>
  <w:num w:numId="98">
    <w:abstractNumId w:val="60"/>
    <w:lvlOverride w:ilvl="0">
      <w:startOverride w:val="1"/>
    </w:lvlOverride>
  </w:num>
  <w:num w:numId="99">
    <w:abstractNumId w:val="61"/>
  </w:num>
  <w:num w:numId="100">
    <w:abstractNumId w:val="62"/>
    <w:lvlOverride w:ilvl="0">
      <w:startOverride w:val="1"/>
    </w:lvlOverride>
  </w:num>
  <w:num w:numId="101">
    <w:abstractNumId w:val="63"/>
  </w:num>
  <w:num w:numId="102">
    <w:abstractNumId w:val="64"/>
    <w:lvlOverride w:ilvl="0">
      <w:startOverride w:val="1"/>
    </w:lvlOverride>
  </w:num>
  <w:num w:numId="103">
    <w:abstractNumId w:val="65"/>
    <w:lvlOverride w:ilvl="0">
      <w:startOverride w:val="1"/>
    </w:lvlOverride>
  </w:num>
  <w:num w:numId="104">
    <w:abstractNumId w:val="64"/>
    <w:lvlOverride w:ilvl="0">
      <w:startOverride w:val="1"/>
    </w:lvlOverride>
  </w:num>
  <w:num w:numId="105">
    <w:abstractNumId w:val="64"/>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US"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beforeAutospacing="0" w:after="200" w:afterAutospacing="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7"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Collins Ngunyi</dc:creator>
  <cp:lastModifiedBy>Collins Ngunyi</cp:lastModifiedBy>
</cp:coreProperties>
</file>