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C1917"/>
          <w:sz w:val="48"/>
          <w:szCs w:val="48"/>
        </w:rPr>
        <w:t xml:space="preserve">QuotaLens</w:t>
      </w:r>
    </w:p>
    <w:p>
      <w:pPr>
        <w:spacing w:after="140" w:line="276"/>
      </w:pPr>
      <w:r>
        <w:rPr>
          <w:color w:val="57534E"/>
          <w:sz w:val="22"/>
          <w:szCs w:val="22"/>
        </w:rPr>
        <w:t xml:space="preserve">使用说明  ·  版本 1.0.0</w:t>
      </w:r>
    </w:p>
    <w:p>
      <w:pPr>
        <w:spacing w:after="140" w:line="276"/>
      </w:pPr>
      <w:r>
        <w:rPr>
          <w:color w:val="1C1917"/>
        </w:rPr>
        <w:t xml:space="preserve">一眼看出现在该用哪一个 AI 编程工具。本地 Windows 仪表盘，跟踪你已经付费的额度、用量和余额。没有后台，没有遥测。</w:t>
      </w:r>
    </w:p>
    <w:p>
      <w:pPr>
        <w:pStyle w:val="Heading1"/>
      </w:pPr>
      <w:r>
        <w:t xml:space="preserve">安装</w:t>
      </w:r>
    </w:p>
    <w:p>
      <w:pPr>
        <w:spacing w:after="140" w:line="276"/>
      </w:pPr>
      <w:r>
        <w:rPr>
          <w:color w:val="1C1917"/>
        </w:rPr>
        <w:t xml:space="preserve">需要 Windows 11 x64。安装包是自包含的，不必再装 .NET 或 Windows App SDK。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D0CBC4" w:sz="4"/>
              <w:left w:val="single" w:color="D0CBC4" w:sz="4"/>
              <w:bottom w:val="single" w:color="D0CBC4" w:sz="4"/>
              <w:right w:val="single" w:color="D0CBC4" w:sz="4"/>
            </w:tcBorders>
            <w:shd w:fill="F3EF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C1917"/>
                <w:sz w:val="20"/>
                <w:szCs w:val="20"/>
              </w:rPr>
              <w:t xml:space="preserve">文件</w:t>
            </w:r>
          </w:p>
        </w:tc>
        <w:tc>
          <w:tcPr>
            <w:tcW w:type="dxa" w:w="5438"/>
            <w:tcBorders>
              <w:top w:val="single" w:color="D0CBC4" w:sz="4"/>
              <w:left w:val="single" w:color="D0CBC4" w:sz="4"/>
              <w:bottom w:val="single" w:color="D0CBC4" w:sz="4"/>
              <w:right w:val="single" w:color="D0CBC4" w:sz="4"/>
            </w:tcBorders>
            <w:shd w:fill="F3EF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C191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D0CBC4" w:sz="4"/>
              <w:left w:val="single" w:color="D0CBC4" w:sz="4"/>
              <w:bottom w:val="single" w:color="D0CBC4" w:sz="4"/>
              <w:right w:val="single" w:color="D0CB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QuotaLens-Setup-1.0.0-win-x64.exe</w:t>
            </w:r>
          </w:p>
        </w:tc>
        <w:tc>
          <w:tcPr>
            <w:tcW w:type="dxa" w:w="5438"/>
            <w:tcBorders>
              <w:top w:val="single" w:color="D0CBC4" w:sz="4"/>
              <w:left w:val="single" w:color="D0CBC4" w:sz="4"/>
              <w:bottom w:val="single" w:color="D0CBC4" w:sz="4"/>
              <w:right w:val="single" w:color="D0CB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当前用户安装，不需要管理员。开始菜单，可选桌面快捷方式。</w:t>
            </w:r>
          </w:p>
        </w:tc>
      </w:tr>
      <w:tr>
        <w:tc>
          <w:tcPr>
            <w:tcW w:type="dxa" w:w="4200"/>
            <w:tcBorders>
              <w:top w:val="single" w:color="D0CBC4" w:sz="4"/>
              <w:left w:val="single" w:color="D0CBC4" w:sz="4"/>
              <w:bottom w:val="single" w:color="D0CBC4" w:sz="4"/>
              <w:right w:val="single" w:color="D0CB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QuotaLens-portable-1.0.0-win-x64.zip</w:t>
            </w:r>
          </w:p>
        </w:tc>
        <w:tc>
          <w:tcPr>
            <w:tcW w:type="dxa" w:w="5438"/>
            <w:tcBorders>
              <w:top w:val="single" w:color="D0CBC4" w:sz="4"/>
              <w:left w:val="single" w:color="D0CBC4" w:sz="4"/>
              <w:bottom w:val="single" w:color="D0CBC4" w:sz="4"/>
              <w:right w:val="single" w:color="D0CB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解压后运行 QuotaLens.exe。</w:t>
            </w:r>
          </w:p>
        </w:tc>
      </w:tr>
    </w:tbl>
    <w:p>
      <w:pPr>
        <w:spacing w:after="140" w:line="276"/>
      </w:pPr>
      <w:r>
        <w:rPr>
          <w:color w:val="1C1917"/>
        </w:rPr>
        <w:t xml:space="preserve">从 GitHub Releases 下载最新 1.0.0。界面支持 English 和简体中文。</w:t>
      </w:r>
    </w:p>
    <w:p>
      <w:pPr>
        <w:pStyle w:val="Heading1"/>
      </w:pPr>
      <w:r>
        <w:t xml:space="preserve">添加平台</w:t>
      </w:r>
    </w:p>
    <w:p>
      <w:pPr>
        <w:spacing w:after="140" w:line="276"/>
      </w:pPr>
      <w:r>
        <w:rPr>
          <w:color w:val="1C1917"/>
        </w:rPr>
        <w:t xml:space="preserve">点「添加平台」，选一个名字。每一个平台都会打开同一张配置页，不会因为类型不同而跳过。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917"/>
        </w:rPr>
        <w:t xml:space="preserve">浏览器登录（Cursor、OpenCode、Amp 等）：配置页上点「登录」，在内嵌窗口签一次名，再点「完成」。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917"/>
        </w:rPr>
        <w:t xml:space="preserve">本机应用 / CLI（Claude Code、Codex、Kimi App、Gemini 等）：确认路径即可。已经在软件里登录过的，不必再登一遍。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917"/>
        </w:rPr>
        <w:t xml:space="preserve">API Key（DeepSeek、OpenRouter 等）：把密钥贴进配置页，再点「完成」。</w:t>
      </w:r>
    </w:p>
    <w:p>
      <w:pPr>
        <w:spacing w:after="140" w:line="276"/>
      </w:pPr>
      <w:r>
        <w:rPr>
          <w:color w:val="1C1917"/>
        </w:rPr>
        <w:t xml:space="preserve">「完成」会先真正拉一次额度。失败就停在配置页并说明原因，不会放出一张坏卡片。卡片上没有登录按钮；以后要改设置，点铅笔，还是这张配置页。</w:t>
      </w:r>
    </w:p>
    <w:p>
      <w:pPr>
        <w:pStyle w:val="Heading1"/>
      </w:pPr>
      <w:r>
        <w:t xml:space="preserve">看仪表盘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917"/>
        </w:rPr>
        <w:t xml:space="preserve">最上方的推荐：在已经付钱、还有余量的计划里，挑最值得先用的那个。按量付费的 API 余额排在最后，不当默认选择。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917"/>
        </w:rPr>
        <w:t xml:space="preserve">用量时间线：一条累计条。每段宽度是本周大概还剩多少 token，不是百分比。从补得最慢的排到最快的。已用掉的部分不画。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917"/>
        </w:rPr>
        <w:t xml:space="preserve">下面的卡片：各窗口进度条、重置倒计时、状态色、余额。可按计划价值、重置频率或下次重置排序。</w:t>
      </w:r>
    </w:p>
    <w:p>
      <w:pPr>
        <w:pStyle w:val="Heading1"/>
      </w:pPr>
      <w:r>
        <w:t xml:space="preserve">隐私</w:t>
      </w:r>
    </w:p>
    <w:p>
      <w:pPr>
        <w:spacing w:after="140" w:line="276"/>
      </w:pPr>
      <w:r>
        <w:rPr>
          <w:color w:val="1C1917"/>
        </w:rPr>
        <w:t xml:space="preserve">QuotaLens 只在本机运行。它读取你机器上已有的凭据（CLI 写过的文件，或你在配置页登录留下的会话），向你配置过的平台自己的用量接口发请求，并把上次结果缓存在 %LOCALAPPDATA%\QuotaLens。除了这些请求，没有数据离开这台电脑。</w:t>
      </w:r>
    </w:p>
    <w:p>
      <w:pPr>
        <w:spacing w:after="140" w:line="276"/>
      </w:pPr>
      <w:r>
        <w:rPr>
          <w:color w:val="1C1917"/>
        </w:rPr>
        <w:t xml:space="preserve">贴进去的 API Key 以明文 JSON 存放，保护方式和 CLI 凭据文件一样：Windows 用户目录权限，没有额外加密。</w:t>
      </w:r>
    </w:p>
    <w:p>
      <w:pPr>
        <w:pStyle w:val="Heading1"/>
      </w:pPr>
      <w:r>
        <w:t xml:space="preserve">48 个平台</w:t>
      </w:r>
    </w:p>
    <w:p>
      <w:pPr>
        <w:spacing w:after="140" w:line="276"/>
      </w:pPr>
      <w:r>
        <w:rPr>
          <w:color w:val="1C1917"/>
        </w:rPr>
        <w:t xml:space="preserve">Abacus AI  ·  Alibaba  ·  Amp  ·  Augment  ·  AWS Bedrock  ·  Azure OpenAI  ·  BayesDL  ·  Claude Code  ·  Codebuff  ·  Codex  ·  codex-lb  ·  Command Code  ·  Crof  ·  Cursor  ·  DeepSeek  ·  Deepgram  ·  Doubao  ·  ElevenLabs  ·  Factory  ·  Gemini  ·  GitHub Copilot  ·  Grok  ·  Groq  ·  JetBrains AI  ·  Kilo  ·  Kimi  ·  Kiro  ·  LLM Proxy  ·  Manus  ·  MiMo  ·  MiniMax  ·  Mistral  ·  Moonshot  ·  Ollama  ·  OpenAI API  ·  OpenCode  ·  OpenCode Go  ·  OpenRouter  ·  Perplexity  ·  Qoder  ·  StepFun  ·  Synthetic  ·  T3 Chat  ·  Venice  ·  Vertex AI  ·  Warp  ·  Windsurf  ·  z.ai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8A8" w:sz="6" w:space="8"/>
      </w:pBdr>
      <w:tabs>
        <w:tab w:val="right" w:pos="9638"/>
      </w:tabs>
    </w:pPr>
    <w:r>
      <w:rPr>
        <w:color w:val="57534E"/>
        <w:sz w:val="18"/>
        <w:szCs w:val="18"/>
      </w:rPr>
      <w:t xml:space="preserve">QuotaLens  1.0.0</w:t>
    </w:r>
    <w:r>
      <w:rPr>
        <w:color w:val="57534E"/>
        <w:sz w:val="18"/>
        <w:szCs w:val="18"/>
      </w:rPr>
      <w:t xml:space="preserve">	</w:t>
    </w:r>
    <w:r>
      <w:rPr>
        <w:color w:val="57534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C19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2026-08-15T12:52:45.474Z</dcterms:created>
  <dcterms:modified xsi:type="dcterms:W3CDTF">2026-08-15T12:52:45.475Z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