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EA8CD" w14:textId="746AC434" w:rsidR="007D24D1" w:rsidRDefault="007D24D1" w:rsidP="007D24D1">
      <w:pPr>
        <w:rPr>
          <w:b/>
          <w:bCs/>
          <w:sz w:val="44"/>
          <w:szCs w:val="44"/>
        </w:rPr>
      </w:pPr>
      <w:r>
        <w:t xml:space="preserve">              </w:t>
      </w:r>
      <w:r w:rsidRPr="00C57F2C">
        <w:rPr>
          <w:b/>
          <w:bCs/>
          <w:sz w:val="44"/>
          <w:szCs w:val="44"/>
        </w:rPr>
        <w:t>FUTURE INTERNS TASK_</w:t>
      </w:r>
      <w:r w:rsidR="002D10BC">
        <w:rPr>
          <w:b/>
          <w:bCs/>
          <w:sz w:val="44"/>
          <w:szCs w:val="44"/>
        </w:rPr>
        <w:t>3</w:t>
      </w:r>
      <w:r w:rsidRPr="00C57F2C">
        <w:rPr>
          <w:b/>
          <w:bCs/>
          <w:sz w:val="44"/>
          <w:szCs w:val="44"/>
        </w:rPr>
        <w:t>(CYBER SECURITY)</w:t>
      </w:r>
    </w:p>
    <w:p w14:paraId="49BE632A" w14:textId="77777777" w:rsidR="007D24D1" w:rsidRDefault="007D24D1" w:rsidP="007D24D1">
      <w:pPr>
        <w:rPr>
          <w:sz w:val="28"/>
          <w:szCs w:val="28"/>
        </w:rPr>
      </w:pPr>
    </w:p>
    <w:p w14:paraId="27EF1FEC" w14:textId="77777777" w:rsidR="007D24D1" w:rsidRPr="007D24D1" w:rsidRDefault="007D24D1" w:rsidP="007D24D1">
      <w:pPr>
        <w:rPr>
          <w:sz w:val="32"/>
          <w:szCs w:val="32"/>
        </w:rPr>
      </w:pPr>
      <w:proofErr w:type="gramStart"/>
      <w:r w:rsidRPr="007D24D1">
        <w:rPr>
          <w:sz w:val="32"/>
          <w:szCs w:val="32"/>
        </w:rPr>
        <w:t>Name :</w:t>
      </w:r>
      <w:proofErr w:type="gramEnd"/>
      <w:r w:rsidRPr="007D24D1">
        <w:rPr>
          <w:sz w:val="32"/>
          <w:szCs w:val="32"/>
        </w:rPr>
        <w:t xml:space="preserve"> Spoorthi K.G</w:t>
      </w:r>
    </w:p>
    <w:p w14:paraId="1BA85629" w14:textId="77777777" w:rsidR="007D24D1" w:rsidRPr="007D24D1" w:rsidRDefault="007D24D1" w:rsidP="007D24D1">
      <w:pPr>
        <w:rPr>
          <w:sz w:val="32"/>
          <w:szCs w:val="32"/>
        </w:rPr>
      </w:pPr>
      <w:r w:rsidRPr="007D24D1">
        <w:rPr>
          <w:sz w:val="32"/>
          <w:szCs w:val="32"/>
        </w:rPr>
        <w:t>Domain: Cyber Security</w:t>
      </w:r>
    </w:p>
    <w:p w14:paraId="0FE4A359" w14:textId="76E1E971" w:rsidR="007D24D1" w:rsidRDefault="007D24D1" w:rsidP="007D24D1">
      <w:pPr>
        <w:rPr>
          <w:sz w:val="32"/>
          <w:szCs w:val="32"/>
        </w:rPr>
      </w:pPr>
      <w:r w:rsidRPr="007D24D1">
        <w:rPr>
          <w:sz w:val="32"/>
          <w:szCs w:val="32"/>
        </w:rPr>
        <w:t>Title: Secure File Sharing System</w:t>
      </w:r>
    </w:p>
    <w:p w14:paraId="2B833C41" w14:textId="19A0DE07" w:rsidR="007D24D1" w:rsidRPr="007D24D1" w:rsidRDefault="00000000" w:rsidP="007D24D1">
      <w:pPr>
        <w:rPr>
          <w:sz w:val="32"/>
          <w:szCs w:val="32"/>
        </w:rPr>
      </w:pPr>
      <w:r>
        <w:pict w14:anchorId="64AB45C7">
          <v:rect id="_x0000_i1025" style="width:468pt;height:1.2pt" o:hralign="center" o:hrstd="t" o:hr="t" fillcolor="#a0a0a0" stroked="f"/>
        </w:pict>
      </w:r>
    </w:p>
    <w:p w14:paraId="6AFF575C" w14:textId="77777777" w:rsidR="002C3B57" w:rsidRPr="002C3B57" w:rsidRDefault="002C3B57" w:rsidP="002C3B57">
      <w:pPr>
        <w:rPr>
          <w:b/>
          <w:bCs/>
          <w:sz w:val="32"/>
          <w:szCs w:val="32"/>
        </w:rPr>
      </w:pPr>
      <w:r w:rsidRPr="002C3B57">
        <w:rPr>
          <w:rFonts w:ascii="Segoe UI Emoji" w:hAnsi="Segoe UI Emoji" w:cs="Segoe UI Emoji"/>
          <w:b/>
          <w:bCs/>
          <w:sz w:val="32"/>
          <w:szCs w:val="32"/>
        </w:rPr>
        <w:t>🚀</w:t>
      </w:r>
      <w:r w:rsidRPr="002C3B57">
        <w:rPr>
          <w:b/>
          <w:bCs/>
          <w:sz w:val="32"/>
          <w:szCs w:val="32"/>
        </w:rPr>
        <w:t xml:space="preserve"> Project Vision</w:t>
      </w:r>
    </w:p>
    <w:p w14:paraId="60C75F27" w14:textId="77777777" w:rsidR="002C3B57" w:rsidRPr="002C3B57" w:rsidRDefault="002C3B57" w:rsidP="002C3B57">
      <w:pPr>
        <w:jc w:val="both"/>
        <w:rPr>
          <w:sz w:val="28"/>
          <w:szCs w:val="28"/>
        </w:rPr>
      </w:pPr>
      <w:r w:rsidRPr="002C3B57">
        <w:rPr>
          <w:sz w:val="28"/>
          <w:szCs w:val="28"/>
        </w:rPr>
        <w:t>Empower users to protect their files through a simple, transparent, and ethically secure web interface. This application allows users to upload files and perform encryption or decryption using symmetric cryptography—prioritizing trust, usability, and data protection.</w:t>
      </w:r>
    </w:p>
    <w:p w14:paraId="600BE468" w14:textId="797A7DFB" w:rsidR="007D24D1" w:rsidRPr="007D24D1" w:rsidRDefault="00000000" w:rsidP="007D24D1">
      <w:pPr>
        <w:rPr>
          <w:sz w:val="28"/>
          <w:szCs w:val="28"/>
        </w:rPr>
      </w:pPr>
      <w:r>
        <w:pict w14:anchorId="434642B9">
          <v:rect id="_x0000_i1026" style="width:468pt;height:1.2pt" o:hralign="center" o:hrstd="t" o:hr="t" fillcolor="#a0a0a0" stroked="f"/>
        </w:pict>
      </w:r>
    </w:p>
    <w:p w14:paraId="1AD6B424" w14:textId="77777777" w:rsidR="002C3B57" w:rsidRPr="002C3B57" w:rsidRDefault="002C3B57" w:rsidP="002C3B57">
      <w:pPr>
        <w:rPr>
          <w:b/>
          <w:bCs/>
          <w:sz w:val="32"/>
          <w:szCs w:val="32"/>
        </w:rPr>
      </w:pPr>
      <w:r w:rsidRPr="002C3B57">
        <w:rPr>
          <w:rFonts w:ascii="Segoe UI Emoji" w:hAnsi="Segoe UI Emoji" w:cs="Segoe UI Emoji"/>
          <w:b/>
          <w:bCs/>
          <w:sz w:val="32"/>
          <w:szCs w:val="32"/>
        </w:rPr>
        <w:t>🧠</w:t>
      </w:r>
      <w:r w:rsidRPr="002C3B57">
        <w:rPr>
          <w:b/>
          <w:bCs/>
          <w:sz w:val="32"/>
          <w:szCs w:val="32"/>
        </w:rPr>
        <w:t xml:space="preserve"> Design Principles</w:t>
      </w:r>
    </w:p>
    <w:p w14:paraId="39C97F07" w14:textId="77777777" w:rsidR="002C3B57" w:rsidRPr="002C3B57" w:rsidRDefault="002C3B57" w:rsidP="002C3B57">
      <w:pPr>
        <w:numPr>
          <w:ilvl w:val="0"/>
          <w:numId w:val="18"/>
        </w:numPr>
        <w:rPr>
          <w:sz w:val="28"/>
          <w:szCs w:val="28"/>
        </w:rPr>
      </w:pPr>
      <w:r w:rsidRPr="002C3B57">
        <w:rPr>
          <w:b/>
          <w:bCs/>
          <w:sz w:val="28"/>
          <w:szCs w:val="28"/>
        </w:rPr>
        <w:t>Transparency First</w:t>
      </w:r>
      <w:r w:rsidRPr="002C3B57">
        <w:rPr>
          <w:sz w:val="28"/>
          <w:szCs w:val="28"/>
        </w:rPr>
        <w:t>: No hidden logic or silent data storage.</w:t>
      </w:r>
    </w:p>
    <w:p w14:paraId="021B00FE" w14:textId="77777777" w:rsidR="002C3B57" w:rsidRPr="002C3B57" w:rsidRDefault="002C3B57" w:rsidP="002C3B57">
      <w:pPr>
        <w:numPr>
          <w:ilvl w:val="0"/>
          <w:numId w:val="18"/>
        </w:numPr>
        <w:rPr>
          <w:sz w:val="28"/>
          <w:szCs w:val="28"/>
        </w:rPr>
      </w:pPr>
      <w:r w:rsidRPr="002C3B57">
        <w:rPr>
          <w:b/>
          <w:bCs/>
          <w:sz w:val="28"/>
          <w:szCs w:val="28"/>
        </w:rPr>
        <w:t>User Control</w:t>
      </w:r>
      <w:r w:rsidRPr="002C3B57">
        <w:rPr>
          <w:sz w:val="28"/>
          <w:szCs w:val="28"/>
        </w:rPr>
        <w:t>: Encryption is intentional, not automatic.</w:t>
      </w:r>
    </w:p>
    <w:p w14:paraId="6101D4C2" w14:textId="77777777" w:rsidR="002C3B57" w:rsidRPr="002C3B57" w:rsidRDefault="002C3B57" w:rsidP="002C3B57">
      <w:pPr>
        <w:numPr>
          <w:ilvl w:val="0"/>
          <w:numId w:val="18"/>
        </w:numPr>
        <w:rPr>
          <w:sz w:val="28"/>
          <w:szCs w:val="28"/>
        </w:rPr>
      </w:pPr>
      <w:r w:rsidRPr="002C3B57">
        <w:rPr>
          <w:b/>
          <w:bCs/>
          <w:sz w:val="28"/>
          <w:szCs w:val="28"/>
        </w:rPr>
        <w:t>Calm Simplicity</w:t>
      </w:r>
      <w:r w:rsidRPr="002C3B57">
        <w:rPr>
          <w:sz w:val="28"/>
          <w:szCs w:val="28"/>
        </w:rPr>
        <w:t>: Minimalist interface with intuitive navigation.</w:t>
      </w:r>
    </w:p>
    <w:p w14:paraId="7FBA3786" w14:textId="77777777" w:rsidR="007D24D1" w:rsidRDefault="00000000" w:rsidP="007D24D1">
      <w:r>
        <w:pict w14:anchorId="7C6356BD">
          <v:rect id="_x0000_i1027" style="width:468pt;height:1.2pt" o:hralign="center" o:hrstd="t" o:hr="t" fillcolor="#a0a0a0" stroked="f"/>
        </w:pict>
      </w:r>
    </w:p>
    <w:p w14:paraId="4C71D867" w14:textId="77777777" w:rsidR="002C3B57" w:rsidRPr="002C3B57" w:rsidRDefault="002C3B57" w:rsidP="002C3B57">
      <w:pPr>
        <w:rPr>
          <w:b/>
          <w:bCs/>
          <w:sz w:val="32"/>
          <w:szCs w:val="32"/>
        </w:rPr>
      </w:pPr>
      <w:r w:rsidRPr="002C3B57">
        <w:rPr>
          <w:rFonts w:ascii="Segoe UI Emoji" w:hAnsi="Segoe UI Emoji" w:cs="Segoe UI Emoji"/>
          <w:b/>
          <w:bCs/>
          <w:sz w:val="32"/>
          <w:szCs w:val="32"/>
        </w:rPr>
        <w:t>🛠️</w:t>
      </w:r>
      <w:r w:rsidRPr="002C3B57">
        <w:rPr>
          <w:b/>
          <w:bCs/>
          <w:sz w:val="32"/>
          <w:szCs w:val="32"/>
        </w:rPr>
        <w:t xml:space="preserve"> Technology Stack</w:t>
      </w:r>
    </w:p>
    <w:p w14:paraId="4687C5FB" w14:textId="77777777" w:rsidR="002C3B57" w:rsidRDefault="002C3B57" w:rsidP="002C3B57">
      <w:pPr>
        <w:jc w:val="both"/>
        <w:rPr>
          <w:sz w:val="28"/>
          <w:szCs w:val="28"/>
        </w:rPr>
      </w:pPr>
      <w:r w:rsidRPr="002C3B57">
        <w:rPr>
          <w:sz w:val="28"/>
          <w:szCs w:val="28"/>
        </w:rPr>
        <w:t xml:space="preserve">The backend is powered by Flask, a lightweight Python framework that handles routing and file operations. Encryption is implemented using the </w:t>
      </w:r>
      <w:proofErr w:type="gramStart"/>
      <w:r w:rsidRPr="002C3B57">
        <w:rPr>
          <w:sz w:val="28"/>
          <w:szCs w:val="28"/>
        </w:rPr>
        <w:t>cryptography.fernet</w:t>
      </w:r>
      <w:proofErr w:type="gramEnd"/>
      <w:r w:rsidRPr="002C3B57">
        <w:rPr>
          <w:sz w:val="28"/>
          <w:szCs w:val="28"/>
        </w:rPr>
        <w:t xml:space="preserve"> library, which provides AES encryption in CBC mode with HMAC for integrity. The frontend uses basic HTML and inline CSS for simplicity and accessibility. Files are stored locally in an uploads/ directory, and the encryption key is saved persistently in a secret.key file to allow repeatable decryption.</w:t>
      </w:r>
    </w:p>
    <w:p w14:paraId="392D393F" w14:textId="0DD7A224" w:rsidR="002C3B57" w:rsidRPr="002C3B57" w:rsidRDefault="00000000" w:rsidP="002C3B57">
      <w:pPr>
        <w:rPr>
          <w:sz w:val="28"/>
          <w:szCs w:val="28"/>
        </w:rPr>
      </w:pPr>
      <w:r>
        <w:pict w14:anchorId="16F9F278">
          <v:rect id="_x0000_i1028" style="width:468pt;height:1.2pt" o:hralign="center" o:hrstd="t" o:hr="t" fillcolor="#a0a0a0" stroked="f"/>
        </w:pict>
      </w:r>
    </w:p>
    <w:p w14:paraId="2A3AB706" w14:textId="77777777" w:rsidR="007D24D1" w:rsidRDefault="007D24D1" w:rsidP="007D24D1"/>
    <w:p w14:paraId="71E4A489" w14:textId="77777777" w:rsidR="002C3B57" w:rsidRPr="002C3B57" w:rsidRDefault="002C3B57" w:rsidP="002C3B57">
      <w:pPr>
        <w:rPr>
          <w:b/>
          <w:bCs/>
          <w:sz w:val="32"/>
          <w:szCs w:val="32"/>
        </w:rPr>
      </w:pPr>
      <w:r w:rsidRPr="002C3B57">
        <w:rPr>
          <w:rFonts w:ascii="Segoe UI Emoji" w:hAnsi="Segoe UI Emoji" w:cs="Segoe UI Emoji"/>
          <w:b/>
          <w:bCs/>
          <w:sz w:val="32"/>
          <w:szCs w:val="32"/>
        </w:rPr>
        <w:t>🧱</w:t>
      </w:r>
      <w:r w:rsidRPr="002C3B57">
        <w:rPr>
          <w:b/>
          <w:bCs/>
          <w:sz w:val="32"/>
          <w:szCs w:val="32"/>
        </w:rPr>
        <w:t xml:space="preserve"> Application Structure</w:t>
      </w:r>
    </w:p>
    <w:p w14:paraId="6B890DF5" w14:textId="77777777" w:rsidR="002C3B57" w:rsidRPr="002C3B57" w:rsidRDefault="002C3B57" w:rsidP="00BE1A5F">
      <w:pPr>
        <w:jc w:val="both"/>
        <w:rPr>
          <w:sz w:val="28"/>
          <w:szCs w:val="28"/>
        </w:rPr>
      </w:pPr>
      <w:r w:rsidRPr="002C3B57">
        <w:rPr>
          <w:sz w:val="28"/>
          <w:szCs w:val="28"/>
        </w:rPr>
        <w:t>The core logic resides in main.py, which manages routing and cryptographic operations. HTML templates are stored in the templates/ folder and include three key pages: index.html, preview.html, and success.html. Uploaded files are saved in the uploads/ directory, and the Fernet key is stored in secret.key to ensure consistent encryption and decryption across sessions.</w:t>
      </w:r>
    </w:p>
    <w:p w14:paraId="1611FFAB" w14:textId="06AC3E6C" w:rsidR="007D24D1" w:rsidRPr="007D24D1" w:rsidRDefault="00000000" w:rsidP="007D24D1">
      <w:pPr>
        <w:rPr>
          <w:sz w:val="28"/>
          <w:szCs w:val="28"/>
        </w:rPr>
      </w:pPr>
      <w:r>
        <w:pict w14:anchorId="4B89F5EC">
          <v:rect id="_x0000_i1029" style="width:468pt;height:1.2pt" o:hralign="center" o:hrstd="t" o:hr="t" fillcolor="#a0a0a0" stroked="f"/>
        </w:pict>
      </w:r>
    </w:p>
    <w:p w14:paraId="6CD5B270" w14:textId="77777777" w:rsidR="00BE1A5F" w:rsidRPr="00BE1A5F" w:rsidRDefault="00BE1A5F" w:rsidP="00BE1A5F">
      <w:pPr>
        <w:rPr>
          <w:b/>
          <w:bCs/>
          <w:sz w:val="32"/>
          <w:szCs w:val="32"/>
        </w:rPr>
      </w:pPr>
      <w:r w:rsidRPr="00BE1A5F">
        <w:rPr>
          <w:rFonts w:ascii="Segoe UI Emoji" w:hAnsi="Segoe UI Emoji" w:cs="Segoe UI Emoji"/>
          <w:b/>
          <w:bCs/>
          <w:sz w:val="32"/>
          <w:szCs w:val="32"/>
        </w:rPr>
        <w:t>🖥️</w:t>
      </w:r>
      <w:r w:rsidRPr="00BE1A5F">
        <w:rPr>
          <w:b/>
          <w:bCs/>
          <w:sz w:val="32"/>
          <w:szCs w:val="32"/>
        </w:rPr>
        <w:t xml:space="preserve"> User Interface Flow</w:t>
      </w:r>
    </w:p>
    <w:p w14:paraId="5D2B5D4F" w14:textId="77777777" w:rsidR="00BE1A5F" w:rsidRDefault="00BE1A5F" w:rsidP="00BE1A5F">
      <w:pPr>
        <w:pStyle w:val="ListParagraph"/>
        <w:numPr>
          <w:ilvl w:val="0"/>
          <w:numId w:val="19"/>
        </w:numPr>
        <w:jc w:val="both"/>
        <w:rPr>
          <w:sz w:val="28"/>
          <w:szCs w:val="28"/>
        </w:rPr>
      </w:pPr>
      <w:r w:rsidRPr="00BE1A5F">
        <w:rPr>
          <w:sz w:val="28"/>
          <w:szCs w:val="28"/>
        </w:rPr>
        <w:t>The user journey begins at the home screen (index.html), which features two clear action buttons: Encrypt and Decrypt. The design is minimalist, using light colors and friendly icons to enhance accessibility.</w:t>
      </w:r>
    </w:p>
    <w:p w14:paraId="28514824" w14:textId="06B0A60C" w:rsidR="00BE1A5F" w:rsidRDefault="00BE1A5F" w:rsidP="00BE1A5F">
      <w:pPr>
        <w:pStyle w:val="ListParagraph"/>
        <w:jc w:val="both"/>
        <w:rPr>
          <w:sz w:val="28"/>
          <w:szCs w:val="28"/>
        </w:rPr>
      </w:pPr>
    </w:p>
    <w:p w14:paraId="1E207EAC" w14:textId="56487F6A" w:rsidR="00BE1A5F" w:rsidRPr="00BE1A5F" w:rsidRDefault="00BE1A5F" w:rsidP="00BE1A5F">
      <w:pPr>
        <w:pStyle w:val="ListParagraph"/>
        <w:jc w:val="both"/>
        <w:rPr>
          <w:sz w:val="28"/>
          <w:szCs w:val="28"/>
        </w:rPr>
      </w:pPr>
      <w:r>
        <w:rPr>
          <w:noProof/>
          <w:sz w:val="28"/>
          <w:szCs w:val="28"/>
        </w:rPr>
        <w:drawing>
          <wp:inline distT="0" distB="0" distL="0" distR="0" wp14:anchorId="364CF347" wp14:editId="2C66B930">
            <wp:extent cx="4773687" cy="2579571"/>
            <wp:effectExtent l="0" t="0" r="8255" b="0"/>
            <wp:docPr id="13363374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37434" name="Picture 1336337434"/>
                    <pic:cNvPicPr/>
                  </pic:nvPicPr>
                  <pic:blipFill>
                    <a:blip r:embed="rId5">
                      <a:extLst>
                        <a:ext uri="{28A0092B-C50C-407E-A947-70E740481C1C}">
                          <a14:useLocalDpi xmlns:a14="http://schemas.microsoft.com/office/drawing/2010/main" val="0"/>
                        </a:ext>
                      </a:extLst>
                    </a:blip>
                    <a:stretch>
                      <a:fillRect/>
                    </a:stretch>
                  </pic:blipFill>
                  <pic:spPr>
                    <a:xfrm>
                      <a:off x="0" y="0"/>
                      <a:ext cx="4842429" cy="2616717"/>
                    </a:xfrm>
                    <a:prstGeom prst="rect">
                      <a:avLst/>
                    </a:prstGeom>
                  </pic:spPr>
                </pic:pic>
              </a:graphicData>
            </a:graphic>
          </wp:inline>
        </w:drawing>
      </w:r>
    </w:p>
    <w:p w14:paraId="635BE4A2" w14:textId="77777777" w:rsidR="00211CE6" w:rsidRDefault="00211CE6" w:rsidP="00211CE6">
      <w:pPr>
        <w:pStyle w:val="ListParagraph"/>
        <w:jc w:val="both"/>
        <w:rPr>
          <w:sz w:val="28"/>
          <w:szCs w:val="28"/>
        </w:rPr>
      </w:pPr>
    </w:p>
    <w:p w14:paraId="63A78BD2" w14:textId="643F16D5" w:rsidR="00BE1A5F" w:rsidRDefault="00BE1A5F" w:rsidP="00BE1A5F">
      <w:pPr>
        <w:pStyle w:val="ListParagraph"/>
        <w:numPr>
          <w:ilvl w:val="0"/>
          <w:numId w:val="19"/>
        </w:numPr>
        <w:jc w:val="both"/>
        <w:rPr>
          <w:sz w:val="28"/>
          <w:szCs w:val="28"/>
        </w:rPr>
      </w:pPr>
      <w:r w:rsidRPr="00BE1A5F">
        <w:rPr>
          <w:sz w:val="28"/>
          <w:szCs w:val="28"/>
        </w:rPr>
        <w:t>Upon selecting an action, users are directed to the upload screen (preview.html). This page presents a file upload form and dynamically adjusts its text and submit button based on the chosen operation—either encryption or decryption.</w:t>
      </w:r>
    </w:p>
    <w:p w14:paraId="7575A713" w14:textId="77777777" w:rsidR="00211CE6" w:rsidRDefault="00211CE6" w:rsidP="00211CE6">
      <w:pPr>
        <w:jc w:val="both"/>
        <w:rPr>
          <w:sz w:val="28"/>
          <w:szCs w:val="28"/>
        </w:rPr>
      </w:pPr>
    </w:p>
    <w:p w14:paraId="2F7D30B1" w14:textId="6A251EE6" w:rsidR="00211CE6" w:rsidRPr="00211CE6" w:rsidRDefault="00211CE6" w:rsidP="00211CE6">
      <w:pPr>
        <w:jc w:val="both"/>
        <w:rPr>
          <w:sz w:val="28"/>
          <w:szCs w:val="28"/>
        </w:rPr>
      </w:pPr>
      <w:r>
        <w:rPr>
          <w:sz w:val="28"/>
          <w:szCs w:val="28"/>
        </w:rPr>
        <w:lastRenderedPageBreak/>
        <w:t xml:space="preserve">            </w:t>
      </w:r>
      <w:r>
        <w:rPr>
          <w:noProof/>
          <w:sz w:val="28"/>
          <w:szCs w:val="28"/>
        </w:rPr>
        <w:drawing>
          <wp:inline distT="0" distB="0" distL="0" distR="0" wp14:anchorId="2D1F4BA0" wp14:editId="7F1E7F46">
            <wp:extent cx="4709160" cy="2466975"/>
            <wp:effectExtent l="0" t="0" r="0" b="9525"/>
            <wp:docPr id="21074165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16561" name="Picture 2107416561"/>
                    <pic:cNvPicPr/>
                  </pic:nvPicPr>
                  <pic:blipFill>
                    <a:blip r:embed="rId6">
                      <a:extLst>
                        <a:ext uri="{28A0092B-C50C-407E-A947-70E740481C1C}">
                          <a14:useLocalDpi xmlns:a14="http://schemas.microsoft.com/office/drawing/2010/main" val="0"/>
                        </a:ext>
                      </a:extLst>
                    </a:blip>
                    <a:stretch>
                      <a:fillRect/>
                    </a:stretch>
                  </pic:blipFill>
                  <pic:spPr>
                    <a:xfrm>
                      <a:off x="0" y="0"/>
                      <a:ext cx="4709160" cy="2466975"/>
                    </a:xfrm>
                    <a:prstGeom prst="rect">
                      <a:avLst/>
                    </a:prstGeom>
                  </pic:spPr>
                </pic:pic>
              </a:graphicData>
            </a:graphic>
          </wp:inline>
        </w:drawing>
      </w:r>
    </w:p>
    <w:p w14:paraId="2DABD540" w14:textId="77777777" w:rsidR="00BE1A5F" w:rsidRDefault="00BE1A5F" w:rsidP="00BE1A5F">
      <w:pPr>
        <w:pStyle w:val="ListParagraph"/>
        <w:numPr>
          <w:ilvl w:val="0"/>
          <w:numId w:val="19"/>
        </w:numPr>
        <w:jc w:val="both"/>
        <w:rPr>
          <w:sz w:val="28"/>
          <w:szCs w:val="28"/>
        </w:rPr>
      </w:pPr>
      <w:r w:rsidRPr="00BE1A5F">
        <w:rPr>
          <w:sz w:val="28"/>
          <w:szCs w:val="28"/>
        </w:rPr>
        <w:t>After the file is processed, users land on the confirmation screen (success.html). This page displays a success message, provides a direct download link for the processed file, and includes a navigation button to return to the home page.</w:t>
      </w:r>
    </w:p>
    <w:p w14:paraId="0468C7BC" w14:textId="77777777" w:rsidR="00211CE6" w:rsidRDefault="00211CE6" w:rsidP="00211CE6">
      <w:pPr>
        <w:pStyle w:val="ListParagraph"/>
        <w:jc w:val="both"/>
        <w:rPr>
          <w:sz w:val="28"/>
          <w:szCs w:val="28"/>
        </w:rPr>
      </w:pPr>
    </w:p>
    <w:p w14:paraId="55E7CD1B" w14:textId="7E3A8E76" w:rsidR="00211CE6" w:rsidRPr="00BE1A5F" w:rsidRDefault="00211CE6" w:rsidP="00211CE6">
      <w:pPr>
        <w:pStyle w:val="ListParagraph"/>
        <w:jc w:val="both"/>
        <w:rPr>
          <w:sz w:val="28"/>
          <w:szCs w:val="28"/>
        </w:rPr>
      </w:pPr>
      <w:r>
        <w:rPr>
          <w:noProof/>
          <w:sz w:val="28"/>
          <w:szCs w:val="28"/>
        </w:rPr>
        <w:drawing>
          <wp:inline distT="0" distB="0" distL="0" distR="0" wp14:anchorId="2778321D" wp14:editId="2C12A1B2">
            <wp:extent cx="4732020" cy="2438400"/>
            <wp:effectExtent l="0" t="0" r="0" b="0"/>
            <wp:docPr id="2490383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38370" name="Picture 249038370"/>
                    <pic:cNvPicPr/>
                  </pic:nvPicPr>
                  <pic:blipFill>
                    <a:blip r:embed="rId7">
                      <a:extLst>
                        <a:ext uri="{28A0092B-C50C-407E-A947-70E740481C1C}">
                          <a14:useLocalDpi xmlns:a14="http://schemas.microsoft.com/office/drawing/2010/main" val="0"/>
                        </a:ext>
                      </a:extLst>
                    </a:blip>
                    <a:stretch>
                      <a:fillRect/>
                    </a:stretch>
                  </pic:blipFill>
                  <pic:spPr>
                    <a:xfrm>
                      <a:off x="0" y="0"/>
                      <a:ext cx="4732020" cy="2438400"/>
                    </a:xfrm>
                    <a:prstGeom prst="rect">
                      <a:avLst/>
                    </a:prstGeom>
                  </pic:spPr>
                </pic:pic>
              </a:graphicData>
            </a:graphic>
          </wp:inline>
        </w:drawing>
      </w:r>
    </w:p>
    <w:p w14:paraId="5E589F25" w14:textId="4F880F23" w:rsidR="007D24D1" w:rsidRPr="007D24D1" w:rsidRDefault="00000000" w:rsidP="007D24D1">
      <w:pPr>
        <w:rPr>
          <w:sz w:val="28"/>
          <w:szCs w:val="28"/>
        </w:rPr>
      </w:pPr>
      <w:r>
        <w:pict w14:anchorId="08DE3446">
          <v:rect id="_x0000_i1030" style="width:468pt;height:1.2pt" o:hralign="center" o:hrstd="t" o:hr="t" fillcolor="#a0a0a0" stroked="f"/>
        </w:pict>
      </w:r>
    </w:p>
    <w:p w14:paraId="24BAD13F" w14:textId="528FAF9F" w:rsidR="00211CE6" w:rsidRDefault="00211CE6" w:rsidP="00BE1A5F">
      <w:pPr>
        <w:rPr>
          <w:rFonts w:ascii="Segoe UI Emoji" w:hAnsi="Segoe UI Emoji" w:cs="Segoe UI Emoji"/>
          <w:b/>
          <w:bCs/>
          <w:sz w:val="32"/>
          <w:szCs w:val="32"/>
        </w:rPr>
      </w:pPr>
    </w:p>
    <w:p w14:paraId="41E98E46" w14:textId="77777777" w:rsidR="00211CE6" w:rsidRDefault="00211CE6" w:rsidP="00BE1A5F">
      <w:pPr>
        <w:rPr>
          <w:rFonts w:ascii="Segoe UI Emoji" w:hAnsi="Segoe UI Emoji" w:cs="Segoe UI Emoji"/>
          <w:b/>
          <w:bCs/>
          <w:sz w:val="32"/>
          <w:szCs w:val="32"/>
        </w:rPr>
      </w:pPr>
    </w:p>
    <w:p w14:paraId="076ABBFF" w14:textId="77777777" w:rsidR="00211CE6" w:rsidRDefault="00211CE6" w:rsidP="00BE1A5F">
      <w:pPr>
        <w:rPr>
          <w:rFonts w:ascii="Segoe UI Emoji" w:hAnsi="Segoe UI Emoji" w:cs="Segoe UI Emoji"/>
          <w:b/>
          <w:bCs/>
          <w:sz w:val="32"/>
          <w:szCs w:val="32"/>
        </w:rPr>
      </w:pPr>
    </w:p>
    <w:p w14:paraId="08B13AB6" w14:textId="7C61E4B3" w:rsidR="00BE1A5F" w:rsidRPr="00BE1A5F" w:rsidRDefault="00BE1A5F" w:rsidP="00BE1A5F">
      <w:pPr>
        <w:rPr>
          <w:rFonts w:ascii="Segoe UI Emoji" w:hAnsi="Segoe UI Emoji" w:cs="Segoe UI Emoji"/>
          <w:b/>
          <w:bCs/>
          <w:sz w:val="32"/>
          <w:szCs w:val="32"/>
        </w:rPr>
      </w:pPr>
      <w:r w:rsidRPr="00BE1A5F">
        <w:rPr>
          <w:b/>
          <w:bCs/>
          <w:sz w:val="32"/>
          <w:szCs w:val="32"/>
        </w:rPr>
        <w:lastRenderedPageBreak/>
        <w:t xml:space="preserve"> </w:t>
      </w:r>
      <w:r w:rsidR="00211CE6" w:rsidRPr="00BE1A5F">
        <w:rPr>
          <w:rFonts w:ascii="Segoe UI Emoji" w:hAnsi="Segoe UI Emoji" w:cs="Segoe UI Emoji"/>
          <w:b/>
          <w:bCs/>
          <w:sz w:val="32"/>
          <w:szCs w:val="32"/>
        </w:rPr>
        <w:t>🔐</w:t>
      </w:r>
      <w:r w:rsidRPr="00BE1A5F">
        <w:rPr>
          <w:b/>
          <w:bCs/>
          <w:sz w:val="32"/>
          <w:szCs w:val="32"/>
        </w:rPr>
        <w:t>Encryption Strategy</w:t>
      </w:r>
    </w:p>
    <w:p w14:paraId="100B6D20" w14:textId="26EC1881" w:rsidR="007D24D1" w:rsidRPr="00211CE6" w:rsidRDefault="00BE1A5F" w:rsidP="00211CE6">
      <w:pPr>
        <w:jc w:val="both"/>
        <w:rPr>
          <w:sz w:val="28"/>
          <w:szCs w:val="28"/>
        </w:rPr>
      </w:pPr>
      <w:r w:rsidRPr="00BE1A5F">
        <w:rPr>
          <w:sz w:val="28"/>
          <w:szCs w:val="28"/>
        </w:rPr>
        <w:t>The application uses Fernet encryption, which combines AES in CBC mode with HMAC for integrity verification. A single Fernet key is generated and stored in secret.key, allowing secure and repeatable decryption without requiring users to manage keys manually. This approach ensures strong confidentiality and integrity while keeping the implementation lightweight and user-friendly.</w:t>
      </w:r>
      <w:r w:rsidR="00000000">
        <w:pict w14:anchorId="635CD1A9">
          <v:rect id="_x0000_i1031" style="width:468pt;height:1.2pt" o:hralign="center" o:hrstd="t" o:hr="t" fillcolor="#a0a0a0" stroked="f"/>
        </w:pict>
      </w:r>
    </w:p>
    <w:p w14:paraId="64160B80" w14:textId="77777777" w:rsidR="00211CE6" w:rsidRPr="00211CE6" w:rsidRDefault="00211CE6" w:rsidP="00211CE6">
      <w:pPr>
        <w:rPr>
          <w:b/>
          <w:bCs/>
          <w:noProof/>
          <w:sz w:val="32"/>
          <w:szCs w:val="32"/>
        </w:rPr>
      </w:pPr>
      <w:r w:rsidRPr="00211CE6">
        <w:rPr>
          <w:rFonts w:ascii="Segoe UI Emoji" w:hAnsi="Segoe UI Emoji" w:cs="Segoe UI Emoji"/>
          <w:b/>
          <w:bCs/>
          <w:noProof/>
          <w:sz w:val="32"/>
          <w:szCs w:val="32"/>
        </w:rPr>
        <w:t>🔄</w:t>
      </w:r>
      <w:r w:rsidRPr="00211CE6">
        <w:rPr>
          <w:b/>
          <w:bCs/>
          <w:noProof/>
          <w:sz w:val="32"/>
          <w:szCs w:val="32"/>
        </w:rPr>
        <w:t xml:space="preserve"> Operational Workflow</w:t>
      </w:r>
    </w:p>
    <w:p w14:paraId="3CC40D09" w14:textId="77777777" w:rsidR="00211CE6" w:rsidRPr="00211CE6" w:rsidRDefault="00211CE6" w:rsidP="00211CE6">
      <w:pPr>
        <w:numPr>
          <w:ilvl w:val="0"/>
          <w:numId w:val="20"/>
        </w:numPr>
        <w:rPr>
          <w:noProof/>
          <w:sz w:val="28"/>
          <w:szCs w:val="28"/>
        </w:rPr>
      </w:pPr>
      <w:r w:rsidRPr="00211CE6">
        <w:rPr>
          <w:noProof/>
          <w:sz w:val="28"/>
          <w:szCs w:val="28"/>
        </w:rPr>
        <w:t>The user visits the home page and selects either Encrypt or Decrypt.</w:t>
      </w:r>
    </w:p>
    <w:p w14:paraId="4834DC73" w14:textId="77777777" w:rsidR="00211CE6" w:rsidRPr="00211CE6" w:rsidRDefault="00211CE6" w:rsidP="00211CE6">
      <w:pPr>
        <w:numPr>
          <w:ilvl w:val="0"/>
          <w:numId w:val="20"/>
        </w:numPr>
        <w:rPr>
          <w:noProof/>
          <w:sz w:val="28"/>
          <w:szCs w:val="28"/>
        </w:rPr>
      </w:pPr>
      <w:r w:rsidRPr="00211CE6">
        <w:rPr>
          <w:noProof/>
          <w:sz w:val="28"/>
          <w:szCs w:val="28"/>
        </w:rPr>
        <w:t>They are redirected to the preview page, where they upload a file.</w:t>
      </w:r>
    </w:p>
    <w:p w14:paraId="2EF9FAE0" w14:textId="77777777" w:rsidR="00211CE6" w:rsidRPr="00211CE6" w:rsidRDefault="00211CE6" w:rsidP="00211CE6">
      <w:pPr>
        <w:numPr>
          <w:ilvl w:val="0"/>
          <w:numId w:val="20"/>
        </w:numPr>
        <w:rPr>
          <w:noProof/>
          <w:sz w:val="28"/>
          <w:szCs w:val="28"/>
        </w:rPr>
      </w:pPr>
      <w:r w:rsidRPr="00211CE6">
        <w:rPr>
          <w:noProof/>
          <w:sz w:val="28"/>
          <w:szCs w:val="28"/>
        </w:rPr>
        <w:t>The backend processes the file using Fernet encryption or decryption.</w:t>
      </w:r>
    </w:p>
    <w:p w14:paraId="471A27B6" w14:textId="2F3F781A" w:rsidR="00211CE6" w:rsidRDefault="00211CE6" w:rsidP="00211CE6">
      <w:pPr>
        <w:numPr>
          <w:ilvl w:val="0"/>
          <w:numId w:val="20"/>
        </w:numPr>
        <w:rPr>
          <w:noProof/>
          <w:sz w:val="28"/>
          <w:szCs w:val="28"/>
        </w:rPr>
      </w:pPr>
      <w:r w:rsidRPr="00211CE6">
        <w:rPr>
          <w:noProof/>
          <w:sz w:val="28"/>
          <w:szCs w:val="28"/>
        </w:rPr>
        <w:t>The success page confirms the operation and provides a download link</w:t>
      </w:r>
      <w:r>
        <w:rPr>
          <w:noProof/>
          <w:sz w:val="28"/>
          <w:szCs w:val="28"/>
        </w:rPr>
        <w:t>.</w:t>
      </w:r>
    </w:p>
    <w:p w14:paraId="680C3F8E" w14:textId="48AE4B8C" w:rsidR="00211CE6" w:rsidRPr="00211CE6" w:rsidRDefault="00000000" w:rsidP="00211CE6">
      <w:pPr>
        <w:rPr>
          <w:noProof/>
          <w:sz w:val="28"/>
          <w:szCs w:val="28"/>
        </w:rPr>
      </w:pPr>
      <w:r>
        <w:pict w14:anchorId="38EF2013">
          <v:rect id="_x0000_i1032" style="width:468pt;height:1.2pt" o:hralign="center" o:hrstd="t" o:hr="t" fillcolor="#a0a0a0" stroked="f"/>
        </w:pict>
      </w:r>
    </w:p>
    <w:p w14:paraId="09B69A71" w14:textId="5770C7FD" w:rsidR="007D24D1" w:rsidRDefault="00B422E7">
      <w:pPr>
        <w:rPr>
          <w:noProof/>
        </w:rPr>
      </w:pPr>
      <w:r>
        <w:rPr>
          <w:noProof/>
        </w:rPr>
        <w:t xml:space="preserve">            </w:t>
      </w:r>
    </w:p>
    <w:p w14:paraId="4991AF3A" w14:textId="1CB5271A" w:rsidR="00B422E7" w:rsidRDefault="00B422E7">
      <w:pPr>
        <w:rPr>
          <w:noProof/>
        </w:rPr>
      </w:pPr>
      <w:r>
        <w:rPr>
          <w:noProof/>
        </w:rPr>
        <w:t xml:space="preserve">         </w:t>
      </w:r>
    </w:p>
    <w:p w14:paraId="068A4B87" w14:textId="3A35EAFE" w:rsidR="00B422E7" w:rsidRDefault="00B422E7">
      <w:r>
        <w:t xml:space="preserve">   </w:t>
      </w:r>
    </w:p>
    <w:p w14:paraId="12CCE45B" w14:textId="6CA9E363" w:rsidR="00283D86" w:rsidRDefault="00283D86">
      <w:r>
        <w:t xml:space="preserve">         </w:t>
      </w:r>
    </w:p>
    <w:sectPr w:rsidR="0028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951"/>
    <w:multiLevelType w:val="multilevel"/>
    <w:tmpl w:val="2D00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4596D"/>
    <w:multiLevelType w:val="multilevel"/>
    <w:tmpl w:val="D40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00291"/>
    <w:multiLevelType w:val="multilevel"/>
    <w:tmpl w:val="273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67B58"/>
    <w:multiLevelType w:val="multilevel"/>
    <w:tmpl w:val="66C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02B21"/>
    <w:multiLevelType w:val="multilevel"/>
    <w:tmpl w:val="99C0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17F6F"/>
    <w:multiLevelType w:val="multilevel"/>
    <w:tmpl w:val="49EA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609D3"/>
    <w:multiLevelType w:val="multilevel"/>
    <w:tmpl w:val="1E82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51683"/>
    <w:multiLevelType w:val="multilevel"/>
    <w:tmpl w:val="CF78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86AA5"/>
    <w:multiLevelType w:val="multilevel"/>
    <w:tmpl w:val="F3BE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43FEA"/>
    <w:multiLevelType w:val="multilevel"/>
    <w:tmpl w:val="5FF8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34B60"/>
    <w:multiLevelType w:val="multilevel"/>
    <w:tmpl w:val="F2D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B4D0F"/>
    <w:multiLevelType w:val="multilevel"/>
    <w:tmpl w:val="0616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84ECC"/>
    <w:multiLevelType w:val="hybridMultilevel"/>
    <w:tmpl w:val="657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F69CD"/>
    <w:multiLevelType w:val="multilevel"/>
    <w:tmpl w:val="3D64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8616A"/>
    <w:multiLevelType w:val="multilevel"/>
    <w:tmpl w:val="F14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7645F"/>
    <w:multiLevelType w:val="multilevel"/>
    <w:tmpl w:val="BF84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873CE"/>
    <w:multiLevelType w:val="multilevel"/>
    <w:tmpl w:val="EF2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B0FEC"/>
    <w:multiLevelType w:val="hybridMultilevel"/>
    <w:tmpl w:val="29A2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C2904"/>
    <w:multiLevelType w:val="multilevel"/>
    <w:tmpl w:val="7854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A35C5"/>
    <w:multiLevelType w:val="multilevel"/>
    <w:tmpl w:val="045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513567">
    <w:abstractNumId w:val="1"/>
  </w:num>
  <w:num w:numId="2" w16cid:durableId="1948652623">
    <w:abstractNumId w:val="16"/>
  </w:num>
  <w:num w:numId="3" w16cid:durableId="1018191550">
    <w:abstractNumId w:val="10"/>
  </w:num>
  <w:num w:numId="4" w16cid:durableId="880747039">
    <w:abstractNumId w:val="19"/>
  </w:num>
  <w:num w:numId="5" w16cid:durableId="289941978">
    <w:abstractNumId w:val="13"/>
  </w:num>
  <w:num w:numId="6" w16cid:durableId="1933776165">
    <w:abstractNumId w:val="11"/>
  </w:num>
  <w:num w:numId="7" w16cid:durableId="1879775561">
    <w:abstractNumId w:val="14"/>
  </w:num>
  <w:num w:numId="8" w16cid:durableId="1353920075">
    <w:abstractNumId w:val="9"/>
  </w:num>
  <w:num w:numId="9" w16cid:durableId="716124722">
    <w:abstractNumId w:val="5"/>
  </w:num>
  <w:num w:numId="10" w16cid:durableId="865951077">
    <w:abstractNumId w:val="12"/>
  </w:num>
  <w:num w:numId="11" w16cid:durableId="1161775581">
    <w:abstractNumId w:val="0"/>
  </w:num>
  <w:num w:numId="12" w16cid:durableId="344596928">
    <w:abstractNumId w:val="18"/>
  </w:num>
  <w:num w:numId="13" w16cid:durableId="978338609">
    <w:abstractNumId w:val="2"/>
  </w:num>
  <w:num w:numId="14" w16cid:durableId="1615790560">
    <w:abstractNumId w:val="15"/>
  </w:num>
  <w:num w:numId="15" w16cid:durableId="1375156077">
    <w:abstractNumId w:val="4"/>
  </w:num>
  <w:num w:numId="16" w16cid:durableId="423260762">
    <w:abstractNumId w:val="6"/>
  </w:num>
  <w:num w:numId="17" w16cid:durableId="242184829">
    <w:abstractNumId w:val="8"/>
  </w:num>
  <w:num w:numId="18" w16cid:durableId="425151565">
    <w:abstractNumId w:val="3"/>
  </w:num>
  <w:num w:numId="19" w16cid:durableId="1176071531">
    <w:abstractNumId w:val="17"/>
  </w:num>
  <w:num w:numId="20" w16cid:durableId="1641765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D1"/>
    <w:rsid w:val="00211CE6"/>
    <w:rsid w:val="00283D86"/>
    <w:rsid w:val="002C3B57"/>
    <w:rsid w:val="002D10BC"/>
    <w:rsid w:val="003A5863"/>
    <w:rsid w:val="007D24D1"/>
    <w:rsid w:val="00B422E7"/>
    <w:rsid w:val="00BE1A5F"/>
    <w:rsid w:val="00E02DA6"/>
    <w:rsid w:val="00F1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42CB"/>
  <w15:chartTrackingRefBased/>
  <w15:docId w15:val="{D3273A93-5EA9-4B79-A23F-6CBB49C0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4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4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4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4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4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4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4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4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4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4D1"/>
    <w:rPr>
      <w:rFonts w:eastAsiaTheme="majorEastAsia" w:cstheme="majorBidi"/>
      <w:color w:val="272727" w:themeColor="text1" w:themeTint="D8"/>
    </w:rPr>
  </w:style>
  <w:style w:type="paragraph" w:styleId="Title">
    <w:name w:val="Title"/>
    <w:basedOn w:val="Normal"/>
    <w:next w:val="Normal"/>
    <w:link w:val="TitleChar"/>
    <w:uiPriority w:val="10"/>
    <w:qFormat/>
    <w:rsid w:val="007D2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4D1"/>
    <w:pPr>
      <w:spacing w:before="160"/>
      <w:jc w:val="center"/>
    </w:pPr>
    <w:rPr>
      <w:i/>
      <w:iCs/>
      <w:color w:val="404040" w:themeColor="text1" w:themeTint="BF"/>
    </w:rPr>
  </w:style>
  <w:style w:type="character" w:customStyle="1" w:styleId="QuoteChar">
    <w:name w:val="Quote Char"/>
    <w:basedOn w:val="DefaultParagraphFont"/>
    <w:link w:val="Quote"/>
    <w:uiPriority w:val="29"/>
    <w:rsid w:val="007D24D1"/>
    <w:rPr>
      <w:i/>
      <w:iCs/>
      <w:color w:val="404040" w:themeColor="text1" w:themeTint="BF"/>
    </w:rPr>
  </w:style>
  <w:style w:type="paragraph" w:styleId="ListParagraph">
    <w:name w:val="List Paragraph"/>
    <w:basedOn w:val="Normal"/>
    <w:uiPriority w:val="34"/>
    <w:qFormat/>
    <w:rsid w:val="007D24D1"/>
    <w:pPr>
      <w:ind w:left="720"/>
      <w:contextualSpacing/>
    </w:pPr>
  </w:style>
  <w:style w:type="character" w:styleId="IntenseEmphasis">
    <w:name w:val="Intense Emphasis"/>
    <w:basedOn w:val="DefaultParagraphFont"/>
    <w:uiPriority w:val="21"/>
    <w:qFormat/>
    <w:rsid w:val="007D24D1"/>
    <w:rPr>
      <w:i/>
      <w:iCs/>
      <w:color w:val="2F5496" w:themeColor="accent1" w:themeShade="BF"/>
    </w:rPr>
  </w:style>
  <w:style w:type="paragraph" w:styleId="IntenseQuote">
    <w:name w:val="Intense Quote"/>
    <w:basedOn w:val="Normal"/>
    <w:next w:val="Normal"/>
    <w:link w:val="IntenseQuoteChar"/>
    <w:uiPriority w:val="30"/>
    <w:qFormat/>
    <w:rsid w:val="007D24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4D1"/>
    <w:rPr>
      <w:i/>
      <w:iCs/>
      <w:color w:val="2F5496" w:themeColor="accent1" w:themeShade="BF"/>
    </w:rPr>
  </w:style>
  <w:style w:type="character" w:styleId="IntenseReference">
    <w:name w:val="Intense Reference"/>
    <w:basedOn w:val="DefaultParagraphFont"/>
    <w:uiPriority w:val="32"/>
    <w:qFormat/>
    <w:rsid w:val="007D24D1"/>
    <w:rPr>
      <w:b/>
      <w:bCs/>
      <w:smallCaps/>
      <w:color w:val="2F5496" w:themeColor="accent1" w:themeShade="BF"/>
      <w:spacing w:val="5"/>
    </w:rPr>
  </w:style>
  <w:style w:type="paragraph" w:styleId="NormalWeb">
    <w:name w:val="Normal (Web)"/>
    <w:basedOn w:val="Normal"/>
    <w:uiPriority w:val="99"/>
    <w:semiHidden/>
    <w:unhideWhenUsed/>
    <w:rsid w:val="007D24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spoorthikg7@outlook.com</dc:creator>
  <cp:keywords/>
  <dc:description/>
  <cp:lastModifiedBy>spoorthikg7@outlook.com</cp:lastModifiedBy>
  <cp:revision>2</cp:revision>
  <dcterms:created xsi:type="dcterms:W3CDTF">2025-09-24T12:47:00Z</dcterms:created>
  <dcterms:modified xsi:type="dcterms:W3CDTF">2025-09-24T15:35:00Z</dcterms:modified>
</cp:coreProperties>
</file>