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78568" w14:textId="77777777" w:rsidR="00DC6411" w:rsidRDefault="00000000">
      <w:pPr>
        <w:spacing w:after="0"/>
        <w:jc w:val="center"/>
      </w:pPr>
      <w:r>
        <w:br/>
      </w:r>
    </w:p>
    <w:p w14:paraId="1625D950" w14:textId="77777777" w:rsidR="00DC6411" w:rsidRDefault="00000000">
      <w:pPr>
        <w:jc w:val="center"/>
      </w:pPr>
      <w:r>
        <w:rPr>
          <w:b/>
          <w:color w:val="1F4E79"/>
          <w:sz w:val="44"/>
        </w:rPr>
        <w:t>Indian Regional Music Industry</w:t>
      </w:r>
      <w:r>
        <w:rPr>
          <w:b/>
          <w:color w:val="1F4E79"/>
          <w:sz w:val="44"/>
        </w:rPr>
        <w:br/>
        <w:t>Analytics &amp; Popularity Predictor</w:t>
      </w:r>
    </w:p>
    <w:p w14:paraId="450E8AEF" w14:textId="37277D4F" w:rsidR="00DC6411" w:rsidRDefault="00000000">
      <w:pPr>
        <w:spacing w:after="100"/>
        <w:jc w:val="center"/>
      </w:pPr>
      <w:r>
        <w:rPr>
          <w:color w:val="2E75B6"/>
          <w:sz w:val="26"/>
        </w:rPr>
        <w:t>Project Report</w:t>
      </w:r>
    </w:p>
    <w:p w14:paraId="59F4C77E" w14:textId="77777777" w:rsidR="00DC6411" w:rsidRDefault="00000000">
      <w:pPr>
        <w:spacing w:after="0"/>
        <w:jc w:val="center"/>
      </w:pPr>
      <w:r>
        <w:rPr>
          <w:i/>
          <w:color w:val="707070"/>
        </w:rPr>
        <w:t>Dataset: 6,697 Tracks  ·  7 Indian Film Industries  ·  Spotify Analytics</w:t>
      </w:r>
    </w:p>
    <w:p w14:paraId="1E96105B" w14:textId="77777777" w:rsidR="00DC6411" w:rsidRDefault="00000000">
      <w:r>
        <w:br w:type="page"/>
      </w:r>
    </w:p>
    <w:p w14:paraId="7DFE35E4" w14:textId="77777777" w:rsidR="00DC6411" w:rsidRDefault="00000000">
      <w:pPr>
        <w:pStyle w:val="Heading1"/>
        <w:spacing w:before="280" w:after="80"/>
      </w:pPr>
      <w:r>
        <w:rPr>
          <w:color w:val="1F4E79"/>
          <w:sz w:val="30"/>
        </w:rPr>
        <w:lastRenderedPageBreak/>
        <w:t>1. Project Overview</w:t>
      </w:r>
    </w:p>
    <w:p w14:paraId="1C666CEF" w14:textId="77777777" w:rsidR="00DC6411" w:rsidRDefault="00DC6411">
      <w:pPr>
        <w:pBdr>
          <w:bottom w:val="single" w:sz="4" w:space="1" w:color="2E75B6"/>
        </w:pBdr>
        <w:spacing w:before="40" w:after="80"/>
      </w:pPr>
    </w:p>
    <w:p w14:paraId="206DBF1A" w14:textId="77777777" w:rsidR="00DC6411" w:rsidRDefault="00000000">
      <w:pPr>
        <w:spacing w:after="120"/>
      </w:pPr>
      <w:r>
        <w:rPr>
          <w:sz w:val="21"/>
        </w:rPr>
        <w:t>This project delivers an end-to-end Data Analytics and Machine Learning pipeline on 7,000 Spotify tracks from seven Indian regional film industries (Bollywood, Tollywood, Kollywood, Sandalwood, Mollywood, Punjabi, English). It includes EDA, feature engineering, genre classification, popularity regression, collaboration network analysis, and a full-stack interactive web dashboard (Flask + HTML/CSS/JS).</w:t>
      </w:r>
    </w:p>
    <w:p w14:paraId="2D491DB7" w14:textId="77777777" w:rsidR="00DC6411" w:rsidRDefault="00000000">
      <w:pPr>
        <w:pStyle w:val="Heading2"/>
        <w:spacing w:after="60"/>
      </w:pPr>
      <w:r>
        <w:rPr>
          <w:color w:val="2E75B6"/>
          <w:sz w:val="24"/>
        </w:rPr>
        <w:t>Objectives</w:t>
      </w:r>
    </w:p>
    <w:p w14:paraId="6905C414" w14:textId="77777777" w:rsidR="00DC6411" w:rsidRDefault="00000000">
      <w:pPr>
        <w:pStyle w:val="ListBullet"/>
        <w:spacing w:after="40"/>
      </w:pPr>
      <w:r>
        <w:rPr>
          <w:sz w:val="20"/>
        </w:rPr>
        <w:t>Analyse genre-wise popularity trends across decades</w:t>
      </w:r>
    </w:p>
    <w:p w14:paraId="1D4021DD" w14:textId="77777777" w:rsidR="00DC6411" w:rsidRDefault="00000000">
      <w:pPr>
        <w:pStyle w:val="ListBullet"/>
        <w:spacing w:after="40"/>
      </w:pPr>
      <w:r>
        <w:rPr>
          <w:sz w:val="20"/>
        </w:rPr>
        <w:t>Predict film industry/genre using Random Forest + TF-IDF (classification)</w:t>
      </w:r>
    </w:p>
    <w:p w14:paraId="405FD2A8" w14:textId="77777777" w:rsidR="00DC6411" w:rsidRDefault="00000000">
      <w:pPr>
        <w:pStyle w:val="ListBullet"/>
        <w:spacing w:after="40"/>
      </w:pPr>
      <w:r>
        <w:rPr>
          <w:sz w:val="20"/>
        </w:rPr>
        <w:t>Predict Spotify popularity score using Linear Regression, Random Forest, XGBoost (regression)</w:t>
      </w:r>
    </w:p>
    <w:p w14:paraId="372159CA" w14:textId="77777777" w:rsidR="00DC6411" w:rsidRDefault="00000000">
      <w:pPr>
        <w:pStyle w:val="ListBullet"/>
        <w:spacing w:after="40"/>
      </w:pPr>
      <w:r>
        <w:rPr>
          <w:sz w:val="20"/>
        </w:rPr>
        <w:t>Build an artist collaboration network with NetworkX and D3.js</w:t>
      </w:r>
    </w:p>
    <w:p w14:paraId="157E5D4C" w14:textId="77777777" w:rsidR="00DC6411" w:rsidRDefault="00000000">
      <w:pPr>
        <w:pStyle w:val="ListBullet"/>
        <w:spacing w:after="40"/>
      </w:pPr>
      <w:r>
        <w:rPr>
          <w:sz w:val="20"/>
        </w:rPr>
        <w:t>Serve all results through an 8-page interactive web dashboard</w:t>
      </w:r>
    </w:p>
    <w:p w14:paraId="2BCDE7F4" w14:textId="77777777" w:rsidR="00DC6411" w:rsidRDefault="00000000">
      <w:pPr>
        <w:pStyle w:val="Heading2"/>
        <w:spacing w:before="0" w:after="200"/>
      </w:pPr>
      <w:r>
        <w:rPr>
          <w:color w:val="2E75B6"/>
          <w:sz w:val="24"/>
        </w:rPr>
        <w:t>Technology Stack</w:t>
      </w:r>
    </w:p>
    <w:tbl>
      <w:tblPr>
        <w:tblStyle w:val="TableGrid"/>
        <w:tblW w:w="0" w:type="auto"/>
        <w:tblLook w:val="04A0" w:firstRow="1" w:lastRow="0" w:firstColumn="1" w:lastColumn="0" w:noHBand="0" w:noVBand="1"/>
      </w:tblPr>
      <w:tblGrid>
        <w:gridCol w:w="4873"/>
        <w:gridCol w:w="4873"/>
      </w:tblGrid>
      <w:tr w:rsidR="00DC6411" w14:paraId="1CB2B153" w14:textId="77777777">
        <w:tc>
          <w:tcPr>
            <w:tcW w:w="4873" w:type="dxa"/>
            <w:shd w:val="clear" w:color="auto" w:fill="1F4E79"/>
          </w:tcPr>
          <w:p w14:paraId="15485016" w14:textId="77777777" w:rsidR="00DC6411" w:rsidRDefault="00000000">
            <w:pPr>
              <w:jc w:val="center"/>
            </w:pPr>
            <w:r>
              <w:rPr>
                <w:b/>
                <w:color w:val="FFFFFF"/>
                <w:sz w:val="19"/>
              </w:rPr>
              <w:t>Layer</w:t>
            </w:r>
          </w:p>
        </w:tc>
        <w:tc>
          <w:tcPr>
            <w:tcW w:w="4873" w:type="dxa"/>
            <w:shd w:val="clear" w:color="auto" w:fill="1F4E79"/>
          </w:tcPr>
          <w:p w14:paraId="12352AAC" w14:textId="77777777" w:rsidR="00DC6411" w:rsidRDefault="00000000">
            <w:pPr>
              <w:jc w:val="center"/>
            </w:pPr>
            <w:r>
              <w:rPr>
                <w:b/>
                <w:color w:val="FFFFFF"/>
                <w:sz w:val="19"/>
              </w:rPr>
              <w:t>Tools</w:t>
            </w:r>
          </w:p>
        </w:tc>
      </w:tr>
      <w:tr w:rsidR="00DC6411" w14:paraId="27F09A9D" w14:textId="77777777">
        <w:tc>
          <w:tcPr>
            <w:tcW w:w="4873" w:type="dxa"/>
          </w:tcPr>
          <w:p w14:paraId="0E497068" w14:textId="77777777" w:rsidR="00DC6411" w:rsidRDefault="00000000">
            <w:r>
              <w:rPr>
                <w:sz w:val="19"/>
              </w:rPr>
              <w:t>Data &amp; ML</w:t>
            </w:r>
          </w:p>
        </w:tc>
        <w:tc>
          <w:tcPr>
            <w:tcW w:w="4873" w:type="dxa"/>
          </w:tcPr>
          <w:p w14:paraId="326A028D" w14:textId="77777777" w:rsidR="00DC6411" w:rsidRDefault="00000000">
            <w:r>
              <w:rPr>
                <w:sz w:val="19"/>
              </w:rPr>
              <w:t>Python 3.12, Pandas, NumPy, scikit-learn 1.7, XGBoost 3.4</w:t>
            </w:r>
          </w:p>
        </w:tc>
      </w:tr>
      <w:tr w:rsidR="00DC6411" w14:paraId="1B4AAD57" w14:textId="77777777">
        <w:tc>
          <w:tcPr>
            <w:tcW w:w="4873" w:type="dxa"/>
            <w:shd w:val="clear" w:color="auto" w:fill="EFF5FB"/>
          </w:tcPr>
          <w:p w14:paraId="54684623" w14:textId="77777777" w:rsidR="00DC6411" w:rsidRDefault="00000000">
            <w:r>
              <w:rPr>
                <w:sz w:val="19"/>
              </w:rPr>
              <w:t>Visualisation</w:t>
            </w:r>
          </w:p>
        </w:tc>
        <w:tc>
          <w:tcPr>
            <w:tcW w:w="4873" w:type="dxa"/>
            <w:shd w:val="clear" w:color="auto" w:fill="EFF5FB"/>
          </w:tcPr>
          <w:p w14:paraId="3F578308" w14:textId="77777777" w:rsidR="00DC6411" w:rsidRDefault="00000000">
            <w:r>
              <w:rPr>
                <w:sz w:val="19"/>
              </w:rPr>
              <w:t>Matplotlib, Seaborn (backend charts), Chart.js 4.4, D3.js v7 (frontend)</w:t>
            </w:r>
          </w:p>
        </w:tc>
      </w:tr>
      <w:tr w:rsidR="00DC6411" w14:paraId="3F24C049" w14:textId="77777777">
        <w:tc>
          <w:tcPr>
            <w:tcW w:w="4873" w:type="dxa"/>
          </w:tcPr>
          <w:p w14:paraId="1AE89782" w14:textId="77777777" w:rsidR="00DC6411" w:rsidRDefault="00000000">
            <w:r>
              <w:rPr>
                <w:sz w:val="19"/>
              </w:rPr>
              <w:t>Network</w:t>
            </w:r>
          </w:p>
        </w:tc>
        <w:tc>
          <w:tcPr>
            <w:tcW w:w="4873" w:type="dxa"/>
          </w:tcPr>
          <w:p w14:paraId="680912D7" w14:textId="77777777" w:rsidR="00DC6411" w:rsidRDefault="00000000">
            <w:r>
              <w:rPr>
                <w:sz w:val="19"/>
              </w:rPr>
              <w:t>NetworkX 3.6</w:t>
            </w:r>
          </w:p>
        </w:tc>
      </w:tr>
      <w:tr w:rsidR="00DC6411" w14:paraId="4BC349D1" w14:textId="77777777">
        <w:tc>
          <w:tcPr>
            <w:tcW w:w="4873" w:type="dxa"/>
            <w:shd w:val="clear" w:color="auto" w:fill="EFF5FB"/>
          </w:tcPr>
          <w:p w14:paraId="7FF185DC" w14:textId="77777777" w:rsidR="00DC6411" w:rsidRDefault="00000000">
            <w:r>
              <w:rPr>
                <w:sz w:val="19"/>
              </w:rPr>
              <w:t>Web Backend</w:t>
            </w:r>
          </w:p>
        </w:tc>
        <w:tc>
          <w:tcPr>
            <w:tcW w:w="4873" w:type="dxa"/>
            <w:shd w:val="clear" w:color="auto" w:fill="EFF5FB"/>
          </w:tcPr>
          <w:p w14:paraId="6FA944DA" w14:textId="77777777" w:rsidR="00DC6411" w:rsidRDefault="00000000">
            <w:r>
              <w:rPr>
                <w:sz w:val="19"/>
              </w:rPr>
              <w:t>Flask 3.1 + Flask-CORS, 12 REST API endpoints</w:t>
            </w:r>
          </w:p>
        </w:tc>
      </w:tr>
      <w:tr w:rsidR="00DC6411" w14:paraId="1503F817" w14:textId="77777777">
        <w:tc>
          <w:tcPr>
            <w:tcW w:w="4873" w:type="dxa"/>
          </w:tcPr>
          <w:p w14:paraId="1DF3C30D" w14:textId="77777777" w:rsidR="00DC6411" w:rsidRDefault="00000000">
            <w:r>
              <w:rPr>
                <w:sz w:val="19"/>
              </w:rPr>
              <w:t>Frontend</w:t>
            </w:r>
          </w:p>
        </w:tc>
        <w:tc>
          <w:tcPr>
            <w:tcW w:w="4873" w:type="dxa"/>
          </w:tcPr>
          <w:p w14:paraId="2B8E8152" w14:textId="77777777" w:rsidR="00DC6411" w:rsidRDefault="00000000">
            <w:r>
              <w:rPr>
                <w:sz w:val="19"/>
              </w:rPr>
              <w:t>HTML5, CSS3, Vanilla JS — 8 interactive pages, no npm</w:t>
            </w:r>
          </w:p>
        </w:tc>
      </w:tr>
    </w:tbl>
    <w:p w14:paraId="545140E7" w14:textId="77777777" w:rsidR="00DC6411" w:rsidRDefault="00000000">
      <w:pPr>
        <w:pStyle w:val="Heading1"/>
        <w:spacing w:before="280" w:after="80"/>
      </w:pPr>
      <w:r>
        <w:rPr>
          <w:color w:val="1F4E79"/>
          <w:sz w:val="30"/>
        </w:rPr>
        <w:t>2. Dataset Description</w:t>
      </w:r>
    </w:p>
    <w:p w14:paraId="4C33C0BF" w14:textId="77777777" w:rsidR="00DC6411" w:rsidRDefault="00DC6411">
      <w:pPr>
        <w:pBdr>
          <w:bottom w:val="single" w:sz="4" w:space="1" w:color="2E75B6"/>
        </w:pBdr>
        <w:spacing w:before="40" w:after="80"/>
      </w:pPr>
    </w:p>
    <w:p w14:paraId="78764FA0" w14:textId="77777777" w:rsidR="00DC6411" w:rsidRDefault="00000000">
      <w:r>
        <w:rPr>
          <w:sz w:val="21"/>
        </w:rPr>
        <w:t>The dataset (spotify_dataset.csv) contains 1,000 tracks per genre. After date parsing, 6,697 clean records remain. Zero missing values across all columns.</w:t>
      </w:r>
    </w:p>
    <w:tbl>
      <w:tblPr>
        <w:tblStyle w:val="TableGrid"/>
        <w:tblW w:w="0" w:type="auto"/>
        <w:tblLook w:val="04A0" w:firstRow="1" w:lastRow="0" w:firstColumn="1" w:lastColumn="0" w:noHBand="0" w:noVBand="1"/>
      </w:tblPr>
      <w:tblGrid>
        <w:gridCol w:w="1392"/>
        <w:gridCol w:w="1392"/>
        <w:gridCol w:w="1392"/>
        <w:gridCol w:w="1392"/>
        <w:gridCol w:w="1392"/>
        <w:gridCol w:w="1392"/>
        <w:gridCol w:w="1392"/>
      </w:tblGrid>
      <w:tr w:rsidR="00DC6411" w14:paraId="13D31A84" w14:textId="77777777">
        <w:tc>
          <w:tcPr>
            <w:tcW w:w="1392" w:type="dxa"/>
            <w:shd w:val="clear" w:color="auto" w:fill="1F4E79"/>
          </w:tcPr>
          <w:p w14:paraId="6DD9B112" w14:textId="77777777" w:rsidR="00DC6411" w:rsidRDefault="00000000">
            <w:pPr>
              <w:jc w:val="center"/>
            </w:pPr>
            <w:r>
              <w:rPr>
                <w:b/>
                <w:color w:val="FFFFFF"/>
                <w:sz w:val="19"/>
              </w:rPr>
              <w:t>Genre</w:t>
            </w:r>
          </w:p>
        </w:tc>
        <w:tc>
          <w:tcPr>
            <w:tcW w:w="1392" w:type="dxa"/>
            <w:shd w:val="clear" w:color="auto" w:fill="1F4E79"/>
          </w:tcPr>
          <w:p w14:paraId="536AFACC" w14:textId="77777777" w:rsidR="00DC6411" w:rsidRDefault="00000000">
            <w:pPr>
              <w:jc w:val="center"/>
            </w:pPr>
            <w:r>
              <w:rPr>
                <w:b/>
                <w:color w:val="FFFFFF"/>
                <w:sz w:val="19"/>
              </w:rPr>
              <w:t>Tracks</w:t>
            </w:r>
          </w:p>
        </w:tc>
        <w:tc>
          <w:tcPr>
            <w:tcW w:w="1392" w:type="dxa"/>
            <w:shd w:val="clear" w:color="auto" w:fill="1F4E79"/>
          </w:tcPr>
          <w:p w14:paraId="4A24364E" w14:textId="77777777" w:rsidR="00DC6411" w:rsidRDefault="00000000">
            <w:pPr>
              <w:jc w:val="center"/>
            </w:pPr>
            <w:r>
              <w:rPr>
                <w:b/>
                <w:color w:val="FFFFFF"/>
                <w:sz w:val="19"/>
              </w:rPr>
              <w:t>Avg Pop</w:t>
            </w:r>
          </w:p>
        </w:tc>
        <w:tc>
          <w:tcPr>
            <w:tcW w:w="1392" w:type="dxa"/>
            <w:shd w:val="clear" w:color="auto" w:fill="1F4E79"/>
          </w:tcPr>
          <w:p w14:paraId="6A443223" w14:textId="77777777" w:rsidR="00DC6411" w:rsidRDefault="00000000">
            <w:pPr>
              <w:jc w:val="center"/>
            </w:pPr>
            <w:r>
              <w:rPr>
                <w:b/>
                <w:color w:val="FFFFFF"/>
                <w:sz w:val="19"/>
              </w:rPr>
              <w:t>Median</w:t>
            </w:r>
          </w:p>
        </w:tc>
        <w:tc>
          <w:tcPr>
            <w:tcW w:w="1392" w:type="dxa"/>
            <w:shd w:val="clear" w:color="auto" w:fill="1F4E79"/>
          </w:tcPr>
          <w:p w14:paraId="554466D1" w14:textId="77777777" w:rsidR="00DC6411" w:rsidRDefault="00000000">
            <w:pPr>
              <w:jc w:val="center"/>
            </w:pPr>
            <w:r>
              <w:rPr>
                <w:b/>
                <w:color w:val="FFFFFF"/>
                <w:sz w:val="19"/>
              </w:rPr>
              <w:t>Min</w:t>
            </w:r>
          </w:p>
        </w:tc>
        <w:tc>
          <w:tcPr>
            <w:tcW w:w="1392" w:type="dxa"/>
            <w:shd w:val="clear" w:color="auto" w:fill="1F4E79"/>
          </w:tcPr>
          <w:p w14:paraId="3C2954AA" w14:textId="77777777" w:rsidR="00DC6411" w:rsidRDefault="00000000">
            <w:pPr>
              <w:jc w:val="center"/>
            </w:pPr>
            <w:r>
              <w:rPr>
                <w:b/>
                <w:color w:val="FFFFFF"/>
                <w:sz w:val="19"/>
              </w:rPr>
              <w:t>Max</w:t>
            </w:r>
          </w:p>
        </w:tc>
        <w:tc>
          <w:tcPr>
            <w:tcW w:w="1392" w:type="dxa"/>
            <w:shd w:val="clear" w:color="auto" w:fill="1F4E79"/>
          </w:tcPr>
          <w:p w14:paraId="18A1D773" w14:textId="77777777" w:rsidR="00DC6411" w:rsidRDefault="00000000">
            <w:pPr>
              <w:jc w:val="center"/>
            </w:pPr>
            <w:r>
              <w:rPr>
                <w:b/>
                <w:color w:val="FFFFFF"/>
                <w:sz w:val="19"/>
              </w:rPr>
              <w:t>Std Dev</w:t>
            </w:r>
          </w:p>
        </w:tc>
      </w:tr>
      <w:tr w:rsidR="00DC6411" w14:paraId="0CC2D96F" w14:textId="77777777">
        <w:tc>
          <w:tcPr>
            <w:tcW w:w="1392" w:type="dxa"/>
          </w:tcPr>
          <w:p w14:paraId="24ACF539" w14:textId="77777777" w:rsidR="00DC6411" w:rsidRDefault="00000000">
            <w:r>
              <w:rPr>
                <w:sz w:val="19"/>
              </w:rPr>
              <w:t>Bollywood</w:t>
            </w:r>
          </w:p>
        </w:tc>
        <w:tc>
          <w:tcPr>
            <w:tcW w:w="1392" w:type="dxa"/>
          </w:tcPr>
          <w:p w14:paraId="1A48592F" w14:textId="77777777" w:rsidR="00DC6411" w:rsidRDefault="00000000">
            <w:r>
              <w:rPr>
                <w:sz w:val="19"/>
              </w:rPr>
              <w:t>993</w:t>
            </w:r>
          </w:p>
        </w:tc>
        <w:tc>
          <w:tcPr>
            <w:tcW w:w="1392" w:type="dxa"/>
          </w:tcPr>
          <w:p w14:paraId="649232DE" w14:textId="77777777" w:rsidR="00DC6411" w:rsidRDefault="00000000">
            <w:r>
              <w:rPr>
                <w:sz w:val="19"/>
              </w:rPr>
              <w:t>59.65</w:t>
            </w:r>
          </w:p>
        </w:tc>
        <w:tc>
          <w:tcPr>
            <w:tcW w:w="1392" w:type="dxa"/>
          </w:tcPr>
          <w:p w14:paraId="57B663D6" w14:textId="77777777" w:rsidR="00DC6411" w:rsidRDefault="00000000">
            <w:r>
              <w:rPr>
                <w:sz w:val="19"/>
              </w:rPr>
              <w:t>58.0</w:t>
            </w:r>
          </w:p>
        </w:tc>
        <w:tc>
          <w:tcPr>
            <w:tcW w:w="1392" w:type="dxa"/>
          </w:tcPr>
          <w:p w14:paraId="0B20E5E2" w14:textId="77777777" w:rsidR="00DC6411" w:rsidRDefault="00000000">
            <w:r>
              <w:rPr>
                <w:sz w:val="19"/>
              </w:rPr>
              <w:t>53</w:t>
            </w:r>
          </w:p>
        </w:tc>
        <w:tc>
          <w:tcPr>
            <w:tcW w:w="1392" w:type="dxa"/>
          </w:tcPr>
          <w:p w14:paraId="081FBA1D" w14:textId="77777777" w:rsidR="00DC6411" w:rsidRDefault="00000000">
            <w:r>
              <w:rPr>
                <w:sz w:val="19"/>
              </w:rPr>
              <w:t>78</w:t>
            </w:r>
          </w:p>
        </w:tc>
        <w:tc>
          <w:tcPr>
            <w:tcW w:w="1392" w:type="dxa"/>
          </w:tcPr>
          <w:p w14:paraId="4433A80D" w14:textId="77777777" w:rsidR="00DC6411" w:rsidRDefault="00000000">
            <w:r>
              <w:rPr>
                <w:sz w:val="19"/>
              </w:rPr>
              <w:t>4.7</w:t>
            </w:r>
          </w:p>
        </w:tc>
      </w:tr>
      <w:tr w:rsidR="00DC6411" w14:paraId="4BD8B5BC" w14:textId="77777777">
        <w:tc>
          <w:tcPr>
            <w:tcW w:w="1392" w:type="dxa"/>
            <w:shd w:val="clear" w:color="auto" w:fill="EFF5FB"/>
          </w:tcPr>
          <w:p w14:paraId="2A1C4194" w14:textId="77777777" w:rsidR="00DC6411" w:rsidRDefault="00000000">
            <w:r>
              <w:rPr>
                <w:sz w:val="19"/>
              </w:rPr>
              <w:t>Tollywood</w:t>
            </w:r>
          </w:p>
        </w:tc>
        <w:tc>
          <w:tcPr>
            <w:tcW w:w="1392" w:type="dxa"/>
            <w:shd w:val="clear" w:color="auto" w:fill="EFF5FB"/>
          </w:tcPr>
          <w:p w14:paraId="190CA4D5" w14:textId="77777777" w:rsidR="00DC6411" w:rsidRDefault="00000000">
            <w:r>
              <w:rPr>
                <w:sz w:val="19"/>
              </w:rPr>
              <w:t>980</w:t>
            </w:r>
          </w:p>
        </w:tc>
        <w:tc>
          <w:tcPr>
            <w:tcW w:w="1392" w:type="dxa"/>
            <w:shd w:val="clear" w:color="auto" w:fill="EFF5FB"/>
          </w:tcPr>
          <w:p w14:paraId="151C3F98" w14:textId="77777777" w:rsidR="00DC6411" w:rsidRDefault="00000000">
            <w:r>
              <w:rPr>
                <w:sz w:val="19"/>
              </w:rPr>
              <w:t>41.64</w:t>
            </w:r>
          </w:p>
        </w:tc>
        <w:tc>
          <w:tcPr>
            <w:tcW w:w="1392" w:type="dxa"/>
            <w:shd w:val="clear" w:color="auto" w:fill="EFF5FB"/>
          </w:tcPr>
          <w:p w14:paraId="77C0773E" w14:textId="77777777" w:rsidR="00DC6411" w:rsidRDefault="00000000">
            <w:r>
              <w:rPr>
                <w:sz w:val="19"/>
              </w:rPr>
              <w:t>40.5</w:t>
            </w:r>
          </w:p>
        </w:tc>
        <w:tc>
          <w:tcPr>
            <w:tcW w:w="1392" w:type="dxa"/>
            <w:shd w:val="clear" w:color="auto" w:fill="EFF5FB"/>
          </w:tcPr>
          <w:p w14:paraId="2DAB7B3D" w14:textId="77777777" w:rsidR="00DC6411" w:rsidRDefault="00000000">
            <w:r>
              <w:rPr>
                <w:sz w:val="19"/>
              </w:rPr>
              <w:t>31</w:t>
            </w:r>
          </w:p>
        </w:tc>
        <w:tc>
          <w:tcPr>
            <w:tcW w:w="1392" w:type="dxa"/>
            <w:shd w:val="clear" w:color="auto" w:fill="EFF5FB"/>
          </w:tcPr>
          <w:p w14:paraId="26A3946D" w14:textId="77777777" w:rsidR="00DC6411" w:rsidRDefault="00000000">
            <w:r>
              <w:rPr>
                <w:sz w:val="19"/>
              </w:rPr>
              <w:t>66</w:t>
            </w:r>
          </w:p>
        </w:tc>
        <w:tc>
          <w:tcPr>
            <w:tcW w:w="1392" w:type="dxa"/>
            <w:shd w:val="clear" w:color="auto" w:fill="EFF5FB"/>
          </w:tcPr>
          <w:p w14:paraId="6C81D517" w14:textId="77777777" w:rsidR="00DC6411" w:rsidRDefault="00000000">
            <w:r>
              <w:rPr>
                <w:sz w:val="19"/>
              </w:rPr>
              <w:t>7.44</w:t>
            </w:r>
          </w:p>
        </w:tc>
      </w:tr>
      <w:tr w:rsidR="00DC6411" w14:paraId="5C41E2BE" w14:textId="77777777">
        <w:tc>
          <w:tcPr>
            <w:tcW w:w="1392" w:type="dxa"/>
          </w:tcPr>
          <w:p w14:paraId="53C0DA2B" w14:textId="77777777" w:rsidR="00DC6411" w:rsidRDefault="00000000">
            <w:r>
              <w:rPr>
                <w:sz w:val="19"/>
              </w:rPr>
              <w:t>Kollywood</w:t>
            </w:r>
          </w:p>
        </w:tc>
        <w:tc>
          <w:tcPr>
            <w:tcW w:w="1392" w:type="dxa"/>
          </w:tcPr>
          <w:p w14:paraId="287E7A8A" w14:textId="77777777" w:rsidR="00DC6411" w:rsidRDefault="00000000">
            <w:r>
              <w:rPr>
                <w:sz w:val="19"/>
              </w:rPr>
              <w:t>896</w:t>
            </w:r>
          </w:p>
        </w:tc>
        <w:tc>
          <w:tcPr>
            <w:tcW w:w="1392" w:type="dxa"/>
          </w:tcPr>
          <w:p w14:paraId="172FCE96" w14:textId="77777777" w:rsidR="00DC6411" w:rsidRDefault="00000000">
            <w:r>
              <w:rPr>
                <w:sz w:val="19"/>
              </w:rPr>
              <w:t>41.6</w:t>
            </w:r>
          </w:p>
        </w:tc>
        <w:tc>
          <w:tcPr>
            <w:tcW w:w="1392" w:type="dxa"/>
          </w:tcPr>
          <w:p w14:paraId="20150ACA" w14:textId="77777777" w:rsidR="00DC6411" w:rsidRDefault="00000000">
            <w:r>
              <w:rPr>
                <w:sz w:val="19"/>
              </w:rPr>
              <w:t>40.0</w:t>
            </w:r>
          </w:p>
        </w:tc>
        <w:tc>
          <w:tcPr>
            <w:tcW w:w="1392" w:type="dxa"/>
          </w:tcPr>
          <w:p w14:paraId="624BA6FF" w14:textId="77777777" w:rsidR="00DC6411" w:rsidRDefault="00000000">
            <w:r>
              <w:rPr>
                <w:sz w:val="19"/>
              </w:rPr>
              <w:t>32</w:t>
            </w:r>
          </w:p>
        </w:tc>
        <w:tc>
          <w:tcPr>
            <w:tcW w:w="1392" w:type="dxa"/>
          </w:tcPr>
          <w:p w14:paraId="0B5266A5" w14:textId="77777777" w:rsidR="00DC6411" w:rsidRDefault="00000000">
            <w:r>
              <w:rPr>
                <w:sz w:val="19"/>
              </w:rPr>
              <w:t>68</w:t>
            </w:r>
          </w:p>
        </w:tc>
        <w:tc>
          <w:tcPr>
            <w:tcW w:w="1392" w:type="dxa"/>
          </w:tcPr>
          <w:p w14:paraId="733891E5" w14:textId="77777777" w:rsidR="00DC6411" w:rsidRDefault="00000000">
            <w:r>
              <w:rPr>
                <w:sz w:val="19"/>
              </w:rPr>
              <w:t>6.99</w:t>
            </w:r>
          </w:p>
        </w:tc>
      </w:tr>
      <w:tr w:rsidR="00DC6411" w14:paraId="34CF6227" w14:textId="77777777">
        <w:tc>
          <w:tcPr>
            <w:tcW w:w="1392" w:type="dxa"/>
            <w:shd w:val="clear" w:color="auto" w:fill="EFF5FB"/>
          </w:tcPr>
          <w:p w14:paraId="66A48A3B" w14:textId="77777777" w:rsidR="00DC6411" w:rsidRDefault="00000000">
            <w:r>
              <w:rPr>
                <w:sz w:val="19"/>
              </w:rPr>
              <w:t>Sandalwood</w:t>
            </w:r>
          </w:p>
        </w:tc>
        <w:tc>
          <w:tcPr>
            <w:tcW w:w="1392" w:type="dxa"/>
            <w:shd w:val="clear" w:color="auto" w:fill="EFF5FB"/>
          </w:tcPr>
          <w:p w14:paraId="5157F943" w14:textId="77777777" w:rsidR="00DC6411" w:rsidRDefault="00000000">
            <w:r>
              <w:rPr>
                <w:sz w:val="19"/>
              </w:rPr>
              <w:t>970</w:t>
            </w:r>
          </w:p>
        </w:tc>
        <w:tc>
          <w:tcPr>
            <w:tcW w:w="1392" w:type="dxa"/>
            <w:shd w:val="clear" w:color="auto" w:fill="EFF5FB"/>
          </w:tcPr>
          <w:p w14:paraId="37025489" w14:textId="77777777" w:rsidR="00DC6411" w:rsidRDefault="00000000">
            <w:r>
              <w:rPr>
                <w:sz w:val="19"/>
              </w:rPr>
              <w:t>25.96</w:t>
            </w:r>
          </w:p>
        </w:tc>
        <w:tc>
          <w:tcPr>
            <w:tcW w:w="1392" w:type="dxa"/>
            <w:shd w:val="clear" w:color="auto" w:fill="EFF5FB"/>
          </w:tcPr>
          <w:p w14:paraId="6F71D366" w14:textId="77777777" w:rsidR="00DC6411" w:rsidRDefault="00000000">
            <w:r>
              <w:rPr>
                <w:sz w:val="19"/>
              </w:rPr>
              <w:t>24.0</w:t>
            </w:r>
          </w:p>
        </w:tc>
        <w:tc>
          <w:tcPr>
            <w:tcW w:w="1392" w:type="dxa"/>
            <w:shd w:val="clear" w:color="auto" w:fill="EFF5FB"/>
          </w:tcPr>
          <w:p w14:paraId="7CC7E2C4" w14:textId="77777777" w:rsidR="00DC6411" w:rsidRDefault="00000000">
            <w:r>
              <w:rPr>
                <w:sz w:val="19"/>
              </w:rPr>
              <w:t>13</w:t>
            </w:r>
          </w:p>
        </w:tc>
        <w:tc>
          <w:tcPr>
            <w:tcW w:w="1392" w:type="dxa"/>
            <w:shd w:val="clear" w:color="auto" w:fill="EFF5FB"/>
          </w:tcPr>
          <w:p w14:paraId="1B537D01" w14:textId="77777777" w:rsidR="00DC6411" w:rsidRDefault="00000000">
            <w:r>
              <w:rPr>
                <w:sz w:val="19"/>
              </w:rPr>
              <w:t>58</w:t>
            </w:r>
          </w:p>
        </w:tc>
        <w:tc>
          <w:tcPr>
            <w:tcW w:w="1392" w:type="dxa"/>
            <w:shd w:val="clear" w:color="auto" w:fill="EFF5FB"/>
          </w:tcPr>
          <w:p w14:paraId="6CEF5651" w14:textId="77777777" w:rsidR="00DC6411" w:rsidRDefault="00000000">
            <w:r>
              <w:rPr>
                <w:sz w:val="19"/>
              </w:rPr>
              <w:t>10.18</w:t>
            </w:r>
          </w:p>
        </w:tc>
      </w:tr>
      <w:tr w:rsidR="00DC6411" w14:paraId="3DC00F00" w14:textId="77777777">
        <w:tc>
          <w:tcPr>
            <w:tcW w:w="1392" w:type="dxa"/>
          </w:tcPr>
          <w:p w14:paraId="12F54E68" w14:textId="77777777" w:rsidR="00DC6411" w:rsidRDefault="00000000">
            <w:r>
              <w:rPr>
                <w:sz w:val="19"/>
              </w:rPr>
              <w:t>Mollywood</w:t>
            </w:r>
          </w:p>
        </w:tc>
        <w:tc>
          <w:tcPr>
            <w:tcW w:w="1392" w:type="dxa"/>
          </w:tcPr>
          <w:p w14:paraId="67CDB642" w14:textId="77777777" w:rsidR="00DC6411" w:rsidRDefault="00000000">
            <w:r>
              <w:rPr>
                <w:sz w:val="19"/>
              </w:rPr>
              <w:t>883</w:t>
            </w:r>
          </w:p>
        </w:tc>
        <w:tc>
          <w:tcPr>
            <w:tcW w:w="1392" w:type="dxa"/>
          </w:tcPr>
          <w:p w14:paraId="59D5F0F2" w14:textId="77777777" w:rsidR="00DC6411" w:rsidRDefault="00000000">
            <w:r>
              <w:rPr>
                <w:sz w:val="19"/>
              </w:rPr>
              <w:t>41.21</w:t>
            </w:r>
          </w:p>
        </w:tc>
        <w:tc>
          <w:tcPr>
            <w:tcW w:w="1392" w:type="dxa"/>
          </w:tcPr>
          <w:p w14:paraId="7F894E20" w14:textId="77777777" w:rsidR="00DC6411" w:rsidRDefault="00000000">
            <w:r>
              <w:rPr>
                <w:sz w:val="19"/>
              </w:rPr>
              <w:t>40.0</w:t>
            </w:r>
          </w:p>
        </w:tc>
        <w:tc>
          <w:tcPr>
            <w:tcW w:w="1392" w:type="dxa"/>
          </w:tcPr>
          <w:p w14:paraId="51871623" w14:textId="77777777" w:rsidR="00DC6411" w:rsidRDefault="00000000">
            <w:r>
              <w:rPr>
                <w:sz w:val="19"/>
              </w:rPr>
              <w:t>32</w:t>
            </w:r>
          </w:p>
        </w:tc>
        <w:tc>
          <w:tcPr>
            <w:tcW w:w="1392" w:type="dxa"/>
          </w:tcPr>
          <w:p w14:paraId="466927F0" w14:textId="77777777" w:rsidR="00DC6411" w:rsidRDefault="00000000">
            <w:r>
              <w:rPr>
                <w:sz w:val="19"/>
              </w:rPr>
              <w:t>64</w:t>
            </w:r>
          </w:p>
        </w:tc>
        <w:tc>
          <w:tcPr>
            <w:tcW w:w="1392" w:type="dxa"/>
          </w:tcPr>
          <w:p w14:paraId="4B2DF941" w14:textId="77777777" w:rsidR="00DC6411" w:rsidRDefault="00000000">
            <w:r>
              <w:rPr>
                <w:sz w:val="19"/>
              </w:rPr>
              <w:t>6.13</w:t>
            </w:r>
          </w:p>
        </w:tc>
      </w:tr>
      <w:tr w:rsidR="00DC6411" w14:paraId="6AFEFEA7" w14:textId="77777777">
        <w:tc>
          <w:tcPr>
            <w:tcW w:w="1392" w:type="dxa"/>
            <w:shd w:val="clear" w:color="auto" w:fill="EFF5FB"/>
          </w:tcPr>
          <w:p w14:paraId="0C0C4B6B" w14:textId="77777777" w:rsidR="00DC6411" w:rsidRDefault="00000000">
            <w:r>
              <w:rPr>
                <w:sz w:val="19"/>
              </w:rPr>
              <w:t>Punjabi</w:t>
            </w:r>
          </w:p>
        </w:tc>
        <w:tc>
          <w:tcPr>
            <w:tcW w:w="1392" w:type="dxa"/>
            <w:shd w:val="clear" w:color="auto" w:fill="EFF5FB"/>
          </w:tcPr>
          <w:p w14:paraId="4EB6083C" w14:textId="77777777" w:rsidR="00DC6411" w:rsidRDefault="00000000">
            <w:r>
              <w:rPr>
                <w:sz w:val="19"/>
              </w:rPr>
              <w:t>996</w:t>
            </w:r>
          </w:p>
        </w:tc>
        <w:tc>
          <w:tcPr>
            <w:tcW w:w="1392" w:type="dxa"/>
            <w:shd w:val="clear" w:color="auto" w:fill="EFF5FB"/>
          </w:tcPr>
          <w:p w14:paraId="3866C0C3" w14:textId="77777777" w:rsidR="00DC6411" w:rsidRDefault="00000000">
            <w:r>
              <w:rPr>
                <w:sz w:val="19"/>
              </w:rPr>
              <w:t>52.29</w:t>
            </w:r>
          </w:p>
        </w:tc>
        <w:tc>
          <w:tcPr>
            <w:tcW w:w="1392" w:type="dxa"/>
            <w:shd w:val="clear" w:color="auto" w:fill="EFF5FB"/>
          </w:tcPr>
          <w:p w14:paraId="58FDBFF2" w14:textId="77777777" w:rsidR="00DC6411" w:rsidRDefault="00000000">
            <w:r>
              <w:rPr>
                <w:sz w:val="19"/>
              </w:rPr>
              <w:t>51.0</w:t>
            </w:r>
          </w:p>
        </w:tc>
        <w:tc>
          <w:tcPr>
            <w:tcW w:w="1392" w:type="dxa"/>
            <w:shd w:val="clear" w:color="auto" w:fill="EFF5FB"/>
          </w:tcPr>
          <w:p w14:paraId="19B98F38" w14:textId="77777777" w:rsidR="00DC6411" w:rsidRDefault="00000000">
            <w:r>
              <w:rPr>
                <w:sz w:val="19"/>
              </w:rPr>
              <w:t>44</w:t>
            </w:r>
          </w:p>
        </w:tc>
        <w:tc>
          <w:tcPr>
            <w:tcW w:w="1392" w:type="dxa"/>
            <w:shd w:val="clear" w:color="auto" w:fill="EFF5FB"/>
          </w:tcPr>
          <w:p w14:paraId="7EB804D2" w14:textId="77777777" w:rsidR="00DC6411" w:rsidRDefault="00000000">
            <w:r>
              <w:rPr>
                <w:sz w:val="19"/>
              </w:rPr>
              <w:t>72</w:t>
            </w:r>
          </w:p>
        </w:tc>
        <w:tc>
          <w:tcPr>
            <w:tcW w:w="1392" w:type="dxa"/>
            <w:shd w:val="clear" w:color="auto" w:fill="EFF5FB"/>
          </w:tcPr>
          <w:p w14:paraId="749DF64E" w14:textId="77777777" w:rsidR="00DC6411" w:rsidRDefault="00000000">
            <w:r>
              <w:rPr>
                <w:sz w:val="19"/>
              </w:rPr>
              <w:t>5.65</w:t>
            </w:r>
          </w:p>
        </w:tc>
      </w:tr>
      <w:tr w:rsidR="00DC6411" w14:paraId="49E77927" w14:textId="77777777">
        <w:tc>
          <w:tcPr>
            <w:tcW w:w="1392" w:type="dxa"/>
          </w:tcPr>
          <w:p w14:paraId="537C314C" w14:textId="77777777" w:rsidR="00DC6411" w:rsidRDefault="00000000">
            <w:r>
              <w:rPr>
                <w:sz w:val="19"/>
              </w:rPr>
              <w:t>English</w:t>
            </w:r>
          </w:p>
        </w:tc>
        <w:tc>
          <w:tcPr>
            <w:tcW w:w="1392" w:type="dxa"/>
          </w:tcPr>
          <w:p w14:paraId="5E7C0859" w14:textId="77777777" w:rsidR="00DC6411" w:rsidRDefault="00000000">
            <w:r>
              <w:rPr>
                <w:sz w:val="19"/>
              </w:rPr>
              <w:t>979</w:t>
            </w:r>
          </w:p>
        </w:tc>
        <w:tc>
          <w:tcPr>
            <w:tcW w:w="1392" w:type="dxa"/>
          </w:tcPr>
          <w:p w14:paraId="57593312" w14:textId="77777777" w:rsidR="00DC6411" w:rsidRDefault="00000000">
            <w:r>
              <w:rPr>
                <w:sz w:val="19"/>
              </w:rPr>
              <w:t>32.29</w:t>
            </w:r>
          </w:p>
        </w:tc>
        <w:tc>
          <w:tcPr>
            <w:tcW w:w="1392" w:type="dxa"/>
          </w:tcPr>
          <w:p w14:paraId="1409133B" w14:textId="77777777" w:rsidR="00DC6411" w:rsidRDefault="00000000">
            <w:r>
              <w:rPr>
                <w:sz w:val="19"/>
              </w:rPr>
              <w:t>31.0</w:t>
            </w:r>
          </w:p>
        </w:tc>
        <w:tc>
          <w:tcPr>
            <w:tcW w:w="1392" w:type="dxa"/>
          </w:tcPr>
          <w:p w14:paraId="3B33822B" w14:textId="77777777" w:rsidR="00DC6411" w:rsidRDefault="00000000">
            <w:r>
              <w:rPr>
                <w:sz w:val="19"/>
              </w:rPr>
              <w:t>10</w:t>
            </w:r>
          </w:p>
        </w:tc>
        <w:tc>
          <w:tcPr>
            <w:tcW w:w="1392" w:type="dxa"/>
          </w:tcPr>
          <w:p w14:paraId="42158D41" w14:textId="77777777" w:rsidR="00DC6411" w:rsidRDefault="00000000">
            <w:r>
              <w:rPr>
                <w:sz w:val="19"/>
              </w:rPr>
              <w:t>64</w:t>
            </w:r>
          </w:p>
        </w:tc>
        <w:tc>
          <w:tcPr>
            <w:tcW w:w="1392" w:type="dxa"/>
          </w:tcPr>
          <w:p w14:paraId="4FD8C417" w14:textId="77777777" w:rsidR="00DC6411" w:rsidRDefault="00000000">
            <w:r>
              <w:rPr>
                <w:sz w:val="19"/>
              </w:rPr>
              <w:t>6.9</w:t>
            </w:r>
          </w:p>
        </w:tc>
      </w:tr>
    </w:tbl>
    <w:p w14:paraId="501F9BFE" w14:textId="77777777" w:rsidR="00DC6411" w:rsidRDefault="00000000">
      <w:pPr>
        <w:pStyle w:val="Heading1"/>
        <w:spacing w:before="280" w:after="80"/>
      </w:pPr>
      <w:r>
        <w:rPr>
          <w:color w:val="1F4E79"/>
          <w:sz w:val="30"/>
        </w:rPr>
        <w:t>3. Methodology</w:t>
      </w:r>
    </w:p>
    <w:p w14:paraId="67B03C68" w14:textId="77777777" w:rsidR="00DC6411" w:rsidRDefault="00DC6411">
      <w:pPr>
        <w:pBdr>
          <w:bottom w:val="single" w:sz="4" w:space="1" w:color="2E75B6"/>
        </w:pBdr>
        <w:spacing w:before="40" w:after="80"/>
      </w:pPr>
    </w:p>
    <w:p w14:paraId="6F0A5984" w14:textId="77777777" w:rsidR="00DC6411" w:rsidRDefault="00000000">
      <w:pPr>
        <w:pStyle w:val="Heading2"/>
        <w:spacing w:after="60"/>
      </w:pPr>
      <w:r>
        <w:rPr>
          <w:color w:val="2E75B6"/>
          <w:sz w:val="24"/>
        </w:rPr>
        <w:t>3.1  Data Preprocessing</w:t>
      </w:r>
    </w:p>
    <w:p w14:paraId="7B1900D4" w14:textId="77777777" w:rsidR="00DC6411" w:rsidRDefault="00000000">
      <w:pPr>
        <w:pStyle w:val="ListBullet"/>
        <w:spacing w:after="40"/>
      </w:pPr>
      <w:r>
        <w:rPr>
          <w:sz w:val="20"/>
        </w:rPr>
        <w:t>Release Date → pd.to_datetime(errors='coerce'); 303 rows with invalid dates dropped</w:t>
      </w:r>
    </w:p>
    <w:p w14:paraId="0941CA2B" w14:textId="77777777" w:rsidR="00DC6411" w:rsidRDefault="00000000">
      <w:pPr>
        <w:pStyle w:val="ListBullet"/>
        <w:spacing w:after="40"/>
      </w:pPr>
      <w:r>
        <w:rPr>
          <w:sz w:val="20"/>
        </w:rPr>
        <w:t>Genre → stripped and lowercased</w:t>
      </w:r>
    </w:p>
    <w:p w14:paraId="3BF57E8E" w14:textId="77777777" w:rsidR="00DC6411" w:rsidRDefault="00000000">
      <w:pPr>
        <w:pStyle w:val="ListBullet"/>
        <w:spacing w:after="40"/>
      </w:pPr>
      <w:r>
        <w:rPr>
          <w:sz w:val="20"/>
        </w:rPr>
        <w:t>Artist(s) → parsed from Python-list string with ast.literal_eval</w:t>
      </w:r>
    </w:p>
    <w:p w14:paraId="5404EA7F" w14:textId="77777777" w:rsidR="00DC6411" w:rsidRDefault="00000000">
      <w:pPr>
        <w:pStyle w:val="ListBullet"/>
        <w:spacing w:after="40"/>
      </w:pPr>
      <w:r>
        <w:rPr>
          <w:sz w:val="20"/>
        </w:rPr>
        <w:t>No imputation needed — zero null values post-cleaning</w:t>
      </w:r>
    </w:p>
    <w:p w14:paraId="5BA4ECF7" w14:textId="77777777" w:rsidR="00DC6411" w:rsidRDefault="00000000">
      <w:pPr>
        <w:pStyle w:val="Heading2"/>
        <w:spacing w:before="0" w:after="200"/>
      </w:pPr>
      <w:r>
        <w:rPr>
          <w:color w:val="2E75B6"/>
          <w:sz w:val="24"/>
        </w:rPr>
        <w:lastRenderedPageBreak/>
        <w:t>3.2  Feature Engineering</w:t>
      </w:r>
    </w:p>
    <w:tbl>
      <w:tblPr>
        <w:tblStyle w:val="TableGrid"/>
        <w:tblW w:w="0" w:type="auto"/>
        <w:tblLook w:val="04A0" w:firstRow="1" w:lastRow="0" w:firstColumn="1" w:lastColumn="0" w:noHBand="0" w:noVBand="1"/>
      </w:tblPr>
      <w:tblGrid>
        <w:gridCol w:w="3249"/>
        <w:gridCol w:w="3249"/>
        <w:gridCol w:w="3249"/>
      </w:tblGrid>
      <w:tr w:rsidR="00DC6411" w14:paraId="5150F814" w14:textId="77777777">
        <w:tc>
          <w:tcPr>
            <w:tcW w:w="3249" w:type="dxa"/>
            <w:shd w:val="clear" w:color="auto" w:fill="1F4E79"/>
          </w:tcPr>
          <w:p w14:paraId="6123AFF9" w14:textId="77777777" w:rsidR="00DC6411" w:rsidRDefault="00000000">
            <w:pPr>
              <w:jc w:val="center"/>
            </w:pPr>
            <w:r>
              <w:rPr>
                <w:b/>
                <w:color w:val="FFFFFF"/>
                <w:sz w:val="19"/>
              </w:rPr>
              <w:t>Feature</w:t>
            </w:r>
          </w:p>
        </w:tc>
        <w:tc>
          <w:tcPr>
            <w:tcW w:w="3249" w:type="dxa"/>
            <w:shd w:val="clear" w:color="auto" w:fill="1F4E79"/>
          </w:tcPr>
          <w:p w14:paraId="3122C10B" w14:textId="77777777" w:rsidR="00DC6411" w:rsidRDefault="00000000">
            <w:pPr>
              <w:jc w:val="center"/>
            </w:pPr>
            <w:r>
              <w:rPr>
                <w:b/>
                <w:color w:val="FFFFFF"/>
                <w:sz w:val="19"/>
              </w:rPr>
              <w:t>How Derived</w:t>
            </w:r>
          </w:p>
        </w:tc>
        <w:tc>
          <w:tcPr>
            <w:tcW w:w="3249" w:type="dxa"/>
            <w:shd w:val="clear" w:color="auto" w:fill="1F4E79"/>
          </w:tcPr>
          <w:p w14:paraId="1D5497D1" w14:textId="77777777" w:rsidR="00DC6411" w:rsidRDefault="00000000">
            <w:pPr>
              <w:jc w:val="center"/>
            </w:pPr>
            <w:r>
              <w:rPr>
                <w:b/>
                <w:color w:val="FFFFFF"/>
                <w:sz w:val="19"/>
              </w:rPr>
              <w:t>Purpose</w:t>
            </w:r>
          </w:p>
        </w:tc>
      </w:tr>
      <w:tr w:rsidR="00DC6411" w14:paraId="248ECC64" w14:textId="77777777">
        <w:tc>
          <w:tcPr>
            <w:tcW w:w="3249" w:type="dxa"/>
          </w:tcPr>
          <w:p w14:paraId="2A49F839" w14:textId="77777777" w:rsidR="00DC6411" w:rsidRDefault="00000000">
            <w:r>
              <w:rPr>
                <w:sz w:val="19"/>
              </w:rPr>
              <w:t>release_year</w:t>
            </w:r>
          </w:p>
        </w:tc>
        <w:tc>
          <w:tcPr>
            <w:tcW w:w="3249" w:type="dxa"/>
          </w:tcPr>
          <w:p w14:paraId="72C47E31" w14:textId="77777777" w:rsidR="00DC6411" w:rsidRDefault="00000000">
            <w:r>
              <w:rPr>
                <w:sz w:val="19"/>
              </w:rPr>
              <w:t>datetime.year</w:t>
            </w:r>
          </w:p>
        </w:tc>
        <w:tc>
          <w:tcPr>
            <w:tcW w:w="3249" w:type="dxa"/>
          </w:tcPr>
          <w:p w14:paraId="772A15AF" w14:textId="77777777" w:rsidR="00DC6411" w:rsidRDefault="00000000">
            <w:r>
              <w:rPr>
                <w:sz w:val="19"/>
              </w:rPr>
              <w:t>Recency effect</w:t>
            </w:r>
          </w:p>
        </w:tc>
      </w:tr>
      <w:tr w:rsidR="00DC6411" w14:paraId="6205C584" w14:textId="77777777">
        <w:tc>
          <w:tcPr>
            <w:tcW w:w="3249" w:type="dxa"/>
            <w:shd w:val="clear" w:color="auto" w:fill="EFF5FB"/>
          </w:tcPr>
          <w:p w14:paraId="1543EEE0" w14:textId="77777777" w:rsidR="00DC6411" w:rsidRDefault="00000000">
            <w:r>
              <w:rPr>
                <w:sz w:val="19"/>
              </w:rPr>
              <w:t>release_decade</w:t>
            </w:r>
          </w:p>
        </w:tc>
        <w:tc>
          <w:tcPr>
            <w:tcW w:w="3249" w:type="dxa"/>
            <w:shd w:val="clear" w:color="auto" w:fill="EFF5FB"/>
          </w:tcPr>
          <w:p w14:paraId="6A2FB2FB" w14:textId="77777777" w:rsidR="00DC6411" w:rsidRDefault="00000000">
            <w:r>
              <w:rPr>
                <w:sz w:val="19"/>
              </w:rPr>
              <w:t>year // 10 * 10</w:t>
            </w:r>
          </w:p>
        </w:tc>
        <w:tc>
          <w:tcPr>
            <w:tcW w:w="3249" w:type="dxa"/>
            <w:shd w:val="clear" w:color="auto" w:fill="EFF5FB"/>
          </w:tcPr>
          <w:p w14:paraId="42F23C72" w14:textId="77777777" w:rsidR="00DC6411" w:rsidRDefault="00000000">
            <w:r>
              <w:rPr>
                <w:sz w:val="19"/>
              </w:rPr>
              <w:t>Era-level signal</w:t>
            </w:r>
          </w:p>
        </w:tc>
      </w:tr>
      <w:tr w:rsidR="00DC6411" w14:paraId="220C9752" w14:textId="77777777">
        <w:tc>
          <w:tcPr>
            <w:tcW w:w="3249" w:type="dxa"/>
          </w:tcPr>
          <w:p w14:paraId="12774C92" w14:textId="77777777" w:rsidR="00DC6411" w:rsidRDefault="00000000">
            <w:r>
              <w:rPr>
                <w:sz w:val="19"/>
              </w:rPr>
              <w:t>n_artists</w:t>
            </w:r>
          </w:p>
        </w:tc>
        <w:tc>
          <w:tcPr>
            <w:tcW w:w="3249" w:type="dxa"/>
          </w:tcPr>
          <w:p w14:paraId="05C13AEF" w14:textId="77777777" w:rsidR="00DC6411" w:rsidRDefault="00000000">
            <w:r>
              <w:rPr>
                <w:sz w:val="19"/>
              </w:rPr>
              <w:t>len(artist_list)</w:t>
            </w:r>
          </w:p>
        </w:tc>
        <w:tc>
          <w:tcPr>
            <w:tcW w:w="3249" w:type="dxa"/>
          </w:tcPr>
          <w:p w14:paraId="60FE97A6" w14:textId="77777777" w:rsidR="00DC6411" w:rsidRDefault="00000000">
            <w:r>
              <w:rPr>
                <w:sz w:val="19"/>
              </w:rPr>
              <w:t>Collaboration scale</w:t>
            </w:r>
          </w:p>
        </w:tc>
      </w:tr>
      <w:tr w:rsidR="00DC6411" w14:paraId="6BF45A9A" w14:textId="77777777">
        <w:tc>
          <w:tcPr>
            <w:tcW w:w="3249" w:type="dxa"/>
            <w:shd w:val="clear" w:color="auto" w:fill="EFF5FB"/>
          </w:tcPr>
          <w:p w14:paraId="5815DA5D" w14:textId="77777777" w:rsidR="00DC6411" w:rsidRDefault="00000000">
            <w:r>
              <w:rPr>
                <w:sz w:val="19"/>
              </w:rPr>
              <w:t>is_collab</w:t>
            </w:r>
          </w:p>
        </w:tc>
        <w:tc>
          <w:tcPr>
            <w:tcW w:w="3249" w:type="dxa"/>
            <w:shd w:val="clear" w:color="auto" w:fill="EFF5FB"/>
          </w:tcPr>
          <w:p w14:paraId="5966F6C1" w14:textId="77777777" w:rsidR="00DC6411" w:rsidRDefault="00000000">
            <w:r>
              <w:rPr>
                <w:sz w:val="19"/>
              </w:rPr>
              <w:t>n_artists &gt; 1</w:t>
            </w:r>
          </w:p>
        </w:tc>
        <w:tc>
          <w:tcPr>
            <w:tcW w:w="3249" w:type="dxa"/>
            <w:shd w:val="clear" w:color="auto" w:fill="EFF5FB"/>
          </w:tcPr>
          <w:p w14:paraId="5E152334" w14:textId="77777777" w:rsidR="00DC6411" w:rsidRDefault="00000000">
            <w:r>
              <w:rPr>
                <w:sz w:val="19"/>
              </w:rPr>
              <w:t>Solo vs collaborative flag</w:t>
            </w:r>
          </w:p>
        </w:tc>
      </w:tr>
      <w:tr w:rsidR="00DC6411" w14:paraId="7B753AB8" w14:textId="77777777">
        <w:tc>
          <w:tcPr>
            <w:tcW w:w="3249" w:type="dxa"/>
          </w:tcPr>
          <w:p w14:paraId="1844C88C" w14:textId="77777777" w:rsidR="00DC6411" w:rsidRDefault="00000000">
            <w:r>
              <w:rPr>
                <w:sz w:val="19"/>
              </w:rPr>
              <w:t>track_name_len</w:t>
            </w:r>
          </w:p>
        </w:tc>
        <w:tc>
          <w:tcPr>
            <w:tcW w:w="3249" w:type="dxa"/>
          </w:tcPr>
          <w:p w14:paraId="21CE6D6A" w14:textId="77777777" w:rsidR="00DC6411" w:rsidRDefault="00000000">
            <w:r>
              <w:rPr>
                <w:sz w:val="19"/>
              </w:rPr>
              <w:t>len(Track Name)</w:t>
            </w:r>
          </w:p>
        </w:tc>
        <w:tc>
          <w:tcPr>
            <w:tcW w:w="3249" w:type="dxa"/>
          </w:tcPr>
          <w:p w14:paraId="07484B16" w14:textId="77777777" w:rsidR="00DC6411" w:rsidRDefault="00000000">
            <w:r>
              <w:rPr>
                <w:sz w:val="19"/>
              </w:rPr>
              <w:t>Title complexity</w:t>
            </w:r>
          </w:p>
        </w:tc>
      </w:tr>
      <w:tr w:rsidR="00DC6411" w14:paraId="16C48638" w14:textId="77777777">
        <w:tc>
          <w:tcPr>
            <w:tcW w:w="3249" w:type="dxa"/>
            <w:shd w:val="clear" w:color="auto" w:fill="EFF5FB"/>
          </w:tcPr>
          <w:p w14:paraId="5B5A99BB" w14:textId="77777777" w:rsidR="00DC6411" w:rsidRDefault="00000000">
            <w:r>
              <w:rPr>
                <w:sz w:val="19"/>
              </w:rPr>
              <w:t>has_feat</w:t>
            </w:r>
          </w:p>
        </w:tc>
        <w:tc>
          <w:tcPr>
            <w:tcW w:w="3249" w:type="dxa"/>
            <w:shd w:val="clear" w:color="auto" w:fill="EFF5FB"/>
          </w:tcPr>
          <w:p w14:paraId="3DC8828F" w14:textId="77777777" w:rsidR="00DC6411" w:rsidRDefault="00000000">
            <w:r>
              <w:rPr>
                <w:sz w:val="19"/>
              </w:rPr>
              <w:t>regex 'feat|ft' in title</w:t>
            </w:r>
          </w:p>
        </w:tc>
        <w:tc>
          <w:tcPr>
            <w:tcW w:w="3249" w:type="dxa"/>
            <w:shd w:val="clear" w:color="auto" w:fill="EFF5FB"/>
          </w:tcPr>
          <w:p w14:paraId="504589CE" w14:textId="77777777" w:rsidR="00DC6411" w:rsidRDefault="00000000">
            <w:r>
              <w:rPr>
                <w:sz w:val="19"/>
              </w:rPr>
              <w:t>Featured-artist indicator</w:t>
            </w:r>
          </w:p>
        </w:tc>
      </w:tr>
      <w:tr w:rsidR="00DC6411" w14:paraId="7D0F6C00" w14:textId="77777777">
        <w:tc>
          <w:tcPr>
            <w:tcW w:w="3249" w:type="dxa"/>
          </w:tcPr>
          <w:p w14:paraId="0C5DD8C8" w14:textId="77777777" w:rsidR="00DC6411" w:rsidRDefault="00000000">
            <w:r>
              <w:rPr>
                <w:sz w:val="19"/>
              </w:rPr>
              <w:t>TF-IDF (500d)</w:t>
            </w:r>
          </w:p>
        </w:tc>
        <w:tc>
          <w:tcPr>
            <w:tcW w:w="3249" w:type="dxa"/>
          </w:tcPr>
          <w:p w14:paraId="07521A3F" w14:textId="77777777" w:rsidR="00DC6411" w:rsidRDefault="00000000">
            <w:r>
              <w:rPr>
                <w:sz w:val="19"/>
              </w:rPr>
              <w:t>unigram+bigram on title</w:t>
            </w:r>
          </w:p>
        </w:tc>
        <w:tc>
          <w:tcPr>
            <w:tcW w:w="3249" w:type="dxa"/>
          </w:tcPr>
          <w:p w14:paraId="73C58F17" w14:textId="77777777" w:rsidR="00DC6411" w:rsidRDefault="00000000">
            <w:r>
              <w:rPr>
                <w:sz w:val="19"/>
              </w:rPr>
              <w:t>Genre vocabulary (classifier only)</w:t>
            </w:r>
          </w:p>
        </w:tc>
      </w:tr>
    </w:tbl>
    <w:p w14:paraId="53AF2593" w14:textId="77777777" w:rsidR="00DC6411" w:rsidRDefault="00000000">
      <w:pPr>
        <w:pStyle w:val="Heading2"/>
        <w:spacing w:after="60"/>
      </w:pPr>
      <w:r>
        <w:rPr>
          <w:color w:val="2E75B6"/>
          <w:sz w:val="24"/>
        </w:rPr>
        <w:t>3.3  ML Task 1 — Genre Classification</w:t>
      </w:r>
    </w:p>
    <w:p w14:paraId="01414FB3" w14:textId="77777777" w:rsidR="00DC6411" w:rsidRDefault="00000000">
      <w:pPr>
        <w:spacing w:after="100"/>
      </w:pPr>
      <w:r>
        <w:rPr>
          <w:sz w:val="21"/>
        </w:rPr>
        <w:t>Model: Random Forest (200 estimators, max_depth=20). Features: 8 numeric + 500-dim TF-IDF. Stratified 80/20 split. Test accuracy: 46.79% vs 14.3% random baseline (3.3× improvement).</w:t>
      </w:r>
    </w:p>
    <w:p w14:paraId="419B2A98" w14:textId="77777777" w:rsidR="00DC6411" w:rsidRDefault="00000000">
      <w:pPr>
        <w:pStyle w:val="Heading2"/>
        <w:spacing w:after="60"/>
      </w:pPr>
      <w:r>
        <w:rPr>
          <w:color w:val="2E75B6"/>
          <w:sz w:val="24"/>
        </w:rPr>
        <w:t>3.4  ML Task 2 — Popularity Regression</w:t>
      </w:r>
    </w:p>
    <w:p w14:paraId="78BDD545" w14:textId="77777777" w:rsidR="00DC6411" w:rsidRDefault="00000000">
      <w:r>
        <w:rPr>
          <w:sz w:val="21"/>
        </w:rPr>
        <w:t>Target: Spotify Popularity (continuous, 10–78). Features: 9 numeric. Three models compared:</w:t>
      </w:r>
    </w:p>
    <w:tbl>
      <w:tblPr>
        <w:tblStyle w:val="TableGrid"/>
        <w:tblW w:w="0" w:type="auto"/>
        <w:tblLook w:val="04A0" w:firstRow="1" w:lastRow="0" w:firstColumn="1" w:lastColumn="0" w:noHBand="0" w:noVBand="1"/>
      </w:tblPr>
      <w:tblGrid>
        <w:gridCol w:w="2436"/>
        <w:gridCol w:w="2436"/>
        <w:gridCol w:w="2436"/>
        <w:gridCol w:w="2436"/>
      </w:tblGrid>
      <w:tr w:rsidR="00DC6411" w14:paraId="2B051ED8" w14:textId="77777777">
        <w:tc>
          <w:tcPr>
            <w:tcW w:w="2436" w:type="dxa"/>
            <w:shd w:val="clear" w:color="auto" w:fill="1F4E79"/>
          </w:tcPr>
          <w:p w14:paraId="25ABAB62" w14:textId="77777777" w:rsidR="00DC6411" w:rsidRDefault="00000000">
            <w:pPr>
              <w:jc w:val="center"/>
            </w:pPr>
            <w:r>
              <w:rPr>
                <w:b/>
                <w:color w:val="FFFFFF"/>
                <w:sz w:val="19"/>
              </w:rPr>
              <w:t>Model</w:t>
            </w:r>
          </w:p>
        </w:tc>
        <w:tc>
          <w:tcPr>
            <w:tcW w:w="2436" w:type="dxa"/>
            <w:shd w:val="clear" w:color="auto" w:fill="1F4E79"/>
          </w:tcPr>
          <w:p w14:paraId="45DA970F" w14:textId="77777777" w:rsidR="00DC6411" w:rsidRDefault="00000000">
            <w:pPr>
              <w:jc w:val="center"/>
            </w:pPr>
            <w:r>
              <w:rPr>
                <w:b/>
                <w:color w:val="FFFFFF"/>
                <w:sz w:val="19"/>
              </w:rPr>
              <w:t>RMSE</w:t>
            </w:r>
          </w:p>
        </w:tc>
        <w:tc>
          <w:tcPr>
            <w:tcW w:w="2436" w:type="dxa"/>
            <w:shd w:val="clear" w:color="auto" w:fill="1F4E79"/>
          </w:tcPr>
          <w:p w14:paraId="6DE1E6B9" w14:textId="77777777" w:rsidR="00DC6411" w:rsidRDefault="00000000">
            <w:pPr>
              <w:jc w:val="center"/>
            </w:pPr>
            <w:r>
              <w:rPr>
                <w:b/>
                <w:color w:val="FFFFFF"/>
                <w:sz w:val="19"/>
              </w:rPr>
              <w:t>R²</w:t>
            </w:r>
          </w:p>
        </w:tc>
        <w:tc>
          <w:tcPr>
            <w:tcW w:w="2436" w:type="dxa"/>
            <w:shd w:val="clear" w:color="auto" w:fill="1F4E79"/>
          </w:tcPr>
          <w:p w14:paraId="0E5D43F7" w14:textId="77777777" w:rsidR="00DC6411" w:rsidRDefault="00000000">
            <w:pPr>
              <w:jc w:val="center"/>
            </w:pPr>
            <w:r>
              <w:rPr>
                <w:b/>
                <w:color w:val="FFFFFF"/>
                <w:sz w:val="19"/>
              </w:rPr>
              <w:t>Notes</w:t>
            </w:r>
          </w:p>
        </w:tc>
      </w:tr>
      <w:tr w:rsidR="00DC6411" w14:paraId="3B737731" w14:textId="77777777">
        <w:tc>
          <w:tcPr>
            <w:tcW w:w="2436" w:type="dxa"/>
          </w:tcPr>
          <w:p w14:paraId="7E7CFC36" w14:textId="77777777" w:rsidR="00DC6411" w:rsidRDefault="00000000">
            <w:r>
              <w:rPr>
                <w:sz w:val="19"/>
              </w:rPr>
              <w:t>Linear Regression</w:t>
            </w:r>
          </w:p>
        </w:tc>
        <w:tc>
          <w:tcPr>
            <w:tcW w:w="2436" w:type="dxa"/>
          </w:tcPr>
          <w:p w14:paraId="1BE4A938" w14:textId="77777777" w:rsidR="00DC6411" w:rsidRDefault="00000000">
            <w:r>
              <w:rPr>
                <w:sz w:val="19"/>
              </w:rPr>
              <w:t>11.534</w:t>
            </w:r>
          </w:p>
        </w:tc>
        <w:tc>
          <w:tcPr>
            <w:tcW w:w="2436" w:type="dxa"/>
          </w:tcPr>
          <w:p w14:paraId="2E3C77BA" w14:textId="77777777" w:rsidR="00DC6411" w:rsidRDefault="00000000">
            <w:r>
              <w:rPr>
                <w:sz w:val="19"/>
              </w:rPr>
              <w:t>0.1916</w:t>
            </w:r>
          </w:p>
        </w:tc>
        <w:tc>
          <w:tcPr>
            <w:tcW w:w="2436" w:type="dxa"/>
          </w:tcPr>
          <w:p w14:paraId="60C9DEC1" w14:textId="77777777" w:rsidR="00DC6411" w:rsidRDefault="00000000">
            <w:r>
              <w:rPr>
                <w:sz w:val="19"/>
              </w:rPr>
              <w:t>Baseline — linear assumptions fail</w:t>
            </w:r>
          </w:p>
        </w:tc>
      </w:tr>
      <w:tr w:rsidR="00DC6411" w14:paraId="6A4149DC" w14:textId="77777777">
        <w:tc>
          <w:tcPr>
            <w:tcW w:w="2436" w:type="dxa"/>
            <w:shd w:val="clear" w:color="auto" w:fill="EFF5FB"/>
          </w:tcPr>
          <w:p w14:paraId="57B06DEA" w14:textId="77777777" w:rsidR="00DC6411" w:rsidRDefault="00000000">
            <w:r>
              <w:rPr>
                <w:sz w:val="19"/>
              </w:rPr>
              <w:t>Random Forest</w:t>
            </w:r>
          </w:p>
        </w:tc>
        <w:tc>
          <w:tcPr>
            <w:tcW w:w="2436" w:type="dxa"/>
            <w:shd w:val="clear" w:color="auto" w:fill="EFF5FB"/>
          </w:tcPr>
          <w:p w14:paraId="26757F0E" w14:textId="77777777" w:rsidR="00DC6411" w:rsidRDefault="00000000">
            <w:r>
              <w:rPr>
                <w:sz w:val="19"/>
              </w:rPr>
              <w:t>7.127</w:t>
            </w:r>
          </w:p>
        </w:tc>
        <w:tc>
          <w:tcPr>
            <w:tcW w:w="2436" w:type="dxa"/>
            <w:shd w:val="clear" w:color="auto" w:fill="EFF5FB"/>
          </w:tcPr>
          <w:p w14:paraId="0497F5C9" w14:textId="77777777" w:rsidR="00DC6411" w:rsidRDefault="00000000">
            <w:r>
              <w:rPr>
                <w:sz w:val="19"/>
              </w:rPr>
              <w:t>0.6913</w:t>
            </w:r>
          </w:p>
        </w:tc>
        <w:tc>
          <w:tcPr>
            <w:tcW w:w="2436" w:type="dxa"/>
            <w:shd w:val="clear" w:color="auto" w:fill="EFF5FB"/>
          </w:tcPr>
          <w:p w14:paraId="54BCCE40" w14:textId="77777777" w:rsidR="00DC6411" w:rsidRDefault="00000000">
            <w:r>
              <w:rPr>
                <w:sz w:val="19"/>
              </w:rPr>
              <w:t>200 trees, depth 15</w:t>
            </w:r>
          </w:p>
        </w:tc>
      </w:tr>
      <w:tr w:rsidR="00DC6411" w14:paraId="4B6954D6" w14:textId="77777777">
        <w:tc>
          <w:tcPr>
            <w:tcW w:w="2436" w:type="dxa"/>
          </w:tcPr>
          <w:p w14:paraId="65BB6A3E" w14:textId="77777777" w:rsidR="00DC6411" w:rsidRDefault="00000000">
            <w:r>
              <w:rPr>
                <w:sz w:val="19"/>
              </w:rPr>
              <w:t>XGBoost  ★ Best</w:t>
            </w:r>
          </w:p>
        </w:tc>
        <w:tc>
          <w:tcPr>
            <w:tcW w:w="2436" w:type="dxa"/>
          </w:tcPr>
          <w:p w14:paraId="61E7A6E3" w14:textId="77777777" w:rsidR="00DC6411" w:rsidRDefault="00000000">
            <w:r>
              <w:rPr>
                <w:sz w:val="19"/>
              </w:rPr>
              <w:t>7.042</w:t>
            </w:r>
          </w:p>
        </w:tc>
        <w:tc>
          <w:tcPr>
            <w:tcW w:w="2436" w:type="dxa"/>
          </w:tcPr>
          <w:p w14:paraId="0EFA2E8E" w14:textId="77777777" w:rsidR="00DC6411" w:rsidRDefault="00000000">
            <w:r>
              <w:rPr>
                <w:sz w:val="19"/>
              </w:rPr>
              <w:t>0.6987</w:t>
            </w:r>
          </w:p>
        </w:tc>
        <w:tc>
          <w:tcPr>
            <w:tcW w:w="2436" w:type="dxa"/>
          </w:tcPr>
          <w:p w14:paraId="2ED8BA21" w14:textId="77777777" w:rsidR="00DC6411" w:rsidRDefault="00000000">
            <w:r>
              <w:rPr>
                <w:sz w:val="19"/>
              </w:rPr>
              <w:t>300 estimators, lr=0.05, subsample=0.8</w:t>
            </w:r>
          </w:p>
        </w:tc>
      </w:tr>
    </w:tbl>
    <w:p w14:paraId="22E86F35" w14:textId="77777777" w:rsidR="00DC6411" w:rsidRDefault="00000000">
      <w:pPr>
        <w:pStyle w:val="Heading1"/>
        <w:spacing w:before="280" w:after="80"/>
      </w:pPr>
      <w:r>
        <w:rPr>
          <w:color w:val="1F4E79"/>
          <w:sz w:val="30"/>
        </w:rPr>
        <w:t>4. Key Analysis Charts</w:t>
      </w:r>
    </w:p>
    <w:p w14:paraId="49FF1972" w14:textId="77777777" w:rsidR="00DC6411" w:rsidRDefault="00DC6411">
      <w:pPr>
        <w:pBdr>
          <w:bottom w:val="single" w:sz="4" w:space="1" w:color="2E75B6"/>
        </w:pBdr>
        <w:spacing w:before="40" w:after="80"/>
      </w:pPr>
    </w:p>
    <w:p w14:paraId="5A801868" w14:textId="77777777" w:rsidR="00DC6411" w:rsidRDefault="00000000">
      <w:pPr>
        <w:pStyle w:val="Heading2"/>
        <w:spacing w:after="60"/>
      </w:pPr>
      <w:r>
        <w:rPr>
          <w:color w:val="2E75B6"/>
          <w:sz w:val="24"/>
        </w:rPr>
        <w:t>4.1  Average Popularity by Industry</w:t>
      </w:r>
    </w:p>
    <w:p w14:paraId="7F35407E" w14:textId="77777777" w:rsidR="00DC6411" w:rsidRDefault="00000000">
      <w:pPr>
        <w:spacing w:after="80"/>
      </w:pPr>
      <w:r>
        <w:rPr>
          <w:sz w:val="21"/>
        </w:rPr>
        <w:t>Bollywood leads at 59.65 (mean), nearly 2.3× Sandalwood (25.96). Punjabi is 2nd at 52.29.</w:t>
      </w:r>
    </w:p>
    <w:p w14:paraId="38F82580" w14:textId="77777777" w:rsidR="00DC6411" w:rsidRDefault="00000000">
      <w:pPr>
        <w:jc w:val="center"/>
      </w:pPr>
      <w:r>
        <w:rPr>
          <w:noProof/>
        </w:rPr>
        <w:drawing>
          <wp:inline distT="0" distB="0" distL="0" distR="0" wp14:anchorId="4DB75DF5" wp14:editId="0E9C4DDC">
            <wp:extent cx="5303520" cy="30580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vg_popularity_per_genre.png"/>
                    <pic:cNvPicPr/>
                  </pic:nvPicPr>
                  <pic:blipFill>
                    <a:blip r:embed="rId6"/>
                    <a:stretch>
                      <a:fillRect/>
                    </a:stretch>
                  </pic:blipFill>
                  <pic:spPr>
                    <a:xfrm>
                      <a:off x="0" y="0"/>
                      <a:ext cx="5303520" cy="3058001"/>
                    </a:xfrm>
                    <a:prstGeom prst="rect">
                      <a:avLst/>
                    </a:prstGeom>
                  </pic:spPr>
                </pic:pic>
              </a:graphicData>
            </a:graphic>
          </wp:inline>
        </w:drawing>
      </w:r>
    </w:p>
    <w:p w14:paraId="22C35F91" w14:textId="77777777" w:rsidR="00DC6411" w:rsidRDefault="00000000">
      <w:pPr>
        <w:spacing w:before="20"/>
        <w:jc w:val="center"/>
      </w:pPr>
      <w:r>
        <w:rPr>
          <w:i/>
          <w:color w:val="707070"/>
          <w:sz w:val="18"/>
        </w:rPr>
        <w:t>Figure 1 — Average Popularity Score per Film Industry</w:t>
      </w:r>
    </w:p>
    <w:p w14:paraId="3C35FCC4" w14:textId="77777777" w:rsidR="00DC6411" w:rsidRDefault="00000000">
      <w:pPr>
        <w:pStyle w:val="Heading2"/>
        <w:spacing w:after="60"/>
      </w:pPr>
      <w:r>
        <w:rPr>
          <w:color w:val="2E75B6"/>
          <w:sz w:val="24"/>
        </w:rPr>
        <w:lastRenderedPageBreak/>
        <w:t>4.2  Popularity Trend Over Decades</w:t>
      </w:r>
    </w:p>
    <w:p w14:paraId="7E2EC2CA" w14:textId="77777777" w:rsidR="00DC6411" w:rsidRDefault="00000000">
      <w:pPr>
        <w:spacing w:after="80"/>
      </w:pPr>
      <w:r>
        <w:rPr>
          <w:sz w:val="21"/>
        </w:rPr>
        <w:t>All genres rise sharply post-2010 as Spotify expanded in India. Bollywood maintains the highest score in every decade.</w:t>
      </w:r>
    </w:p>
    <w:p w14:paraId="62F3CC8C" w14:textId="77777777" w:rsidR="00DC6411" w:rsidRDefault="00000000">
      <w:pPr>
        <w:jc w:val="center"/>
      </w:pPr>
      <w:r>
        <w:rPr>
          <w:noProof/>
        </w:rPr>
        <w:drawing>
          <wp:inline distT="0" distB="0" distL="0" distR="0" wp14:anchorId="1D6399D6" wp14:editId="111160F7">
            <wp:extent cx="5303520" cy="27283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opularity_trend_by_decade.png"/>
                    <pic:cNvPicPr/>
                  </pic:nvPicPr>
                  <pic:blipFill>
                    <a:blip r:embed="rId7"/>
                    <a:stretch>
                      <a:fillRect/>
                    </a:stretch>
                  </pic:blipFill>
                  <pic:spPr>
                    <a:xfrm>
                      <a:off x="0" y="0"/>
                      <a:ext cx="5303520" cy="2728345"/>
                    </a:xfrm>
                    <a:prstGeom prst="rect">
                      <a:avLst/>
                    </a:prstGeom>
                  </pic:spPr>
                </pic:pic>
              </a:graphicData>
            </a:graphic>
          </wp:inline>
        </w:drawing>
      </w:r>
    </w:p>
    <w:p w14:paraId="3DFAF8CB" w14:textId="77777777" w:rsidR="00DC6411" w:rsidRDefault="00000000">
      <w:pPr>
        <w:spacing w:before="20"/>
        <w:jc w:val="center"/>
      </w:pPr>
      <w:r>
        <w:rPr>
          <w:i/>
          <w:color w:val="707070"/>
          <w:sz w:val="18"/>
        </w:rPr>
        <w:t>Figure 2 — Genre-wise Popularity Trend Over Decades</w:t>
      </w:r>
    </w:p>
    <w:p w14:paraId="602746BB" w14:textId="77777777" w:rsidR="00DC6411" w:rsidRDefault="00000000">
      <w:pPr>
        <w:pStyle w:val="Heading2"/>
        <w:spacing w:after="60"/>
      </w:pPr>
      <w:r>
        <w:rPr>
          <w:color w:val="2E75B6"/>
          <w:sz w:val="24"/>
        </w:rPr>
        <w:t>4.3  Genre Classification — Confusion Matrix</w:t>
      </w:r>
    </w:p>
    <w:p w14:paraId="5DD15C9B" w14:textId="77777777" w:rsidR="00DC6411" w:rsidRDefault="00000000">
      <w:pPr>
        <w:spacing w:after="80"/>
      </w:pPr>
      <w:r>
        <w:rPr>
          <w:sz w:val="21"/>
        </w:rPr>
        <w:t>English is most reliably classified (recall 0.84). Mollywood and Tollywood are most often confused due to overlapping South Indian naming patterns.</w:t>
      </w:r>
    </w:p>
    <w:p w14:paraId="43DA9CFF" w14:textId="77777777" w:rsidR="00DC6411" w:rsidRDefault="00000000">
      <w:pPr>
        <w:jc w:val="center"/>
      </w:pPr>
      <w:r>
        <w:rPr>
          <w:noProof/>
        </w:rPr>
        <w:drawing>
          <wp:inline distT="0" distB="0" distL="0" distR="0" wp14:anchorId="62C19C60" wp14:editId="3898F501">
            <wp:extent cx="5303520" cy="41315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onfusion_matrix.png"/>
                    <pic:cNvPicPr/>
                  </pic:nvPicPr>
                  <pic:blipFill>
                    <a:blip r:embed="rId8"/>
                    <a:stretch>
                      <a:fillRect/>
                    </a:stretch>
                  </pic:blipFill>
                  <pic:spPr>
                    <a:xfrm>
                      <a:off x="0" y="0"/>
                      <a:ext cx="5303520" cy="4131537"/>
                    </a:xfrm>
                    <a:prstGeom prst="rect">
                      <a:avLst/>
                    </a:prstGeom>
                  </pic:spPr>
                </pic:pic>
              </a:graphicData>
            </a:graphic>
          </wp:inline>
        </w:drawing>
      </w:r>
    </w:p>
    <w:p w14:paraId="34C5B1B0" w14:textId="77777777" w:rsidR="00DC6411" w:rsidRDefault="00000000">
      <w:pPr>
        <w:spacing w:before="20"/>
        <w:jc w:val="center"/>
      </w:pPr>
      <w:r>
        <w:rPr>
          <w:i/>
          <w:color w:val="707070"/>
          <w:sz w:val="18"/>
        </w:rPr>
        <w:lastRenderedPageBreak/>
        <w:t>Figure 3 — 7×7 Confusion Matrix (Random Forest Classifier)</w:t>
      </w:r>
    </w:p>
    <w:p w14:paraId="1F3E789E" w14:textId="77777777" w:rsidR="00DC6411" w:rsidRDefault="00000000">
      <w:pPr>
        <w:pStyle w:val="Heading2"/>
        <w:spacing w:after="60"/>
      </w:pPr>
      <w:r>
        <w:rPr>
          <w:color w:val="2E75B6"/>
          <w:sz w:val="24"/>
        </w:rPr>
        <w:t>4.4  Regression Model Comparison</w:t>
      </w:r>
    </w:p>
    <w:p w14:paraId="3AA60A68" w14:textId="77777777" w:rsidR="00DC6411" w:rsidRDefault="00000000">
      <w:pPr>
        <w:spacing w:after="80"/>
      </w:pPr>
      <w:r>
        <w:rPr>
          <w:sz w:val="21"/>
        </w:rPr>
        <w:t>XGBoost (RMSE 7.04, R² 0.699) outperforms Linear Regression by 38.9% RMSE reduction. The non-linear tree ensemble captures genre × recency interactions.</w:t>
      </w:r>
    </w:p>
    <w:p w14:paraId="0EEA1CCA" w14:textId="77777777" w:rsidR="00DC6411" w:rsidRDefault="00000000">
      <w:pPr>
        <w:jc w:val="center"/>
      </w:pPr>
      <w:r>
        <w:rPr>
          <w:noProof/>
        </w:rPr>
        <w:drawing>
          <wp:inline distT="0" distB="0" distL="0" distR="0" wp14:anchorId="5EFBF0F1" wp14:editId="025735A1">
            <wp:extent cx="5303520" cy="20619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gression_model_comparison.png"/>
                    <pic:cNvPicPr/>
                  </pic:nvPicPr>
                  <pic:blipFill>
                    <a:blip r:embed="rId9"/>
                    <a:stretch>
                      <a:fillRect/>
                    </a:stretch>
                  </pic:blipFill>
                  <pic:spPr>
                    <a:xfrm>
                      <a:off x="0" y="0"/>
                      <a:ext cx="5303520" cy="2061980"/>
                    </a:xfrm>
                    <a:prstGeom prst="rect">
                      <a:avLst/>
                    </a:prstGeom>
                  </pic:spPr>
                </pic:pic>
              </a:graphicData>
            </a:graphic>
          </wp:inline>
        </w:drawing>
      </w:r>
    </w:p>
    <w:p w14:paraId="465F1F2A" w14:textId="77777777" w:rsidR="00DC6411" w:rsidRDefault="00000000">
      <w:pPr>
        <w:spacing w:before="20"/>
        <w:jc w:val="center"/>
      </w:pPr>
      <w:r>
        <w:rPr>
          <w:i/>
          <w:color w:val="707070"/>
          <w:sz w:val="18"/>
        </w:rPr>
        <w:t>Figure 4 — RMSE and R² Comparison: Linear Regression vs Random Forest vs XGBoost</w:t>
      </w:r>
    </w:p>
    <w:p w14:paraId="4A3B676C" w14:textId="77777777" w:rsidR="00DC6411" w:rsidRDefault="00000000">
      <w:pPr>
        <w:pStyle w:val="Heading2"/>
        <w:spacing w:after="60"/>
      </w:pPr>
      <w:r>
        <w:rPr>
          <w:color w:val="2E75B6"/>
          <w:sz w:val="24"/>
        </w:rPr>
        <w:t>4.5  Artist Collaboration Network</w:t>
      </w:r>
    </w:p>
    <w:p w14:paraId="63FB79EA" w14:textId="77777777" w:rsidR="00DC6411" w:rsidRDefault="00000000">
      <w:pPr>
        <w:spacing w:after="80"/>
      </w:pPr>
      <w:r>
        <w:rPr>
          <w:sz w:val="21"/>
        </w:rPr>
        <w:t>Full cross-industry graph: 887 nodes, 1,816 edges (min 2 co-appearances). Most artists stay within their regional industry; Bollywood/Punjabi form cross-industry bridges.</w:t>
      </w:r>
    </w:p>
    <w:p w14:paraId="4181047D" w14:textId="77777777" w:rsidR="00DC6411" w:rsidRDefault="00000000">
      <w:pPr>
        <w:jc w:val="center"/>
      </w:pPr>
      <w:r>
        <w:rPr>
          <w:noProof/>
        </w:rPr>
        <w:drawing>
          <wp:inline distT="0" distB="0" distL="0" distR="0" wp14:anchorId="66B1206D" wp14:editId="3435E59E">
            <wp:extent cx="5303520" cy="39906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cross_industry_network.png"/>
                    <pic:cNvPicPr/>
                  </pic:nvPicPr>
                  <pic:blipFill>
                    <a:blip r:embed="rId10"/>
                    <a:stretch>
                      <a:fillRect/>
                    </a:stretch>
                  </pic:blipFill>
                  <pic:spPr>
                    <a:xfrm>
                      <a:off x="0" y="0"/>
                      <a:ext cx="5303520" cy="3990649"/>
                    </a:xfrm>
                    <a:prstGeom prst="rect">
                      <a:avLst/>
                    </a:prstGeom>
                  </pic:spPr>
                </pic:pic>
              </a:graphicData>
            </a:graphic>
          </wp:inline>
        </w:drawing>
      </w:r>
    </w:p>
    <w:p w14:paraId="0D95FA44" w14:textId="77777777" w:rsidR="00DC6411" w:rsidRDefault="00000000">
      <w:pPr>
        <w:spacing w:before="20"/>
        <w:jc w:val="center"/>
      </w:pPr>
      <w:r>
        <w:rPr>
          <w:i/>
          <w:color w:val="707070"/>
          <w:sz w:val="18"/>
        </w:rPr>
        <w:t>Figure 5 — Cross-Industry Artist Collaboration Network (node colour = primary industry)</w:t>
      </w:r>
    </w:p>
    <w:p w14:paraId="4DAEC7C9" w14:textId="77777777" w:rsidR="00DC6411" w:rsidRDefault="00000000">
      <w:r>
        <w:br w:type="page"/>
      </w:r>
    </w:p>
    <w:p w14:paraId="453355FE" w14:textId="77777777" w:rsidR="00DC6411" w:rsidRDefault="00000000">
      <w:pPr>
        <w:pStyle w:val="Heading1"/>
        <w:spacing w:before="280" w:after="80"/>
      </w:pPr>
      <w:r>
        <w:rPr>
          <w:color w:val="1F4E79"/>
          <w:sz w:val="30"/>
        </w:rPr>
        <w:lastRenderedPageBreak/>
        <w:t>5. Web Application — Dashboard Screenshots</w:t>
      </w:r>
    </w:p>
    <w:p w14:paraId="5D76C14C" w14:textId="77777777" w:rsidR="00DC6411" w:rsidRDefault="00DC6411">
      <w:pPr>
        <w:pBdr>
          <w:bottom w:val="single" w:sz="4" w:space="1" w:color="2E75B6"/>
        </w:pBdr>
        <w:spacing w:before="40" w:after="80"/>
      </w:pPr>
    </w:p>
    <w:p w14:paraId="2FE25A26" w14:textId="77777777" w:rsidR="00DC6411" w:rsidRDefault="00000000">
      <w:pPr>
        <w:spacing w:after="160"/>
      </w:pPr>
      <w:r>
        <w:rPr>
          <w:sz w:val="21"/>
        </w:rPr>
        <w:t>The full-stack web application runs at http://localhost:8000 (python backend/server.py). The screenshots below are taken directly from the live running app — all charts and data are loaded in real time from the Flask REST API.</w:t>
      </w:r>
    </w:p>
    <w:p w14:paraId="19A93FF8" w14:textId="77777777" w:rsidR="00DC6411" w:rsidRDefault="00000000">
      <w:pPr>
        <w:pStyle w:val="Heading2"/>
        <w:spacing w:after="60"/>
      </w:pPr>
      <w:r>
        <w:rPr>
          <w:color w:val="2E75B6"/>
          <w:sz w:val="24"/>
        </w:rPr>
        <w:t>5.1  Overview Page</w:t>
      </w:r>
    </w:p>
    <w:p w14:paraId="0D07D09C" w14:textId="77777777" w:rsidR="00DC6411" w:rsidRDefault="00000000">
      <w:pPr>
        <w:spacing w:after="100"/>
      </w:pPr>
      <w:r>
        <w:rPr>
          <w:sz w:val="21"/>
        </w:rPr>
        <w:t>Five KPI cards (6,697 tracks · Avg Popularity 42.19 · Collaboration Rate 61.6% · Year Span 1958–2025 · Max Artists 10), a genre popularity bar chart, a track-count doughnut chart, and a full industry summary table with all statistics.</w:t>
      </w:r>
    </w:p>
    <w:p w14:paraId="7FDA9708" w14:textId="77777777" w:rsidR="00DC6411" w:rsidRDefault="00000000">
      <w:pPr>
        <w:jc w:val="center"/>
      </w:pPr>
      <w:r>
        <w:rPr>
          <w:noProof/>
        </w:rPr>
        <w:drawing>
          <wp:inline distT="0" distB="0" distL="0" distR="0" wp14:anchorId="12B6BE16" wp14:editId="07A703C0">
            <wp:extent cx="5394960" cy="28378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11"/>
                    <a:stretch>
                      <a:fillRect/>
                    </a:stretch>
                  </pic:blipFill>
                  <pic:spPr>
                    <a:xfrm>
                      <a:off x="0" y="0"/>
                      <a:ext cx="5394960" cy="2837855"/>
                    </a:xfrm>
                    <a:prstGeom prst="rect">
                      <a:avLst/>
                    </a:prstGeom>
                  </pic:spPr>
                </pic:pic>
              </a:graphicData>
            </a:graphic>
          </wp:inline>
        </w:drawing>
      </w:r>
    </w:p>
    <w:p w14:paraId="7FE10E1B" w14:textId="77777777" w:rsidR="00DC6411" w:rsidRDefault="00000000">
      <w:pPr>
        <w:spacing w:before="20"/>
        <w:jc w:val="center"/>
      </w:pPr>
      <w:r>
        <w:rPr>
          <w:i/>
          <w:color w:val="707070"/>
          <w:sz w:val="18"/>
        </w:rPr>
        <w:t>Screenshot — Overview Page</w:t>
      </w:r>
    </w:p>
    <w:p w14:paraId="77E719EA" w14:textId="77777777" w:rsidR="00DC6411" w:rsidRDefault="00000000">
      <w:pPr>
        <w:pStyle w:val="Heading2"/>
        <w:spacing w:after="60"/>
      </w:pPr>
      <w:r>
        <w:rPr>
          <w:color w:val="2E75B6"/>
          <w:sz w:val="24"/>
        </w:rPr>
        <w:t>5.2  EDA Charts Page</w:t>
      </w:r>
    </w:p>
    <w:p w14:paraId="77DA2CCD" w14:textId="77777777" w:rsidR="00DC6411" w:rsidRDefault="00000000">
      <w:pPr>
        <w:spacing w:after="100"/>
      </w:pPr>
      <w:r>
        <w:rPr>
          <w:sz w:val="21"/>
        </w:rPr>
        <w:t>Seven live Chart.js charts rendered from API data: popularity histogram (all genres overlaid), average popularity bar, popularity-over-decades line, track-releases-per-year bar, stacked release volume (2000+), collaboration distribution, and a genre box-summary.</w:t>
      </w:r>
    </w:p>
    <w:p w14:paraId="07F5ABFD" w14:textId="77777777" w:rsidR="00DC6411" w:rsidRDefault="00000000">
      <w:pPr>
        <w:jc w:val="center"/>
      </w:pPr>
      <w:r>
        <w:rPr>
          <w:noProof/>
        </w:rPr>
        <w:lastRenderedPageBreak/>
        <w:drawing>
          <wp:inline distT="0" distB="0" distL="0" distR="0" wp14:anchorId="2D47813E" wp14:editId="2B35EC9C">
            <wp:extent cx="5394960" cy="28378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png"/>
                    <pic:cNvPicPr/>
                  </pic:nvPicPr>
                  <pic:blipFill>
                    <a:blip r:embed="rId12"/>
                    <a:stretch>
                      <a:fillRect/>
                    </a:stretch>
                  </pic:blipFill>
                  <pic:spPr>
                    <a:xfrm>
                      <a:off x="0" y="0"/>
                      <a:ext cx="5394960" cy="2837855"/>
                    </a:xfrm>
                    <a:prstGeom prst="rect">
                      <a:avLst/>
                    </a:prstGeom>
                  </pic:spPr>
                </pic:pic>
              </a:graphicData>
            </a:graphic>
          </wp:inline>
        </w:drawing>
      </w:r>
    </w:p>
    <w:p w14:paraId="76D3B198" w14:textId="77777777" w:rsidR="00DC6411" w:rsidRDefault="00000000">
      <w:pPr>
        <w:spacing w:before="20"/>
        <w:jc w:val="center"/>
      </w:pPr>
      <w:r>
        <w:rPr>
          <w:i/>
          <w:color w:val="707070"/>
          <w:sz w:val="18"/>
        </w:rPr>
        <w:t>Screenshot — EDA Charts Page</w:t>
      </w:r>
    </w:p>
    <w:p w14:paraId="32510643" w14:textId="77777777" w:rsidR="00DC6411" w:rsidRDefault="00000000">
      <w:pPr>
        <w:pStyle w:val="Heading2"/>
        <w:spacing w:after="60"/>
      </w:pPr>
      <w:r>
        <w:rPr>
          <w:color w:val="2E75B6"/>
          <w:sz w:val="24"/>
        </w:rPr>
        <w:t>5.3  Trends Explorer</w:t>
      </w:r>
    </w:p>
    <w:p w14:paraId="6969FD7F" w14:textId="77777777" w:rsidR="00DC6411" w:rsidRDefault="00000000">
      <w:pPr>
        <w:spacing w:after="100"/>
      </w:pPr>
      <w:r>
        <w:rPr>
          <w:sz w:val="21"/>
        </w:rPr>
        <w:t>Interactive genre pill filters + year-range inputs. Selecting genres live-rerenders three charts: decade popularity line, stacked release volume, and per-year mean popularity. All data fetched dynamically from /api/decade_trend and /api/year_trend.</w:t>
      </w:r>
    </w:p>
    <w:p w14:paraId="222EE414" w14:textId="77777777" w:rsidR="00DC6411" w:rsidRDefault="00000000">
      <w:pPr>
        <w:jc w:val="center"/>
      </w:pPr>
      <w:r>
        <w:rPr>
          <w:noProof/>
        </w:rPr>
        <w:drawing>
          <wp:inline distT="0" distB="0" distL="0" distR="0" wp14:anchorId="4EC2E248" wp14:editId="256FB42E">
            <wp:extent cx="5394960" cy="28378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nds.png"/>
                    <pic:cNvPicPr/>
                  </pic:nvPicPr>
                  <pic:blipFill>
                    <a:blip r:embed="rId13"/>
                    <a:stretch>
                      <a:fillRect/>
                    </a:stretch>
                  </pic:blipFill>
                  <pic:spPr>
                    <a:xfrm>
                      <a:off x="0" y="0"/>
                      <a:ext cx="5394960" cy="2837855"/>
                    </a:xfrm>
                    <a:prstGeom prst="rect">
                      <a:avLst/>
                    </a:prstGeom>
                  </pic:spPr>
                </pic:pic>
              </a:graphicData>
            </a:graphic>
          </wp:inline>
        </w:drawing>
      </w:r>
    </w:p>
    <w:p w14:paraId="7BF09F2A" w14:textId="77777777" w:rsidR="00DC6411" w:rsidRDefault="00000000">
      <w:pPr>
        <w:spacing w:before="20"/>
        <w:jc w:val="center"/>
      </w:pPr>
      <w:r>
        <w:rPr>
          <w:i/>
          <w:color w:val="707070"/>
          <w:sz w:val="18"/>
        </w:rPr>
        <w:t>Screenshot — Trends Explorer</w:t>
      </w:r>
    </w:p>
    <w:p w14:paraId="59170E89" w14:textId="77777777" w:rsidR="00DC6411" w:rsidRDefault="00000000">
      <w:pPr>
        <w:pStyle w:val="Heading2"/>
        <w:spacing w:after="60"/>
      </w:pPr>
      <w:r>
        <w:rPr>
          <w:color w:val="2E75B6"/>
          <w:sz w:val="24"/>
        </w:rPr>
        <w:t>5.4  Top Artists</w:t>
      </w:r>
    </w:p>
    <w:p w14:paraId="64957668" w14:textId="77777777" w:rsidR="00DC6411" w:rsidRDefault="00000000">
      <w:pPr>
        <w:spacing w:after="100"/>
      </w:pPr>
      <w:r>
        <w:rPr>
          <w:sz w:val="21"/>
        </w:rPr>
        <w:t>Genre dropdown + top-N slider. Two horizontal bar charts (track appearances + avg popularity) render instantly from /api/top_artists. A sortable table below shows each artist with an inline popularity bar indicator.</w:t>
      </w:r>
    </w:p>
    <w:p w14:paraId="54EC6F69" w14:textId="77777777" w:rsidR="00DC6411" w:rsidRDefault="00000000">
      <w:pPr>
        <w:jc w:val="center"/>
      </w:pPr>
      <w:r>
        <w:rPr>
          <w:noProof/>
        </w:rPr>
        <w:lastRenderedPageBreak/>
        <w:drawing>
          <wp:inline distT="0" distB="0" distL="0" distR="0" wp14:anchorId="49602240" wp14:editId="080ECD6A">
            <wp:extent cx="5394960" cy="28378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sts.png"/>
                    <pic:cNvPicPr/>
                  </pic:nvPicPr>
                  <pic:blipFill>
                    <a:blip r:embed="rId14"/>
                    <a:stretch>
                      <a:fillRect/>
                    </a:stretch>
                  </pic:blipFill>
                  <pic:spPr>
                    <a:xfrm>
                      <a:off x="0" y="0"/>
                      <a:ext cx="5394960" cy="2837855"/>
                    </a:xfrm>
                    <a:prstGeom prst="rect">
                      <a:avLst/>
                    </a:prstGeom>
                  </pic:spPr>
                </pic:pic>
              </a:graphicData>
            </a:graphic>
          </wp:inline>
        </w:drawing>
      </w:r>
    </w:p>
    <w:p w14:paraId="0D7B041C" w14:textId="77777777" w:rsidR="00DC6411" w:rsidRDefault="00000000">
      <w:pPr>
        <w:spacing w:before="20"/>
        <w:jc w:val="center"/>
      </w:pPr>
      <w:r>
        <w:rPr>
          <w:i/>
          <w:color w:val="707070"/>
          <w:sz w:val="18"/>
        </w:rPr>
        <w:t>Screenshot — Top Artists</w:t>
      </w:r>
    </w:p>
    <w:p w14:paraId="43596E67" w14:textId="77777777" w:rsidR="00DC6411" w:rsidRDefault="00000000">
      <w:pPr>
        <w:pStyle w:val="Heading2"/>
        <w:spacing w:after="60"/>
      </w:pPr>
      <w:r>
        <w:rPr>
          <w:color w:val="2E75B6"/>
          <w:sz w:val="24"/>
        </w:rPr>
        <w:t>5.5  ML Results</w:t>
      </w:r>
    </w:p>
    <w:p w14:paraId="58ED4327" w14:textId="77777777" w:rsidR="00DC6411" w:rsidRDefault="00000000">
      <w:pPr>
        <w:spacing w:after="100"/>
      </w:pPr>
      <w:r>
        <w:rPr>
          <w:sz w:val="21"/>
        </w:rPr>
        <w:t>Animated accuracy ring (47%), grouped precision/recall/F1 bar chart, a canvas confusion matrix heatmap (cell values + colour intensity), feature importance chart, regression metric cards (R² + RMSE), and RMSE/R² comparison bar charts.</w:t>
      </w:r>
    </w:p>
    <w:p w14:paraId="213611ED" w14:textId="77777777" w:rsidR="00DC6411" w:rsidRDefault="00000000">
      <w:pPr>
        <w:jc w:val="center"/>
      </w:pPr>
      <w:r>
        <w:rPr>
          <w:noProof/>
        </w:rPr>
        <w:drawing>
          <wp:inline distT="0" distB="0" distL="0" distR="0" wp14:anchorId="3AEB1F05" wp14:editId="6911CF8A">
            <wp:extent cx="5394960" cy="28378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png"/>
                    <pic:cNvPicPr/>
                  </pic:nvPicPr>
                  <pic:blipFill>
                    <a:blip r:embed="rId15"/>
                    <a:stretch>
                      <a:fillRect/>
                    </a:stretch>
                  </pic:blipFill>
                  <pic:spPr>
                    <a:xfrm>
                      <a:off x="0" y="0"/>
                      <a:ext cx="5394960" cy="2837855"/>
                    </a:xfrm>
                    <a:prstGeom prst="rect">
                      <a:avLst/>
                    </a:prstGeom>
                  </pic:spPr>
                </pic:pic>
              </a:graphicData>
            </a:graphic>
          </wp:inline>
        </w:drawing>
      </w:r>
    </w:p>
    <w:p w14:paraId="325A7403" w14:textId="77777777" w:rsidR="00DC6411" w:rsidRDefault="00000000">
      <w:pPr>
        <w:spacing w:before="20"/>
        <w:jc w:val="center"/>
      </w:pPr>
      <w:r>
        <w:rPr>
          <w:i/>
          <w:color w:val="707070"/>
          <w:sz w:val="18"/>
        </w:rPr>
        <w:t>Screenshot — ML Results</w:t>
      </w:r>
    </w:p>
    <w:p w14:paraId="5321526F" w14:textId="77777777" w:rsidR="00DC6411" w:rsidRDefault="00000000">
      <w:pPr>
        <w:pStyle w:val="Heading2"/>
        <w:spacing w:after="60"/>
      </w:pPr>
      <w:r>
        <w:rPr>
          <w:color w:val="2E75B6"/>
          <w:sz w:val="24"/>
        </w:rPr>
        <w:t>5.6  Popularity Predictor</w:t>
      </w:r>
    </w:p>
    <w:p w14:paraId="406440C5" w14:textId="77777777" w:rsidR="00DC6411" w:rsidRDefault="00000000">
      <w:pPr>
        <w:spacing w:after="100"/>
      </w:pPr>
      <w:r>
        <w:rPr>
          <w:sz w:val="21"/>
        </w:rPr>
        <w:t>Form with 5 inputs (track name, genre, release year, n_artists, has_feat). Submitting calls POST /api/predict and returns: predicted score, ±7 confidence range, a score breakdown table (genre base + year boost + collab boost), and a horizontal gauge chart.</w:t>
      </w:r>
    </w:p>
    <w:p w14:paraId="6115943D" w14:textId="77777777" w:rsidR="00DC6411" w:rsidRDefault="00000000">
      <w:pPr>
        <w:jc w:val="center"/>
      </w:pPr>
      <w:r>
        <w:rPr>
          <w:noProof/>
        </w:rPr>
        <w:lastRenderedPageBreak/>
        <w:drawing>
          <wp:inline distT="0" distB="0" distL="0" distR="0" wp14:anchorId="6B53E155" wp14:editId="0BF871EB">
            <wp:extent cx="5394960" cy="28378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or.png"/>
                    <pic:cNvPicPr/>
                  </pic:nvPicPr>
                  <pic:blipFill>
                    <a:blip r:embed="rId16"/>
                    <a:stretch>
                      <a:fillRect/>
                    </a:stretch>
                  </pic:blipFill>
                  <pic:spPr>
                    <a:xfrm>
                      <a:off x="0" y="0"/>
                      <a:ext cx="5394960" cy="2837855"/>
                    </a:xfrm>
                    <a:prstGeom prst="rect">
                      <a:avLst/>
                    </a:prstGeom>
                  </pic:spPr>
                </pic:pic>
              </a:graphicData>
            </a:graphic>
          </wp:inline>
        </w:drawing>
      </w:r>
    </w:p>
    <w:p w14:paraId="13E4DDBA" w14:textId="77777777" w:rsidR="00DC6411" w:rsidRDefault="00000000">
      <w:pPr>
        <w:spacing w:before="20"/>
        <w:jc w:val="center"/>
      </w:pPr>
      <w:r>
        <w:rPr>
          <w:i/>
          <w:color w:val="707070"/>
          <w:sz w:val="18"/>
        </w:rPr>
        <w:t>Screenshot — Popularity Predictor</w:t>
      </w:r>
    </w:p>
    <w:p w14:paraId="4E1ADBD2" w14:textId="77777777" w:rsidR="00DC6411" w:rsidRDefault="00000000">
      <w:pPr>
        <w:pStyle w:val="Heading2"/>
        <w:spacing w:after="60"/>
      </w:pPr>
      <w:r>
        <w:rPr>
          <w:color w:val="2E75B6"/>
          <w:sz w:val="24"/>
        </w:rPr>
        <w:t>5.7  Collaboration Network</w:t>
      </w:r>
    </w:p>
    <w:p w14:paraId="776FEA6B" w14:textId="77777777" w:rsidR="00DC6411" w:rsidRDefault="00000000">
      <w:pPr>
        <w:spacing w:after="100"/>
      </w:pPr>
      <w:r>
        <w:rPr>
          <w:sz w:val="21"/>
        </w:rPr>
        <w:t>Two sections: (1) Pre-generated static network images for all 7 industries and the cross-industry graph. (2) Live D3.js force-directed network — genre dropdown + min-weight slider, draggable nodes, hover tooltips, top-12 artist labels.</w:t>
      </w:r>
    </w:p>
    <w:p w14:paraId="1B80F0A0" w14:textId="77777777" w:rsidR="00DC6411" w:rsidRDefault="00000000">
      <w:pPr>
        <w:jc w:val="center"/>
      </w:pPr>
      <w:r>
        <w:rPr>
          <w:noProof/>
        </w:rPr>
        <w:drawing>
          <wp:inline distT="0" distB="0" distL="0" distR="0" wp14:anchorId="5536F78C" wp14:editId="38C39206">
            <wp:extent cx="5394960" cy="28378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png"/>
                    <pic:cNvPicPr/>
                  </pic:nvPicPr>
                  <pic:blipFill>
                    <a:blip r:embed="rId17"/>
                    <a:stretch>
                      <a:fillRect/>
                    </a:stretch>
                  </pic:blipFill>
                  <pic:spPr>
                    <a:xfrm>
                      <a:off x="0" y="0"/>
                      <a:ext cx="5394960" cy="2837855"/>
                    </a:xfrm>
                    <a:prstGeom prst="rect">
                      <a:avLst/>
                    </a:prstGeom>
                  </pic:spPr>
                </pic:pic>
              </a:graphicData>
            </a:graphic>
          </wp:inline>
        </w:drawing>
      </w:r>
    </w:p>
    <w:p w14:paraId="3C9BF760" w14:textId="77777777" w:rsidR="00DC6411" w:rsidRDefault="00000000">
      <w:pPr>
        <w:spacing w:before="20"/>
        <w:jc w:val="center"/>
      </w:pPr>
      <w:r>
        <w:rPr>
          <w:i/>
          <w:color w:val="707070"/>
          <w:sz w:val="18"/>
        </w:rPr>
        <w:t>Screenshot — Collaboration Network</w:t>
      </w:r>
    </w:p>
    <w:p w14:paraId="466E0221" w14:textId="77777777" w:rsidR="00DC6411" w:rsidRDefault="00000000">
      <w:pPr>
        <w:pStyle w:val="Heading2"/>
        <w:spacing w:after="60"/>
      </w:pPr>
      <w:r>
        <w:rPr>
          <w:color w:val="2E75B6"/>
          <w:sz w:val="24"/>
        </w:rPr>
        <w:t>5.8  Track Browser</w:t>
      </w:r>
    </w:p>
    <w:p w14:paraId="0554872E" w14:textId="77777777" w:rsidR="00DC6411" w:rsidRDefault="00000000">
      <w:pPr>
        <w:spacing w:after="100"/>
      </w:pPr>
      <w:r>
        <w:rPr>
          <w:sz w:val="21"/>
        </w:rPr>
        <w:t>Full-text search across 6,697 tracks (name or artist), genre filter, year-range filter, sort selector. Returns up to 100 matching tracks with genre colour dots and inline popularity bars. Powered by /api/tracks.</w:t>
      </w:r>
    </w:p>
    <w:p w14:paraId="16D2A55D" w14:textId="77777777" w:rsidR="00DC6411" w:rsidRDefault="00000000">
      <w:pPr>
        <w:jc w:val="center"/>
      </w:pPr>
      <w:r>
        <w:rPr>
          <w:noProof/>
        </w:rPr>
        <w:lastRenderedPageBreak/>
        <w:drawing>
          <wp:inline distT="0" distB="0" distL="0" distR="0" wp14:anchorId="41C5B3B1" wp14:editId="588B5A07">
            <wp:extent cx="5394960" cy="28378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s.png"/>
                    <pic:cNvPicPr/>
                  </pic:nvPicPr>
                  <pic:blipFill>
                    <a:blip r:embed="rId18"/>
                    <a:stretch>
                      <a:fillRect/>
                    </a:stretch>
                  </pic:blipFill>
                  <pic:spPr>
                    <a:xfrm>
                      <a:off x="0" y="0"/>
                      <a:ext cx="5394960" cy="2837855"/>
                    </a:xfrm>
                    <a:prstGeom prst="rect">
                      <a:avLst/>
                    </a:prstGeom>
                  </pic:spPr>
                </pic:pic>
              </a:graphicData>
            </a:graphic>
          </wp:inline>
        </w:drawing>
      </w:r>
    </w:p>
    <w:p w14:paraId="2A1E965C" w14:textId="77777777" w:rsidR="00DC6411" w:rsidRDefault="00000000">
      <w:pPr>
        <w:spacing w:before="20"/>
        <w:jc w:val="center"/>
      </w:pPr>
      <w:r>
        <w:rPr>
          <w:i/>
          <w:color w:val="707070"/>
          <w:sz w:val="18"/>
        </w:rPr>
        <w:t>Screenshot — Track Browser</w:t>
      </w:r>
    </w:p>
    <w:p w14:paraId="727B1C63" w14:textId="77777777" w:rsidR="00DC6411" w:rsidRDefault="00000000">
      <w:r>
        <w:br w:type="page"/>
      </w:r>
    </w:p>
    <w:p w14:paraId="77FD016A" w14:textId="77777777" w:rsidR="00DC6411" w:rsidRDefault="00000000">
      <w:pPr>
        <w:pStyle w:val="Heading1"/>
        <w:spacing w:before="280" w:after="80"/>
      </w:pPr>
      <w:r>
        <w:rPr>
          <w:color w:val="1F4E79"/>
          <w:sz w:val="30"/>
        </w:rPr>
        <w:lastRenderedPageBreak/>
        <w:t>6. Results Summary &amp; Key Insights</w:t>
      </w:r>
    </w:p>
    <w:p w14:paraId="402C3EA9" w14:textId="77777777" w:rsidR="00DC6411" w:rsidRDefault="00DC6411">
      <w:pPr>
        <w:pBdr>
          <w:bottom w:val="single" w:sz="4" w:space="1" w:color="2E75B6"/>
        </w:pBdr>
        <w:spacing w:before="40" w:after="80"/>
      </w:pPr>
    </w:p>
    <w:p w14:paraId="7C6CBCAC" w14:textId="77777777" w:rsidR="00DC6411" w:rsidRDefault="00000000">
      <w:pPr>
        <w:pStyle w:val="Heading2"/>
        <w:spacing w:before="0" w:after="200"/>
      </w:pPr>
      <w:r>
        <w:rPr>
          <w:color w:val="2E75B6"/>
          <w:sz w:val="24"/>
        </w:rPr>
        <w:t>6.1  Model Performance</w:t>
      </w:r>
    </w:p>
    <w:tbl>
      <w:tblPr>
        <w:tblStyle w:val="TableGrid"/>
        <w:tblW w:w="0" w:type="auto"/>
        <w:tblLook w:val="04A0" w:firstRow="1" w:lastRow="0" w:firstColumn="1" w:lastColumn="0" w:noHBand="0" w:noVBand="1"/>
      </w:tblPr>
      <w:tblGrid>
        <w:gridCol w:w="2436"/>
        <w:gridCol w:w="2436"/>
        <w:gridCol w:w="2436"/>
        <w:gridCol w:w="2436"/>
      </w:tblGrid>
      <w:tr w:rsidR="00DC6411" w14:paraId="01042B87" w14:textId="77777777">
        <w:tc>
          <w:tcPr>
            <w:tcW w:w="2436" w:type="dxa"/>
            <w:shd w:val="clear" w:color="auto" w:fill="1F4E79"/>
          </w:tcPr>
          <w:p w14:paraId="728F062C" w14:textId="77777777" w:rsidR="00DC6411" w:rsidRDefault="00000000">
            <w:pPr>
              <w:jc w:val="center"/>
            </w:pPr>
            <w:r>
              <w:rPr>
                <w:b/>
                <w:color w:val="FFFFFF"/>
                <w:sz w:val="19"/>
              </w:rPr>
              <w:t>Task</w:t>
            </w:r>
          </w:p>
        </w:tc>
        <w:tc>
          <w:tcPr>
            <w:tcW w:w="2436" w:type="dxa"/>
            <w:shd w:val="clear" w:color="auto" w:fill="1F4E79"/>
          </w:tcPr>
          <w:p w14:paraId="73ECB134" w14:textId="77777777" w:rsidR="00DC6411" w:rsidRDefault="00000000">
            <w:pPr>
              <w:jc w:val="center"/>
            </w:pPr>
            <w:r>
              <w:rPr>
                <w:b/>
                <w:color w:val="FFFFFF"/>
                <w:sz w:val="19"/>
              </w:rPr>
              <w:t>Model</w:t>
            </w:r>
          </w:p>
        </w:tc>
        <w:tc>
          <w:tcPr>
            <w:tcW w:w="2436" w:type="dxa"/>
            <w:shd w:val="clear" w:color="auto" w:fill="1F4E79"/>
          </w:tcPr>
          <w:p w14:paraId="5A571565" w14:textId="77777777" w:rsidR="00DC6411" w:rsidRDefault="00000000">
            <w:pPr>
              <w:jc w:val="center"/>
            </w:pPr>
            <w:r>
              <w:rPr>
                <w:b/>
                <w:color w:val="FFFFFF"/>
                <w:sz w:val="19"/>
              </w:rPr>
              <w:t>Primary Metric</w:t>
            </w:r>
          </w:p>
        </w:tc>
        <w:tc>
          <w:tcPr>
            <w:tcW w:w="2436" w:type="dxa"/>
            <w:shd w:val="clear" w:color="auto" w:fill="1F4E79"/>
          </w:tcPr>
          <w:p w14:paraId="59DCA71F" w14:textId="77777777" w:rsidR="00DC6411" w:rsidRDefault="00000000">
            <w:pPr>
              <w:jc w:val="center"/>
            </w:pPr>
            <w:r>
              <w:rPr>
                <w:b/>
                <w:color w:val="FFFFFF"/>
                <w:sz w:val="19"/>
              </w:rPr>
              <w:t>Value</w:t>
            </w:r>
          </w:p>
        </w:tc>
      </w:tr>
      <w:tr w:rsidR="00DC6411" w14:paraId="139EEC74" w14:textId="77777777">
        <w:tc>
          <w:tcPr>
            <w:tcW w:w="2436" w:type="dxa"/>
          </w:tcPr>
          <w:p w14:paraId="180696AA" w14:textId="77777777" w:rsidR="00DC6411" w:rsidRDefault="00000000">
            <w:r>
              <w:rPr>
                <w:sz w:val="19"/>
              </w:rPr>
              <w:t>Classification</w:t>
            </w:r>
          </w:p>
        </w:tc>
        <w:tc>
          <w:tcPr>
            <w:tcW w:w="2436" w:type="dxa"/>
          </w:tcPr>
          <w:p w14:paraId="4FCEA936" w14:textId="77777777" w:rsidR="00DC6411" w:rsidRDefault="00000000">
            <w:r>
              <w:rPr>
                <w:sz w:val="19"/>
              </w:rPr>
              <w:t>Random Forest + TF-IDF</w:t>
            </w:r>
          </w:p>
        </w:tc>
        <w:tc>
          <w:tcPr>
            <w:tcW w:w="2436" w:type="dxa"/>
          </w:tcPr>
          <w:p w14:paraId="463E5D76" w14:textId="77777777" w:rsidR="00DC6411" w:rsidRDefault="00000000">
            <w:r>
              <w:rPr>
                <w:sz w:val="19"/>
              </w:rPr>
              <w:t>Test Accuracy</w:t>
            </w:r>
          </w:p>
        </w:tc>
        <w:tc>
          <w:tcPr>
            <w:tcW w:w="2436" w:type="dxa"/>
          </w:tcPr>
          <w:p w14:paraId="61945C1F" w14:textId="77777777" w:rsidR="00DC6411" w:rsidRDefault="00000000">
            <w:r>
              <w:rPr>
                <w:sz w:val="19"/>
              </w:rPr>
              <w:t>46.79%  (vs 14.3% baseline)</w:t>
            </w:r>
          </w:p>
        </w:tc>
      </w:tr>
      <w:tr w:rsidR="00DC6411" w14:paraId="38FF6864" w14:textId="77777777">
        <w:tc>
          <w:tcPr>
            <w:tcW w:w="2436" w:type="dxa"/>
            <w:shd w:val="clear" w:color="auto" w:fill="EFF5FB"/>
          </w:tcPr>
          <w:p w14:paraId="52E1D3CA" w14:textId="77777777" w:rsidR="00DC6411" w:rsidRDefault="00000000">
            <w:r>
              <w:rPr>
                <w:sz w:val="19"/>
              </w:rPr>
              <w:t>Regression</w:t>
            </w:r>
          </w:p>
        </w:tc>
        <w:tc>
          <w:tcPr>
            <w:tcW w:w="2436" w:type="dxa"/>
            <w:shd w:val="clear" w:color="auto" w:fill="EFF5FB"/>
          </w:tcPr>
          <w:p w14:paraId="3C86C852" w14:textId="77777777" w:rsidR="00DC6411" w:rsidRDefault="00000000">
            <w:r>
              <w:rPr>
                <w:sz w:val="19"/>
              </w:rPr>
              <w:t>Linear Regression</w:t>
            </w:r>
          </w:p>
        </w:tc>
        <w:tc>
          <w:tcPr>
            <w:tcW w:w="2436" w:type="dxa"/>
            <w:shd w:val="clear" w:color="auto" w:fill="EFF5FB"/>
          </w:tcPr>
          <w:p w14:paraId="19BFC6C3" w14:textId="77777777" w:rsidR="00DC6411" w:rsidRDefault="00000000">
            <w:r>
              <w:rPr>
                <w:sz w:val="19"/>
              </w:rPr>
              <w:t>RMSE / R²</w:t>
            </w:r>
          </w:p>
        </w:tc>
        <w:tc>
          <w:tcPr>
            <w:tcW w:w="2436" w:type="dxa"/>
            <w:shd w:val="clear" w:color="auto" w:fill="EFF5FB"/>
          </w:tcPr>
          <w:p w14:paraId="6D38D990" w14:textId="77777777" w:rsidR="00DC6411" w:rsidRDefault="00000000">
            <w:r>
              <w:rPr>
                <w:sz w:val="19"/>
              </w:rPr>
              <w:t>11.534 / 0.1916</w:t>
            </w:r>
          </w:p>
        </w:tc>
      </w:tr>
      <w:tr w:rsidR="00DC6411" w14:paraId="310A888F" w14:textId="77777777">
        <w:tc>
          <w:tcPr>
            <w:tcW w:w="2436" w:type="dxa"/>
          </w:tcPr>
          <w:p w14:paraId="3954A091" w14:textId="77777777" w:rsidR="00DC6411" w:rsidRDefault="00000000">
            <w:r>
              <w:rPr>
                <w:sz w:val="19"/>
              </w:rPr>
              <w:t>Regression</w:t>
            </w:r>
          </w:p>
        </w:tc>
        <w:tc>
          <w:tcPr>
            <w:tcW w:w="2436" w:type="dxa"/>
          </w:tcPr>
          <w:p w14:paraId="7EA0A527" w14:textId="77777777" w:rsidR="00DC6411" w:rsidRDefault="00000000">
            <w:r>
              <w:rPr>
                <w:sz w:val="19"/>
              </w:rPr>
              <w:t>Random Forest</w:t>
            </w:r>
          </w:p>
        </w:tc>
        <w:tc>
          <w:tcPr>
            <w:tcW w:w="2436" w:type="dxa"/>
          </w:tcPr>
          <w:p w14:paraId="73ECB822" w14:textId="77777777" w:rsidR="00DC6411" w:rsidRDefault="00000000">
            <w:r>
              <w:rPr>
                <w:sz w:val="19"/>
              </w:rPr>
              <w:t>RMSE / R²</w:t>
            </w:r>
          </w:p>
        </w:tc>
        <w:tc>
          <w:tcPr>
            <w:tcW w:w="2436" w:type="dxa"/>
          </w:tcPr>
          <w:p w14:paraId="5B60F101" w14:textId="77777777" w:rsidR="00DC6411" w:rsidRDefault="00000000">
            <w:r>
              <w:rPr>
                <w:sz w:val="19"/>
              </w:rPr>
              <w:t>7.127 / 0.6913</w:t>
            </w:r>
          </w:p>
        </w:tc>
      </w:tr>
      <w:tr w:rsidR="00DC6411" w14:paraId="16AD13D7" w14:textId="77777777">
        <w:tc>
          <w:tcPr>
            <w:tcW w:w="2436" w:type="dxa"/>
            <w:shd w:val="clear" w:color="auto" w:fill="EFF5FB"/>
          </w:tcPr>
          <w:p w14:paraId="7C259D94" w14:textId="77777777" w:rsidR="00DC6411" w:rsidRDefault="00000000">
            <w:r>
              <w:rPr>
                <w:sz w:val="19"/>
              </w:rPr>
              <w:t>Regression</w:t>
            </w:r>
          </w:p>
        </w:tc>
        <w:tc>
          <w:tcPr>
            <w:tcW w:w="2436" w:type="dxa"/>
            <w:shd w:val="clear" w:color="auto" w:fill="EFF5FB"/>
          </w:tcPr>
          <w:p w14:paraId="4A1B297B" w14:textId="77777777" w:rsidR="00DC6411" w:rsidRDefault="00000000">
            <w:r>
              <w:rPr>
                <w:sz w:val="19"/>
              </w:rPr>
              <w:t>XGBoost  ★</w:t>
            </w:r>
          </w:p>
        </w:tc>
        <w:tc>
          <w:tcPr>
            <w:tcW w:w="2436" w:type="dxa"/>
            <w:shd w:val="clear" w:color="auto" w:fill="EFF5FB"/>
          </w:tcPr>
          <w:p w14:paraId="0F13311F" w14:textId="77777777" w:rsidR="00DC6411" w:rsidRDefault="00000000">
            <w:r>
              <w:rPr>
                <w:sz w:val="19"/>
              </w:rPr>
              <w:t>RMSE / R²</w:t>
            </w:r>
          </w:p>
        </w:tc>
        <w:tc>
          <w:tcPr>
            <w:tcW w:w="2436" w:type="dxa"/>
            <w:shd w:val="clear" w:color="auto" w:fill="EFF5FB"/>
          </w:tcPr>
          <w:p w14:paraId="6E503924" w14:textId="77777777" w:rsidR="00DC6411" w:rsidRDefault="00000000">
            <w:r>
              <w:rPr>
                <w:sz w:val="19"/>
              </w:rPr>
              <w:t>7.042 / 0.6987</w:t>
            </w:r>
          </w:p>
        </w:tc>
      </w:tr>
      <w:tr w:rsidR="00DC6411" w14:paraId="54208713" w14:textId="77777777">
        <w:tc>
          <w:tcPr>
            <w:tcW w:w="2436" w:type="dxa"/>
          </w:tcPr>
          <w:p w14:paraId="08DED907" w14:textId="77777777" w:rsidR="00DC6411" w:rsidRDefault="00000000">
            <w:r>
              <w:rPr>
                <w:sz w:val="19"/>
              </w:rPr>
              <w:t>Network</w:t>
            </w:r>
          </w:p>
        </w:tc>
        <w:tc>
          <w:tcPr>
            <w:tcW w:w="2436" w:type="dxa"/>
          </w:tcPr>
          <w:p w14:paraId="6838A4AD" w14:textId="77777777" w:rsidR="00DC6411" w:rsidRDefault="00000000">
            <w:r>
              <w:rPr>
                <w:sz w:val="19"/>
              </w:rPr>
              <w:t>NetworkX (cross-industry)</w:t>
            </w:r>
          </w:p>
        </w:tc>
        <w:tc>
          <w:tcPr>
            <w:tcW w:w="2436" w:type="dxa"/>
          </w:tcPr>
          <w:p w14:paraId="60127775" w14:textId="77777777" w:rsidR="00DC6411" w:rsidRDefault="00000000">
            <w:r>
              <w:rPr>
                <w:sz w:val="19"/>
              </w:rPr>
              <w:t>Nodes / Edges</w:t>
            </w:r>
          </w:p>
        </w:tc>
        <w:tc>
          <w:tcPr>
            <w:tcW w:w="2436" w:type="dxa"/>
          </w:tcPr>
          <w:p w14:paraId="3F7DB1F3" w14:textId="77777777" w:rsidR="00DC6411" w:rsidRDefault="00000000">
            <w:r>
              <w:rPr>
                <w:sz w:val="19"/>
              </w:rPr>
              <w:t>887 nodes · 1,816 edges</w:t>
            </w:r>
          </w:p>
        </w:tc>
      </w:tr>
    </w:tbl>
    <w:p w14:paraId="7EEACEE5" w14:textId="77777777" w:rsidR="00DC6411" w:rsidRDefault="00000000">
      <w:pPr>
        <w:pStyle w:val="Heading2"/>
        <w:spacing w:after="60"/>
      </w:pPr>
      <w:r>
        <w:rPr>
          <w:color w:val="2E75B6"/>
          <w:sz w:val="24"/>
        </w:rPr>
        <w:t>6.2  Key Insights</w:t>
      </w:r>
    </w:p>
    <w:p w14:paraId="11103615" w14:textId="77777777" w:rsidR="00DC6411" w:rsidRDefault="00000000">
      <w:pPr>
        <w:pStyle w:val="ListBullet"/>
        <w:spacing w:after="40"/>
      </w:pPr>
      <w:r>
        <w:rPr>
          <w:sz w:val="20"/>
        </w:rPr>
        <w:t>Bollywood dominates Spotify popularity (59.65 mean) — 2.3× Sandalwood (25.96).</w:t>
      </w:r>
    </w:p>
    <w:p w14:paraId="35F78617" w14:textId="77777777" w:rsidR="00DC6411" w:rsidRDefault="00000000">
      <w:pPr>
        <w:pStyle w:val="ListBullet"/>
        <w:spacing w:after="40"/>
      </w:pPr>
      <w:r>
        <w:rPr>
          <w:sz w:val="20"/>
        </w:rPr>
        <w:t>Punjabi is 2nd at 52.29 and shows the fastest growth post-2018 driven by global diaspora reach.</w:t>
      </w:r>
    </w:p>
    <w:p w14:paraId="73DFFE9D" w14:textId="77777777" w:rsidR="00DC6411" w:rsidRDefault="00000000">
      <w:pPr>
        <w:pStyle w:val="ListBullet"/>
        <w:spacing w:after="40"/>
      </w:pPr>
      <w:r>
        <w:rPr>
          <w:sz w:val="20"/>
        </w:rPr>
        <w:t>XGBoost beats Linear Regression by 38.9% RMSE, confirming non-linear genre × recency effects.</w:t>
      </w:r>
    </w:p>
    <w:p w14:paraId="7337BA34" w14:textId="77777777" w:rsidR="00DC6411" w:rsidRDefault="00000000">
      <w:pPr>
        <w:pStyle w:val="ListBullet"/>
        <w:spacing w:after="40"/>
      </w:pPr>
      <w:r>
        <w:rPr>
          <w:sz w:val="20"/>
        </w:rPr>
        <w:t>61.6% of tracks are collaborative; mean 2.05 artists/track, max 10 (film soundtrack ensembles).</w:t>
      </w:r>
    </w:p>
    <w:p w14:paraId="3BEF4FC2" w14:textId="77777777" w:rsidR="00DC6411" w:rsidRDefault="00000000">
      <w:pPr>
        <w:pStyle w:val="ListBullet"/>
        <w:spacing w:after="40"/>
      </w:pPr>
      <w:r>
        <w:rPr>
          <w:sz w:val="20"/>
        </w:rPr>
        <w:t>English is easiest to classify (F1=0.66); Mollywood is hardest (F1=0.23) due to South Indian naming overlap.</w:t>
      </w:r>
    </w:p>
    <w:p w14:paraId="66D38A7C" w14:textId="77777777" w:rsidR="00DC6411" w:rsidRDefault="00000000">
      <w:pPr>
        <w:pStyle w:val="ListBullet"/>
        <w:spacing w:after="40"/>
      </w:pPr>
      <w:r>
        <w:rPr>
          <w:sz w:val="20"/>
        </w:rPr>
        <w:t>Release volume tripled since 2016: 611 tracks in 2024 vs ~200 in 2015 — streaming-era growth.</w:t>
      </w:r>
    </w:p>
    <w:p w14:paraId="5C749C0C" w14:textId="77777777" w:rsidR="00DC6411" w:rsidRDefault="00000000">
      <w:pPr>
        <w:pStyle w:val="Heading2"/>
        <w:spacing w:before="0" w:after="200"/>
      </w:pPr>
      <w:r>
        <w:rPr>
          <w:color w:val="2E75B6"/>
          <w:sz w:val="24"/>
        </w:rPr>
        <w:t>6.3  IBM Watson Studio Mapping</w:t>
      </w:r>
    </w:p>
    <w:tbl>
      <w:tblPr>
        <w:tblStyle w:val="TableGrid"/>
        <w:tblW w:w="0" w:type="auto"/>
        <w:tblLook w:val="04A0" w:firstRow="1" w:lastRow="0" w:firstColumn="1" w:lastColumn="0" w:noHBand="0" w:noVBand="1"/>
      </w:tblPr>
      <w:tblGrid>
        <w:gridCol w:w="4873"/>
        <w:gridCol w:w="4873"/>
      </w:tblGrid>
      <w:tr w:rsidR="00DC6411" w14:paraId="30291640" w14:textId="77777777">
        <w:tc>
          <w:tcPr>
            <w:tcW w:w="4873" w:type="dxa"/>
            <w:shd w:val="clear" w:color="auto" w:fill="1F4E79"/>
          </w:tcPr>
          <w:p w14:paraId="009372DF" w14:textId="77777777" w:rsidR="00DC6411" w:rsidRDefault="00000000">
            <w:pPr>
              <w:jc w:val="center"/>
            </w:pPr>
            <w:r>
              <w:rPr>
                <w:b/>
                <w:color w:val="FFFFFF"/>
                <w:sz w:val="19"/>
              </w:rPr>
              <w:t>Project Step</w:t>
            </w:r>
          </w:p>
        </w:tc>
        <w:tc>
          <w:tcPr>
            <w:tcW w:w="4873" w:type="dxa"/>
            <w:shd w:val="clear" w:color="auto" w:fill="1F4E79"/>
          </w:tcPr>
          <w:p w14:paraId="33AA87D0" w14:textId="77777777" w:rsidR="00DC6411" w:rsidRDefault="00000000">
            <w:pPr>
              <w:jc w:val="center"/>
            </w:pPr>
            <w:r>
              <w:rPr>
                <w:b/>
                <w:color w:val="FFFFFF"/>
                <w:sz w:val="19"/>
              </w:rPr>
              <w:t>Watson Studio Equivalent</w:t>
            </w:r>
          </w:p>
        </w:tc>
      </w:tr>
      <w:tr w:rsidR="00DC6411" w14:paraId="5528F3A5" w14:textId="77777777">
        <w:tc>
          <w:tcPr>
            <w:tcW w:w="4873" w:type="dxa"/>
          </w:tcPr>
          <w:p w14:paraId="33475281" w14:textId="77777777" w:rsidR="00DC6411" w:rsidRDefault="00000000">
            <w:r>
              <w:rPr>
                <w:sz w:val="19"/>
              </w:rPr>
              <w:t>Data loading &amp; profiling</w:t>
            </w:r>
          </w:p>
        </w:tc>
        <w:tc>
          <w:tcPr>
            <w:tcW w:w="4873" w:type="dxa"/>
          </w:tcPr>
          <w:p w14:paraId="5234F85D" w14:textId="77777777" w:rsidR="00DC6411" w:rsidRDefault="00000000">
            <w:r>
              <w:rPr>
                <w:sz w:val="19"/>
              </w:rPr>
              <w:t>Data Refinery — visual profiling, type detection, missing values</w:t>
            </w:r>
          </w:p>
        </w:tc>
      </w:tr>
      <w:tr w:rsidR="00DC6411" w14:paraId="092CC78C" w14:textId="77777777">
        <w:tc>
          <w:tcPr>
            <w:tcW w:w="4873" w:type="dxa"/>
            <w:shd w:val="clear" w:color="auto" w:fill="EFF5FB"/>
          </w:tcPr>
          <w:p w14:paraId="1F17D9A9" w14:textId="77777777" w:rsidR="00DC6411" w:rsidRDefault="00000000">
            <w:r>
              <w:rPr>
                <w:sz w:val="19"/>
              </w:rPr>
              <w:t>Feature engineering</w:t>
            </w:r>
          </w:p>
        </w:tc>
        <w:tc>
          <w:tcPr>
            <w:tcW w:w="4873" w:type="dxa"/>
            <w:shd w:val="clear" w:color="auto" w:fill="EFF5FB"/>
          </w:tcPr>
          <w:p w14:paraId="7105DE44" w14:textId="77777777" w:rsidR="00DC6411" w:rsidRDefault="00000000">
            <w:r>
              <w:rPr>
                <w:sz w:val="19"/>
              </w:rPr>
              <w:t>Data Refinery Flows + Jupyter Notebook</w:t>
            </w:r>
          </w:p>
        </w:tc>
      </w:tr>
      <w:tr w:rsidR="00DC6411" w14:paraId="459B4858" w14:textId="77777777">
        <w:tc>
          <w:tcPr>
            <w:tcW w:w="4873" w:type="dxa"/>
          </w:tcPr>
          <w:p w14:paraId="15F00E9E" w14:textId="77777777" w:rsidR="00DC6411" w:rsidRDefault="00000000">
            <w:r>
              <w:rPr>
                <w:sz w:val="19"/>
              </w:rPr>
              <w:t>Model training</w:t>
            </w:r>
          </w:p>
        </w:tc>
        <w:tc>
          <w:tcPr>
            <w:tcW w:w="4873" w:type="dxa"/>
          </w:tcPr>
          <w:p w14:paraId="356D8530" w14:textId="77777777" w:rsidR="00DC6411" w:rsidRDefault="00000000">
            <w:r>
              <w:rPr>
                <w:sz w:val="19"/>
              </w:rPr>
              <w:t>AutoAI Experiment — auto-selects XGBoost as top pipeline</w:t>
            </w:r>
          </w:p>
        </w:tc>
      </w:tr>
      <w:tr w:rsidR="00DC6411" w14:paraId="07872B21" w14:textId="77777777">
        <w:tc>
          <w:tcPr>
            <w:tcW w:w="4873" w:type="dxa"/>
            <w:shd w:val="clear" w:color="auto" w:fill="EFF5FB"/>
          </w:tcPr>
          <w:p w14:paraId="713343DD" w14:textId="77777777" w:rsidR="00DC6411" w:rsidRDefault="00000000">
            <w:r>
              <w:rPr>
                <w:sz w:val="19"/>
              </w:rPr>
              <w:t>Model evaluation</w:t>
            </w:r>
          </w:p>
        </w:tc>
        <w:tc>
          <w:tcPr>
            <w:tcW w:w="4873" w:type="dxa"/>
            <w:shd w:val="clear" w:color="auto" w:fill="EFF5FB"/>
          </w:tcPr>
          <w:p w14:paraId="56BF64B4" w14:textId="77777777" w:rsidR="00DC6411" w:rsidRDefault="00000000">
            <w:r>
              <w:rPr>
                <w:sz w:val="19"/>
              </w:rPr>
              <w:t>AutoAI Leaderboard — RMSE, R², feature importance</w:t>
            </w:r>
          </w:p>
        </w:tc>
      </w:tr>
      <w:tr w:rsidR="00DC6411" w14:paraId="5798624C" w14:textId="77777777">
        <w:tc>
          <w:tcPr>
            <w:tcW w:w="4873" w:type="dxa"/>
          </w:tcPr>
          <w:p w14:paraId="678E4D61" w14:textId="77777777" w:rsidR="00DC6411" w:rsidRDefault="00000000">
            <w:r>
              <w:rPr>
                <w:sz w:val="19"/>
              </w:rPr>
              <w:t>Deployment</w:t>
            </w:r>
          </w:p>
        </w:tc>
        <w:tc>
          <w:tcPr>
            <w:tcW w:w="4873" w:type="dxa"/>
          </w:tcPr>
          <w:p w14:paraId="593B6B83" w14:textId="77777777" w:rsidR="00DC6411" w:rsidRDefault="00000000">
            <w:r>
              <w:rPr>
                <w:sz w:val="19"/>
              </w:rPr>
              <w:t>Watson Machine Learning — online REST scoring endpoint</w:t>
            </w:r>
          </w:p>
        </w:tc>
      </w:tr>
      <w:tr w:rsidR="00DC6411" w14:paraId="1DC3D50B" w14:textId="77777777">
        <w:tc>
          <w:tcPr>
            <w:tcW w:w="4873" w:type="dxa"/>
            <w:shd w:val="clear" w:color="auto" w:fill="EFF5FB"/>
          </w:tcPr>
          <w:p w14:paraId="0BFFD20F" w14:textId="77777777" w:rsidR="00DC6411" w:rsidRDefault="00000000">
            <w:r>
              <w:rPr>
                <w:sz w:val="19"/>
              </w:rPr>
              <w:t>Dashboard</w:t>
            </w:r>
          </w:p>
        </w:tc>
        <w:tc>
          <w:tcPr>
            <w:tcW w:w="4873" w:type="dxa"/>
            <w:shd w:val="clear" w:color="auto" w:fill="EFF5FB"/>
          </w:tcPr>
          <w:p w14:paraId="702A31C2" w14:textId="77777777" w:rsidR="00DC6411" w:rsidRDefault="00000000">
            <w:r>
              <w:rPr>
                <w:sz w:val="19"/>
              </w:rPr>
              <w:t>Cognos Analytics / Streamlit connected to WML endpoint</w:t>
            </w:r>
          </w:p>
        </w:tc>
      </w:tr>
    </w:tbl>
    <w:p w14:paraId="7CD0BA52" w14:textId="77777777" w:rsidR="00DC6411" w:rsidRDefault="00000000">
      <w:pPr>
        <w:pStyle w:val="Heading2"/>
        <w:spacing w:after="60"/>
      </w:pPr>
      <w:r>
        <w:rPr>
          <w:color w:val="2E75B6"/>
          <w:sz w:val="24"/>
        </w:rPr>
        <w:t>6.4  Future Improvements</w:t>
      </w:r>
    </w:p>
    <w:p w14:paraId="6E88C5E3" w14:textId="77777777" w:rsidR="00DC6411" w:rsidRDefault="00000000">
      <w:pPr>
        <w:pStyle w:val="ListBullet"/>
        <w:spacing w:after="40"/>
      </w:pPr>
      <w:r>
        <w:rPr>
          <w:sz w:val="20"/>
        </w:rPr>
        <w:t>Add Spotify audio features (danceability, energy, valence) — expected R² &gt; 0.85.</w:t>
      </w:r>
    </w:p>
    <w:p w14:paraId="101C771A" w14:textId="77777777" w:rsidR="00DC6411" w:rsidRDefault="00000000">
      <w:pPr>
        <w:pStyle w:val="ListBullet"/>
        <w:spacing w:after="40"/>
      </w:pPr>
      <w:r>
        <w:rPr>
          <w:sz w:val="20"/>
        </w:rPr>
        <w:t>Fine-tune multilingual BERT on track names for improved genre classification.</w:t>
      </w:r>
    </w:p>
    <w:p w14:paraId="2F11C7A2" w14:textId="77777777" w:rsidR="00DC6411" w:rsidRDefault="00000000">
      <w:pPr>
        <w:pStyle w:val="ListBullet"/>
        <w:spacing w:after="40"/>
      </w:pPr>
      <w:r>
        <w:rPr>
          <w:sz w:val="20"/>
        </w:rPr>
        <w:t>Deploy XGBoost model as Watson Machine Learning endpoint for real-time prediction.</w:t>
      </w:r>
    </w:p>
    <w:p w14:paraId="58246B9D" w14:textId="77777777" w:rsidR="00DC6411" w:rsidRDefault="00000000">
      <w:pPr>
        <w:pStyle w:val="ListBullet"/>
        <w:spacing w:after="40"/>
      </w:pPr>
      <w:r>
        <w:rPr>
          <w:sz w:val="20"/>
        </w:rPr>
        <w:t>Apply Louvain community detection on the full 6,697-artist collaboration graph.</w:t>
      </w:r>
    </w:p>
    <w:p w14:paraId="0841571B" w14:textId="77777777" w:rsidR="00DC6411" w:rsidRDefault="00000000">
      <w:pPr>
        <w:spacing w:before="280" w:after="0"/>
        <w:jc w:val="center"/>
      </w:pPr>
      <w:r>
        <w:rPr>
          <w:i/>
          <w:color w:val="707070"/>
          <w:sz w:val="18"/>
        </w:rPr>
        <w:t>Submitted as part of IBM Watson Studio / AutoAI Data Analytics &amp; AI Internship Program</w:t>
      </w:r>
    </w:p>
    <w:sectPr w:rsidR="00DC6411"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7966408">
    <w:abstractNumId w:val="8"/>
  </w:num>
  <w:num w:numId="2" w16cid:durableId="1522205273">
    <w:abstractNumId w:val="6"/>
  </w:num>
  <w:num w:numId="3" w16cid:durableId="742148174">
    <w:abstractNumId w:val="5"/>
  </w:num>
  <w:num w:numId="4" w16cid:durableId="1687629619">
    <w:abstractNumId w:val="4"/>
  </w:num>
  <w:num w:numId="5" w16cid:durableId="94255653">
    <w:abstractNumId w:val="7"/>
  </w:num>
  <w:num w:numId="6" w16cid:durableId="1311866287">
    <w:abstractNumId w:val="3"/>
  </w:num>
  <w:num w:numId="7" w16cid:durableId="1619752022">
    <w:abstractNumId w:val="2"/>
  </w:num>
  <w:num w:numId="8" w16cid:durableId="1124538456">
    <w:abstractNumId w:val="1"/>
  </w:num>
  <w:num w:numId="9" w16cid:durableId="1897470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105F"/>
    <w:rsid w:val="00A56F27"/>
    <w:rsid w:val="00AA1D8D"/>
    <w:rsid w:val="00B47730"/>
    <w:rsid w:val="00CB0664"/>
    <w:rsid w:val="00DC64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605FE1"/>
  <w14:defaultImageDpi w14:val="300"/>
  <w15:docId w15:val="{62936DF4-8127-4A69-AC7A-E07713DD5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1305</Words>
  <Characters>7440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Spoorthi Rao</cp:lastModifiedBy>
  <cp:revision>2</cp:revision>
  <dcterms:created xsi:type="dcterms:W3CDTF">2013-12-23T23:15:00Z</dcterms:created>
  <dcterms:modified xsi:type="dcterms:W3CDTF">2026-09-23T13:07:00Z</dcterms:modified>
  <cp:category/>
</cp:coreProperties>
</file>