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-120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5940115" cy="8064500"/>
            <wp:effectExtent b="0" l="0" r="0" t="0"/>
            <wp:docPr id="102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806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925"/>
        </w:tabs>
        <w:spacing w:after="200" w:before="0" w:line="276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t xml:space="preserve">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925"/>
        </w:tabs>
        <w:spacing w:after="200" w:before="0" w:line="276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04.10.2012 № 1006 «Об утверждении правил предоставления медицинскими организациями платных медицинских услуг», приказом Минздравсоцразвития от 02.05.2012 № 441н «Об утверждении порядка выдачи медицинскими организациями справок и медицинских заключений».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Цели и сроки обработки персональных данных</w:t>
        <w:br w:type="textWrapping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3.1. Цели обработки персональных данных пациентов, обратившихся в медицинскую организацию: – исполнение договора на оказание медицинских услуг, стороной которого является пациент;– медико-профилактические цели (установление медицинского диагноза, оказание медицинских услуг, контроль качества оказания медицинской помощи и др.).</w:t>
        <w:br w:type="textWrapping"/>
        <w:t xml:space="preserve">3.2. Сроки обработки персональных данных напрямую зависят от сроков хранения гражданско-правовых договоров и медицинской документации и составляют:</w:t>
        <w:br w:type="textWrapping"/>
        <w:t xml:space="preserve">– для персональных данных, полученных в связи с заключением договора на оказание медицинских услуг, – 5 лет;</w:t>
        <w:br w:type="textWrapping"/>
        <w:t xml:space="preserve">– для персональных данных специальных категорий (данные о здоровье) – 25 лет в медицинской организации, 75 лет – в архиве.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Принципы и условия обработки персональных данных</w:t>
        <w:br w:type="textWrapping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4.1. Обработка персональных данных в ООО Открытый разум производится на основе следующих принципов: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– законности и справедливости целей и способов обработки;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– ограничения обработки персональных данных достижением конкретных, заранее определенных и законных целей;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– недопущения обработки персональных данных, несовместимой с целями сбора персональных данных;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– недопущения объединения баз данных, содержащих персональные данные, обработка которых осуществляется в целях, несовместимых между собой;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– обработки только тех персональных данных, которые отвечают целям их обработки;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– соответствия содержания и объема обрабатываемых персональных данных заявленным целям обработки;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– недопущения обработки избыточных персональных данных по отношению к заявленным целям их обработки;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– уничтожения либо обезличивания персональных данных по достижении целей их обработки или в случае утраты необходимости в достижении этих целей.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4.2. Медицинская организация обрабатывает персональные данные только при наличии хотя бы одного из следующих условий: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– обработка персональных данных осуществляется с согласия субъекта персональных данных на обработку его персональных данных;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– обработка персональных данных необходима для достижения целей, предусмотренных законом (подп. 4 п. 2 ст. 10 Федерального закона от 27.07.2006 № 152-ФЗ);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– обработка персональных данных необходима для исполнения договора, стороной которого является субъект персональных данных;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– производится обработка персональных данных, доступ неограниченного круга лиц к которым предоставлен субъектом персональных данных либо по его просьбе (общедоступные данные);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– обрабатываются персональные данные, подлежащие опубликованию или обязательному раскрытию в соответствии с федеральным законом;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– обработка персональных данных производится в соответствии с законодательством об обязательных видах страхования, со страховым законодательством.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4.3. Медицинская организация и иные лица, получившие доступ к персональным данным в силу трудовых обязанностей, обязаны не раскрывать третьим лицам и не распространять персональные данные без согласия субъекта персональных данных, если иное не предусмотрено федеральным законом.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Права субъекта персональных данных</w:t>
        <w:br w:type="textWrapping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5.1. Субъект персональных данных принимает решение о предоставлении его персональных данных и дает согласие на их обработку свободно, своей волей и в своем интересе без принуждения или введения в заблуждение с чьей-либо стороны.</w:t>
        <w:br w:type="textWrapping"/>
        <w:t xml:space="preserve">5.2. Субъект персональных данных имеет право на получение информации, касающейся обработки его персональных данных, если такое право не ограничено в соответствии с федеральными законами. </w:t>
        <w:br w:type="textWrapping"/>
        <w:t xml:space="preserve">5.3. Субъект персональных данных вправе требовать уточнения его персональных данных, их блокирования или уничтожения в случае, если персональные данные являются неполными, устаревшими, неточными, незаконно полученными или не являются необходимыми для заявленной цели обработки, а также принимать предусмотренные законом меры по защите своих прав.</w:t>
        <w:br w:type="textWrapping"/>
        <w:t xml:space="preserve">5.4. Запрещается принимать на основании исключительно автоматизированной обработки персональных данных решения, порождающие юридические последствия в отношении субъекта персональных данных или иным образом затрагивающие его права и законные интересы, за исключением случаев, предусмотренных федеральными законами, или при наличии согласия в письменной форме субъекта персональных данных.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Обеспечение безопасности персональных данных</w:t>
        <w:br w:type="textWrapping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6.1. Безопасность персональных данных, обрабатываемых медицинской организацией, обеспечивается реализацией правовых, организационных, технических и программных мер, необходимых и достаточных для обеспечения требований федерального законодательства в области защиты персональных данных.</w:t>
        <w:br w:type="textWrapping"/>
        <w:t xml:space="preserve">6.2. Меры по обеспечению безопасности персональных данных включают в себя, в частности: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– назначение ответственного за организацию обработки персональных данных;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– издание локальных правовых актов, регулирующих права и обязанности оператора персональных данных, описывающих систему мер по защите персональных данных, определяющих доступ к информационным системам персональных данных;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– определение угроз безопасности персональных данных при их обработке в информационных системах персональных данных;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– применение методов (способов) защиты информации;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– оценку эффективности принимаемых мер по обеспечению безопасности персональных данных до ввода в эксплуатацию информационной системы персональных данных;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– учет машинных носителей персональных данных;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– обнаружение фактов несанкционированного доступа к персональным данным и принятие мер;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– восстановление персональных данных, модифицированных или уничтоженных вследствие несанкционированного доступа к ним;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– установление правил доступа к персональным данным, обрабатываемым в информационной системе персональных данных, а также обеспечение регистрации и учета всех действий, совершаемых с персональными данными в информационной системе персональных данных;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– контроль принимаемых мер по обеспечению безопасности персональных данных и уровня защищенности информационных систем персональных данных.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 Заключительные положения</w:t>
        <w:br w:type="textWrapping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7.1. Настоящая Политика является локальным правовым актом, общедоступна и подлежит размещению на официальном сайте медицинской организации.</w:t>
        <w:br w:type="textWrapping"/>
        <w:t xml:space="preserve">7.2. Контроль исполнения требований настоящей Политики осуществляется лицом, ответственным за организацию обработки персональных данных.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headerReference r:id="rId10" w:type="even"/>
      <w:footerReference r:id="rId11" w:type="default"/>
      <w:footerReference r:id="rId12" w:type="first"/>
      <w:footerReference r:id="rId13" w:type="even"/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Обычный">
    <w:name w:val="Обычный"/>
    <w:next w:val="Обычный"/>
    <w:autoRedefine w:val="0"/>
    <w:hidden w:val="0"/>
    <w:qFormat w:val="0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rFonts w:ascii="Arial" w:cs="Arial" w:hAnsi="Arial"/>
      <w:w w:val="100"/>
      <w:position w:val="-1"/>
      <w:szCs w:val="22"/>
      <w:effect w:val="none"/>
      <w:vertAlign w:val="baseline"/>
      <w:cs w:val="0"/>
      <w:em w:val="none"/>
      <w:lang w:bidi="ar-SA" w:eastAsia="en-US" w:val="ru-RU"/>
    </w:rPr>
  </w:style>
  <w:style w:type="character" w:styleId="Основнойшрифтабзаца">
    <w:name w:val="Основной шрифт абзаца"/>
    <w:next w:val="Основнойшрифтабзаца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Обычнаятаблица">
    <w:name w:val="Обычная таблица"/>
    <w:next w:val="Обычнаятаблица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Обычнаятаблица"/>
      <w:jc w:val="left"/>
      <w:tblCellMar>
        <w:top w:w="0.0" w:type="dxa"/>
        <w:left w:w="108.0" w:type="dxa"/>
        <w:bottom w:w="0.0" w:type="dxa"/>
        <w:right w:w="108.0" w:type="dxa"/>
      </w:tblCellMar>
    </w:tblPr>
  </w:style>
  <w:style w:type="character" w:styleId="Гиперссылка">
    <w:name w:val="Гиперссылка"/>
    <w:basedOn w:val="Основнойшрифтабзаца"/>
    <w:next w:val="Гиперссылка"/>
    <w:autoRedefine w:val="0"/>
    <w:hidden w:val="0"/>
    <w:qFormat w:val="1"/>
    <w:rPr>
      <w:rStyle w:val="Основнойшрифтабзаца"/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Обычный(веб)">
    <w:name w:val="Обычный (веб)"/>
    <w:basedOn w:val="Обычный"/>
    <w:next w:val="Обычный(веб)"/>
    <w:autoRedefine w:val="0"/>
    <w:hidden w:val="0"/>
    <w:qFormat w:val="1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Arial" w:cs="Arial" w:eastAsia="Times New Roman" w:hAnsi="Arial"/>
      <w:w w:val="100"/>
      <w:position w:val="-1"/>
      <w:szCs w:val="20"/>
      <w:effect w:val="none"/>
      <w:vertAlign w:val="baseline"/>
      <w:cs w:val="0"/>
      <w:em w:val="none"/>
      <w:lang w:bidi="ar-SA" w:eastAsia="ru-RU" w:val="ru-RU"/>
    </w:rPr>
  </w:style>
  <w:style w:type="paragraph" w:styleId="Абзацсписка">
    <w:name w:val="Абзац списка"/>
    <w:basedOn w:val="Обычный"/>
    <w:next w:val="Абзацсписка"/>
    <w:autoRedefine w:val="0"/>
    <w:hidden w:val="0"/>
    <w:qFormat w:val="0"/>
    <w:pPr>
      <w:suppressAutoHyphens w:val="1"/>
      <w:spacing w:after="200" w:line="276" w:lineRule="auto"/>
      <w:ind w:left="720" w:leftChars="-1" w:rightChars="0" w:firstLineChars="-1"/>
      <w:contextualSpacing w:val="1"/>
      <w:textDirection w:val="btLr"/>
      <w:textAlignment w:val="top"/>
      <w:outlineLvl w:val="0"/>
    </w:pPr>
    <w:rPr>
      <w:rFonts w:ascii="Arial" w:cs="Arial" w:hAnsi="Arial"/>
      <w:w w:val="100"/>
      <w:position w:val="-1"/>
      <w:szCs w:val="22"/>
      <w:effect w:val="none"/>
      <w:vertAlign w:val="baseline"/>
      <w:cs w:val="0"/>
      <w:em w:val="none"/>
      <w:lang w:bidi="ar-SA" w:eastAsia="en-US" w:val="ru-RU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2.xml"/><Relationship Id="rId10" Type="http://schemas.openxmlformats.org/officeDocument/2006/relationships/header" Target="header1.xml"/><Relationship Id="rId13" Type="http://schemas.openxmlformats.org/officeDocument/2006/relationships/footer" Target="footer3.xml"/><Relationship Id="rId12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8xtJN0MlHI7Hy+IVwP3f0Daqs9w==">AMUW2mWxf+VVsUtWFXnbU4ddd1xvGmXF7bzvGz89NQgckrzS8DFY5jVBNxWLmMiqRwuF5U7H29vUKeU8tAK5y/EwgaZZKvyNwbaiWwC/s+5K2gJIFfYskis=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2018-12-20T12:00:00Z</dcterms:created>
  <dc:creator>PC-ADMIN-01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1049-11.2.0.11341</vt:lpwstr>
  </property>
  <property fmtid="{D5CDD505-2E9C-101B-9397-08002B2CF9AE}" pid="3" name="ICV">
    <vt:lpwstr>1C32B7E96F44493C87BC3361728A75F0</vt:lpwstr>
  </property>
</Properties>
</file>