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DED99" w14:textId="77777777" w:rsidR="00662DE7" w:rsidRDefault="00662DE7">
      <w:r>
        <w:t xml:space="preserve">Reference = </w:t>
      </w:r>
      <w:proofErr w:type="spellStart"/>
      <w:proofErr w:type="gramStart"/>
      <w:r>
        <w:t>non.sclerotic</w:t>
      </w:r>
      <w:proofErr w:type="spellEnd"/>
      <w:proofErr w:type="gramEnd"/>
      <w:r>
        <w:t xml:space="preserve"> (baseline) </w:t>
      </w:r>
    </w:p>
    <w:p w14:paraId="14530B5D" w14:textId="77777777" w:rsidR="00C61AE9" w:rsidRDefault="00C61AE9" w:rsidP="00C61AE9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#using </w:t>
      </w:r>
      <w:proofErr w:type="spellStart"/>
      <w:proofErr w:type="gramStart"/>
      <w:r>
        <w:t>non.sclerotic</w:t>
      </w:r>
      <w:proofErr w:type="spellEnd"/>
      <w:proofErr w:type="gramEnd"/>
      <w:r>
        <w:t xml:space="preserve"> as </w:t>
      </w:r>
      <w:proofErr w:type="spellStart"/>
      <w:r>
        <w:t>referenc</w:t>
      </w:r>
      <w:proofErr w:type="spellEnd"/>
      <w:r>
        <w:t xml:space="preserve"> too, so sclerotic vs </w:t>
      </w:r>
      <w:proofErr w:type="spellStart"/>
      <w:r>
        <w:t>non.sclerotic</w:t>
      </w:r>
      <w:proofErr w:type="spellEnd"/>
      <w:r>
        <w:t xml:space="preserve"> and </w:t>
      </w:r>
      <w:proofErr w:type="spellStart"/>
      <w:r>
        <w:t>modele</w:t>
      </w:r>
      <w:proofErr w:type="spellEnd"/>
      <w:r>
        <w:t xml:space="preserve">  </w:t>
      </w:r>
      <w:r w:rsidRPr="00945C5C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~group</w:t>
      </w:r>
      <w: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50E7BCDC" w14:textId="77777777" w:rsidR="00C61AE9" w:rsidRDefault="00C61AE9" w:rsidP="00C61AE9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292041AB" wp14:editId="5583F6E4">
            <wp:extent cx="5476875" cy="1951021"/>
            <wp:effectExtent l="0" t="0" r="0" b="0"/>
            <wp:docPr id="44238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1509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79165" r="83548"/>
                    <a:stretch/>
                  </pic:blipFill>
                  <pic:spPr bwMode="auto">
                    <a:xfrm>
                      <a:off x="0" y="0"/>
                      <a:ext cx="5501795" cy="195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2819" w14:textId="77777777" w:rsidR="00C61AE9" w:rsidRDefault="00C61AE9" w:rsidP="00C61AE9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42A36464" wp14:editId="24DDC79F">
            <wp:extent cx="5667375" cy="4876800"/>
            <wp:effectExtent l="0" t="0" r="9525" b="0"/>
            <wp:docPr id="2036422346" name="Picture 4" descr="A graph of a ge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22346" name="Picture 4" descr="A graph of a ge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6E670" w14:textId="77777777" w:rsidR="00C61AE9" w:rsidRDefault="00C61AE9"/>
    <w:p w14:paraId="0FBE02CB" w14:textId="77777777" w:rsidR="00C61AE9" w:rsidRDefault="00C61AE9"/>
    <w:p w14:paraId="03AC9E3E" w14:textId="77777777" w:rsidR="00C61AE9" w:rsidRDefault="00C61AE9"/>
    <w:p w14:paraId="6B705FB8" w14:textId="77777777" w:rsidR="00C61AE9" w:rsidRDefault="00C61AE9"/>
    <w:p w14:paraId="48E8016B" w14:textId="4BB1A691" w:rsidR="00662DE7" w:rsidRPr="000F48D3" w:rsidRDefault="00662DE7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lastRenderedPageBreak/>
        <w:t>S</w:t>
      </w:r>
      <w:r>
        <w:t>clerotic</w:t>
      </w:r>
      <w:r>
        <w:t xml:space="preserve"> compared to reference (sclerotic vs </w:t>
      </w:r>
      <w:proofErr w:type="spellStart"/>
      <w:proofErr w:type="gramStart"/>
      <w:r>
        <w:t>non.sclerotic</w:t>
      </w:r>
      <w:proofErr w:type="spellEnd"/>
      <w:proofErr w:type="gramEnd"/>
      <w:r>
        <w:t>)</w:t>
      </w:r>
      <w:r w:rsidR="000F48D3">
        <w:t xml:space="preserve">   </w:t>
      </w:r>
      <w:r w:rsidR="000F48D3" w:rsidRPr="000F48D3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~</w:t>
      </w:r>
      <w:r w:rsidR="00C61AE9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</w:t>
      </w:r>
      <w:r w:rsidR="000F48D3" w:rsidRPr="000F48D3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atient + group</w:t>
      </w:r>
    </w:p>
    <w:p w14:paraId="1C9ED3C8" w14:textId="59D522C4" w:rsidR="00662DE7" w:rsidRDefault="007E4157">
      <w:r>
        <w:rPr>
          <w:noProof/>
        </w:rPr>
        <w:drawing>
          <wp:inline distT="0" distB="0" distL="0" distR="0" wp14:anchorId="5A076819" wp14:editId="3946BB48">
            <wp:extent cx="6010275" cy="3119837"/>
            <wp:effectExtent l="0" t="0" r="0" b="4445"/>
            <wp:docPr id="927187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789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73016" r="78230"/>
                    <a:stretch/>
                  </pic:blipFill>
                  <pic:spPr bwMode="auto">
                    <a:xfrm>
                      <a:off x="0" y="0"/>
                      <a:ext cx="6030638" cy="313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DDD6F" w14:textId="039BB084" w:rsidR="00467C1B" w:rsidRPr="00C61AE9" w:rsidRDefault="00BC0927">
      <w:r>
        <w:rPr>
          <w:noProof/>
        </w:rPr>
        <w:drawing>
          <wp:inline distT="0" distB="0" distL="0" distR="0" wp14:anchorId="7AE76BC5" wp14:editId="70981DA2">
            <wp:extent cx="5667375" cy="4876800"/>
            <wp:effectExtent l="0" t="0" r="9525" b="0"/>
            <wp:docPr id="557085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74AC5" w14:textId="664C76AD" w:rsidR="00467C1B" w:rsidRDefault="00467C1B" w:rsidP="00467C1B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lastRenderedPageBreak/>
        <w:t xml:space="preserve">#using </w:t>
      </w:r>
      <w:proofErr w:type="spellStart"/>
      <w:proofErr w:type="gramStart"/>
      <w:r>
        <w:t>non.sclerotic</w:t>
      </w:r>
      <w:proofErr w:type="spellEnd"/>
      <w:proofErr w:type="gramEnd"/>
      <w:r>
        <w:t xml:space="preserve"> as </w:t>
      </w:r>
      <w:proofErr w:type="spellStart"/>
      <w:r>
        <w:t>referenc</w:t>
      </w:r>
      <w:proofErr w:type="spellEnd"/>
      <w:r>
        <w:t xml:space="preserve"> too, so sclerotic vs </w:t>
      </w:r>
      <w:proofErr w:type="spellStart"/>
      <w:r>
        <w:t>non.sclerotic</w:t>
      </w:r>
      <w:proofErr w:type="spellEnd"/>
      <w:r>
        <w:t xml:space="preserve"> and </w:t>
      </w:r>
      <w:proofErr w:type="spellStart"/>
      <w:r>
        <w:t>modele</w:t>
      </w:r>
      <w:proofErr w:type="spellEnd"/>
      <w:r>
        <w:t xml:space="preserve">  </w:t>
      </w:r>
      <w:r w:rsidRPr="00945C5C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~</w:t>
      </w:r>
      <w: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batch + </w:t>
      </w:r>
      <w:r w:rsidRPr="00945C5C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group</w:t>
      </w:r>
      <w: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273E581A" w14:textId="7FB79E91" w:rsidR="00467C1B" w:rsidRDefault="00467C1B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67C1B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424B2406" wp14:editId="4A6472E5">
            <wp:extent cx="5731510" cy="2081530"/>
            <wp:effectExtent l="0" t="0" r="2540" b="0"/>
            <wp:docPr id="1783043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31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3ACE" w14:textId="667814D4" w:rsidR="00467C1B" w:rsidRPr="00945C5C" w:rsidRDefault="00250109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624FE389" wp14:editId="2B61EAC3">
            <wp:extent cx="5667375" cy="4876800"/>
            <wp:effectExtent l="0" t="0" r="9525" b="0"/>
            <wp:docPr id="1863186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67C1B" w:rsidRPr="00945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88"/>
    <w:rsid w:val="000F48D3"/>
    <w:rsid w:val="00250109"/>
    <w:rsid w:val="00467C1B"/>
    <w:rsid w:val="00596049"/>
    <w:rsid w:val="00662DE7"/>
    <w:rsid w:val="007E4157"/>
    <w:rsid w:val="008F3911"/>
    <w:rsid w:val="00945C5C"/>
    <w:rsid w:val="0094723E"/>
    <w:rsid w:val="00BC0927"/>
    <w:rsid w:val="00C13C88"/>
    <w:rsid w:val="00C61AE9"/>
    <w:rsid w:val="00CE08DF"/>
    <w:rsid w:val="00E7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73472CF"/>
  <w15:chartTrackingRefBased/>
  <w15:docId w15:val="{3763A73B-EE80-4BA3-87BB-3FC077D30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C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C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C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C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C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C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C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C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C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3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3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C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C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3C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400387a-212f-43ea-ac7f-77aa12d7977e}" enabled="0" method="" siteId="{d400387a-212f-43ea-ac7f-77aa12d7977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Botos Rogozsan, Marius Alexandru (VETSUISSE)</dc:creator>
  <cp:keywords/>
  <dc:description/>
  <cp:lastModifiedBy>Botos Rogozsan, Marius Alexandru (VETSUISSE)</cp:lastModifiedBy>
  <cp:revision>11</cp:revision>
  <dcterms:created xsi:type="dcterms:W3CDTF">2024-08-23T14:03:00Z</dcterms:created>
  <dcterms:modified xsi:type="dcterms:W3CDTF">2024-08-26T12:02:00Z</dcterms:modified>
</cp:coreProperties>
</file>