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sz w:val="28"/>
          <w:szCs w:val="28"/>
        </w:rPr>
      </w:pPr>
      <w:bookmarkStart w:colFirst="0" w:colLast="0" w:name="_ie7tfk63g2vr" w:id="0"/>
      <w:bookmarkEnd w:id="0"/>
      <w:r w:rsidDel="00000000" w:rsidR="00000000" w:rsidRPr="00000000">
        <w:rPr>
          <w:sz w:val="28"/>
          <w:szCs w:val="28"/>
          <w:rtl w:val="0"/>
        </w:rPr>
        <w:t xml:space="preserve">1 | </w:t>
      </w:r>
      <w:r w:rsidDel="00000000" w:rsidR="00000000" w:rsidRPr="00000000">
        <w:rPr>
          <w:sz w:val="28"/>
          <w:szCs w:val="28"/>
          <w:rtl w:val="0"/>
        </w:rPr>
        <w:t xml:space="preserve">Analise o comando DDL do banco de dados UNIVERSIDADE e suas tabelas e fazer a criação de 02 Índices, sendo 01 simples e 01 composto para cada tabela deste banco: Utilizar o banco de dados UNIVERSIDADE.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|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ARTHUR DE PAULA CORREA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ARTHUR DE PAULA CORREA 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