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3.8 PCL Biomechanics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3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3.8 PCL Biomechanics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10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biomechanics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11,425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17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71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3.8.1</w:t>
            </w:r>
          </w:p>
        </w:tc>
        <w:tc>
          <w:tcPr>
            <w:tcW w:type="dxa" w:w="4234"/>
          </w:tcPr>
          <w:p>
            <w:r>
              <w:t>Functions of the PCL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1,147</w:t>
            </w:r>
          </w:p>
        </w:tc>
        <w:tc>
          <w:tcPr>
            <w:tcW w:type="dxa" w:w="6633"/>
          </w:tcPr>
          <w:p>
            <w:r>
              <w:t>biomechanics/functions-of-the-pcl.html</w:t>
            </w:r>
          </w:p>
        </w:tc>
      </w:tr>
      <w:tr>
        <w:tc>
          <w:tcPr>
            <w:tcW w:type="dxa" w:w="1129"/>
          </w:tcPr>
          <w:p>
            <w:r>
              <w:t>3.8.2</w:t>
            </w:r>
          </w:p>
        </w:tc>
        <w:tc>
          <w:tcPr>
            <w:tcW w:type="dxa" w:w="4234"/>
          </w:tcPr>
          <w:p>
            <w:r>
              <w:t>Posterior Stability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1,102</w:t>
            </w:r>
          </w:p>
        </w:tc>
        <w:tc>
          <w:tcPr>
            <w:tcW w:type="dxa" w:w="6633"/>
          </w:tcPr>
          <w:p>
            <w:r>
              <w:t>biomechanics/posterior-stability.html</w:t>
            </w:r>
          </w:p>
        </w:tc>
      </w:tr>
      <w:tr>
        <w:tc>
          <w:tcPr>
            <w:tcW w:type="dxa" w:w="1129"/>
          </w:tcPr>
          <w:p>
            <w:r>
              <w:t>3.8.3</w:t>
            </w:r>
          </w:p>
        </w:tc>
        <w:tc>
          <w:tcPr>
            <w:tcW w:type="dxa" w:w="4234"/>
          </w:tcPr>
          <w:p>
            <w:r>
              <w:t>Bundle Function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1,048</w:t>
            </w:r>
          </w:p>
        </w:tc>
        <w:tc>
          <w:tcPr>
            <w:tcW w:type="dxa" w:w="6633"/>
          </w:tcPr>
          <w:p>
            <w:r>
              <w:t>biomechanics/pcl-bundle-function.html</w:t>
            </w:r>
          </w:p>
        </w:tc>
      </w:tr>
      <w:tr>
        <w:tc>
          <w:tcPr>
            <w:tcW w:type="dxa" w:w="1129"/>
          </w:tcPr>
          <w:p>
            <w:r>
              <w:t>3.8.4</w:t>
            </w:r>
          </w:p>
        </w:tc>
        <w:tc>
          <w:tcPr>
            <w:tcW w:type="dxa" w:w="4234"/>
          </w:tcPr>
          <w:p>
            <w:r>
              <w:t>AL Bundle Mechanics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1,002</w:t>
            </w:r>
          </w:p>
        </w:tc>
        <w:tc>
          <w:tcPr>
            <w:tcW w:type="dxa" w:w="6633"/>
          </w:tcPr>
          <w:p>
            <w:r>
              <w:t>biomechanics/pcl-al-bundle-mechanics.html</w:t>
            </w:r>
          </w:p>
        </w:tc>
      </w:tr>
      <w:tr>
        <w:tc>
          <w:tcPr>
            <w:tcW w:type="dxa" w:w="1129"/>
          </w:tcPr>
          <w:p>
            <w:r>
              <w:t>3.8.5</w:t>
            </w:r>
          </w:p>
        </w:tc>
        <w:tc>
          <w:tcPr>
            <w:tcW w:type="dxa" w:w="4234"/>
          </w:tcPr>
          <w:p>
            <w:r>
              <w:t>PM Bundle Mechanics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1,068</w:t>
            </w:r>
          </w:p>
        </w:tc>
        <w:tc>
          <w:tcPr>
            <w:tcW w:type="dxa" w:w="6633"/>
          </w:tcPr>
          <w:p>
            <w:r>
              <w:t>biomechanics/pcl-pm-bundle-mechanics.html</w:t>
            </w:r>
          </w:p>
        </w:tc>
      </w:tr>
      <w:tr>
        <w:tc>
          <w:tcPr>
            <w:tcW w:type="dxa" w:w="1129"/>
          </w:tcPr>
          <w:p>
            <w:r>
              <w:t>3.8.6</w:t>
            </w:r>
          </w:p>
        </w:tc>
        <w:tc>
          <w:tcPr>
            <w:tcW w:type="dxa" w:w="4234"/>
          </w:tcPr>
          <w:p>
            <w:r>
              <w:t>Posterior Drawer Mechanics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1,063</w:t>
            </w:r>
          </w:p>
        </w:tc>
        <w:tc>
          <w:tcPr>
            <w:tcW w:type="dxa" w:w="6633"/>
          </w:tcPr>
          <w:p>
            <w:r>
              <w:t>biomechanics/posterior-drawer-mechanics.html</w:t>
            </w:r>
          </w:p>
        </w:tc>
      </w:tr>
      <w:tr>
        <w:tc>
          <w:tcPr>
            <w:tcW w:type="dxa" w:w="1129"/>
          </w:tcPr>
          <w:p>
            <w:r>
              <w:t>3.8.7</w:t>
            </w:r>
          </w:p>
        </w:tc>
        <w:tc>
          <w:tcPr>
            <w:tcW w:type="dxa" w:w="4234"/>
          </w:tcPr>
          <w:p>
            <w:r>
              <w:t>Gait Following PCL Injury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1,038</w:t>
            </w:r>
          </w:p>
        </w:tc>
        <w:tc>
          <w:tcPr>
            <w:tcW w:type="dxa" w:w="6633"/>
          </w:tcPr>
          <w:p>
            <w:r>
              <w:t>biomechanics/gait-following-pcl-injury.html</w:t>
            </w:r>
          </w:p>
        </w:tc>
      </w:tr>
      <w:tr>
        <w:tc>
          <w:tcPr>
            <w:tcW w:type="dxa" w:w="1129"/>
          </w:tcPr>
          <w:p>
            <w:r>
              <w:t>3.8.8</w:t>
            </w:r>
          </w:p>
        </w:tc>
        <w:tc>
          <w:tcPr>
            <w:tcW w:type="dxa" w:w="4234"/>
          </w:tcPr>
          <w:p>
            <w:r>
              <w:t>PCL Reconstruction Biomechanics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1,373</w:t>
            </w:r>
          </w:p>
        </w:tc>
        <w:tc>
          <w:tcPr>
            <w:tcW w:type="dxa" w:w="6633"/>
          </w:tcPr>
          <w:p>
            <w:r>
              <w:t>biomechanics/pcl-reconstruction-biomechanics.html</w:t>
            </w:r>
          </w:p>
        </w:tc>
      </w:tr>
      <w:tr>
        <w:tc>
          <w:tcPr>
            <w:tcW w:type="dxa" w:w="1129"/>
          </w:tcPr>
          <w:p>
            <w:r>
              <w:t>3.8.9</w:t>
            </w:r>
          </w:p>
        </w:tc>
        <w:tc>
          <w:tcPr>
            <w:tcW w:type="dxa" w:w="4234"/>
          </w:tcPr>
          <w:p>
            <w:r>
              <w:t>Double Bundle Reconstruction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1,279</w:t>
            </w:r>
          </w:p>
        </w:tc>
        <w:tc>
          <w:tcPr>
            <w:tcW w:type="dxa" w:w="6633"/>
          </w:tcPr>
          <w:p>
            <w:r>
              <w:t>biomechanics/pcl-double-bundle-reconstruction.html</w:t>
            </w:r>
          </w:p>
        </w:tc>
      </w:tr>
      <w:tr>
        <w:tc>
          <w:tcPr>
            <w:tcW w:type="dxa" w:w="1129"/>
          </w:tcPr>
          <w:p>
            <w:r>
              <w:t>3.8.10</w:t>
            </w:r>
          </w:p>
        </w:tc>
        <w:tc>
          <w:tcPr>
            <w:tcW w:type="dxa" w:w="4234"/>
          </w:tcPr>
          <w:p>
            <w:r>
              <w:t>Inlay Techniques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1,305</w:t>
            </w:r>
          </w:p>
        </w:tc>
        <w:tc>
          <w:tcPr>
            <w:tcW w:type="dxa" w:w="6633"/>
          </w:tcPr>
          <w:p>
            <w:r>
              <w:t>biomechanics/pcl-inlay-techniques.html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3.8.1 Functions of the PCL</w:t>
      </w:r>
    </w:p>
    <w:p>
      <w:pPr>
        <w:pStyle w:val="ListBullet"/>
      </w:pPr>
      <w:r>
        <w:t>The position function explains the natural history.</w:t>
      </w:r>
    </w:p>
    <w:p>
      <w:pPr>
        <w:pStyle w:val="ListBullet"/>
      </w:pPr>
      <w:r>
        <w:t>A chronically sagged knee loads the medial and patellofemoral compartments differently.</w:t>
      </w:r>
    </w:p>
    <w:p>
      <w:pPr>
        <w:pStyle w:val="ListBullet"/>
      </w:pPr>
      <w:r>
        <w:t>Partial healing in continuity at a greater length separates this ligament from the anterior.</w:t>
      </w:r>
    </w:p>
    <w:p>
      <w:pPr>
        <w:pStyle w:val="ListBullet"/>
      </w:pPr>
      <w:r>
        <w:t>Imaging can look normal in a measurably lax knee.</w:t>
      </w:r>
    </w:p>
    <w:p>
      <w:pPr>
        <w:pStyle w:val="ListBullet"/>
      </w:pPr>
      <w:r>
        <w:t>Reconstruction competes with a ligament that is partly working.</w:t>
      </w:r>
    </w:p>
    <w:p>
      <w:pPr>
        <w:pStyle w:val="Heading2"/>
      </w:pPr>
      <w:r>
        <w:t>3.8.2 Posterior Stability</w:t>
      </w:r>
    </w:p>
    <w:p>
      <w:pPr>
        <w:pStyle w:val="ListBullet"/>
      </w:pPr>
      <w:r>
        <w:t>The grade is the decision variable and the method of getting it is the weak point.</w:t>
      </w:r>
    </w:p>
    <w:p>
      <w:pPr>
        <w:pStyle w:val="ListBullet"/>
      </w:pPr>
      <w:r>
        <w:t>Conventional teaching reads above roughly 12 millimetres as suggesting a combined injury.</w:t>
      </w:r>
    </w:p>
    <w:p>
      <w:pPr>
        <w:pStyle w:val="ListBullet"/>
      </w:pPr>
      <w:r>
        <w:t>A grade converts into an anatomical inference.</w:t>
      </w:r>
    </w:p>
    <w:p>
      <w:pPr>
        <w:pStyle w:val="ListBullet"/>
      </w:pPr>
      <w:r>
        <w:t>Partial healing is more likely in a lower grade injury.</w:t>
      </w:r>
    </w:p>
    <w:p>
      <w:pPr>
        <w:pStyle w:val="ListBullet"/>
      </w:pPr>
      <w:r>
        <w:t>Serial measurement is more informative than a single reading.</w:t>
      </w:r>
    </w:p>
    <w:p>
      <w:pPr>
        <w:pStyle w:val="Heading2"/>
      </w:pPr>
      <w:r>
        <w:t>3.8.3 Bundle Function</w:t>
      </w:r>
    </w:p>
    <w:p>
      <w:pPr>
        <w:pStyle w:val="ListBullet"/>
      </w:pPr>
      <w:r>
        <w:t>Here the dominant bundle really is dominant.</w:t>
      </w:r>
    </w:p>
    <w:p>
      <w:pPr>
        <w:pStyle w:val="ListBullet"/>
      </w:pPr>
      <w:r>
        <w:t>Double bundle restores translation closer to normal in cadavers, with clinical equivalence.</w:t>
      </w:r>
    </w:p>
    <w:p>
      <w:pPr>
        <w:pStyle w:val="ListBullet"/>
      </w:pPr>
      <w:r>
        <w:t>The mechanical gap to close is smaller than anteriorly.</w:t>
      </w:r>
    </w:p>
    <w:p>
      <w:pPr>
        <w:pStyle w:val="ListBullet"/>
      </w:pPr>
      <w:r>
        <w:t>Femoral tunnel position within the anterolateral footprint matters most.</w:t>
      </w:r>
    </w:p>
    <w:p>
      <w:pPr>
        <w:pStyle w:val="ListBullet"/>
      </w:pPr>
      <w:r>
        <w:t>Tension in flexion, since that is where the dominant bundle works.</w:t>
      </w:r>
    </w:p>
    <w:p>
      <w:pPr>
        <w:pStyle w:val="Heading2"/>
      </w:pPr>
      <w:r>
        <w:t>3.8.4 AL Bundle Mechanics</w:t>
      </w:r>
    </w:p>
    <w:p>
      <w:pPr>
        <w:pStyle w:val="ListBullet"/>
      </w:pPr>
      <w:r>
        <w:t>A graft in the right place tensioned at the wrong angle behaves like one in the wrong place.</w:t>
      </w:r>
    </w:p>
    <w:p>
      <w:pPr>
        <w:pStyle w:val="ListBullet"/>
      </w:pPr>
      <w:r>
        <w:t>Conventional teaching tensions in flexion, commonly around 70 to 90 degrees.</w:t>
      </w:r>
    </w:p>
    <w:p>
      <w:pPr>
        <w:pStyle w:val="ListBullet"/>
      </w:pPr>
      <w:r>
        <w:t>Reducing the sag before fixation distinguishes this reconstruction.</w:t>
      </w:r>
    </w:p>
    <w:p>
      <w:pPr>
        <w:pStyle w:val="ListBullet"/>
      </w:pPr>
      <w:r>
        <w:t>Fixing with the tibia sagged locks the deformity in.</w:t>
      </w:r>
    </w:p>
    <w:p>
      <w:pPr>
        <w:pStyle w:val="ListBullet"/>
      </w:pPr>
      <w:r>
        <w:t>No measurement confirms the tension once the knee is closed.</w:t>
      </w:r>
    </w:p>
    <w:p>
      <w:pPr>
        <w:pStyle w:val="Heading2"/>
      </w:pPr>
      <w:r>
        <w:t>3.8.5 PM Bundle Mechanics</w:t>
      </w:r>
    </w:p>
    <w:p>
      <w:pPr>
        <w:pStyle w:val="ListBullet"/>
      </w:pPr>
      <w:r>
        <w:t>The double bundle question is settled unsatisfyingly: a cadaveric advantage without a clinical one.</w:t>
      </w:r>
    </w:p>
    <w:p>
      <w:pPr>
        <w:pStyle w:val="ListBullet"/>
      </w:pPr>
      <w:r>
        <w:t>The combined injury is where the mechanical case is strongest.</w:t>
      </w:r>
    </w:p>
    <w:p>
      <w:pPr>
        <w:pStyle w:val="ListBullet"/>
      </w:pPr>
      <w:r>
        <w:t>Conventional teaching reserves double bundle for selected cases.</w:t>
      </w:r>
    </w:p>
    <w:p>
      <w:pPr>
        <w:pStyle w:val="ListBullet"/>
      </w:pPr>
      <w:r>
        <w:t>Two bundles need more graft and more femoral tunnel space.</w:t>
      </w:r>
    </w:p>
    <w:p>
      <w:pPr>
        <w:pStyle w:val="ListBullet"/>
      </w:pPr>
      <w:r>
        <w:t>The subgroup with the strongest mechanical case has no trial evidence.</w:t>
      </w:r>
    </w:p>
    <w:p>
      <w:pPr>
        <w:pStyle w:val="Heading2"/>
      </w:pPr>
      <w:r>
        <w:t>3.8.6 Posterior Drawer Mechanics</w:t>
      </w:r>
    </w:p>
    <w:p>
      <w:pPr>
        <w:pStyle w:val="ListBullet"/>
      </w:pPr>
      <w:r>
        <w:t>The error that misleads a drawer is the error that fails a reconstruction.</w:t>
      </w:r>
    </w:p>
    <w:p>
      <w:pPr>
        <w:pStyle w:val="ListBullet"/>
      </w:pPr>
      <w:r>
        <w:t>Reduce the tibia with an anterior drawer before fixing the graft.</w:t>
      </w:r>
    </w:p>
    <w:p>
      <w:pPr>
        <w:pStyle w:val="ListBullet"/>
      </w:pPr>
      <w:r>
        <w:t>Residual posterior laxity after reconstruction is common.</w:t>
      </w:r>
    </w:p>
    <w:p>
      <w:pPr>
        <w:pStyle w:val="ListBullet"/>
      </w:pPr>
      <w:r>
        <w:t>It is attributed to the start position, graft creep and unaddressed corner injury.</w:t>
      </w:r>
    </w:p>
    <w:p>
      <w:pPr>
        <w:pStyle w:val="ListBullet"/>
      </w:pPr>
      <w:r>
        <w:t>No measurement confirms the tibia was reduced at fixation.</w:t>
      </w:r>
    </w:p>
    <w:p>
      <w:pPr>
        <w:pStyle w:val="Heading2"/>
      </w:pPr>
      <w:r>
        <w:t>3.8.7 Gait Following PCL Injury</w:t>
      </w:r>
    </w:p>
    <w:p>
      <w:pPr>
        <w:pStyle w:val="ListBullet"/>
      </w:pPr>
      <w:r>
        <w:t>The adaptation is why non operative management succeeds more often here.</w:t>
      </w:r>
    </w:p>
    <w:p>
      <w:pPr>
        <w:pStyle w:val="ListBullet"/>
      </w:pPr>
      <w:r>
        <w:t>The knee functions on a strong quadriceps and pays in compartment loading.</w:t>
      </w:r>
    </w:p>
    <w:p>
      <w:pPr>
        <w:pStyle w:val="ListBullet"/>
      </w:pPr>
      <w:r>
        <w:t>Reconstruction improves laxity without a clear effect on the degenerative natural history.</w:t>
      </w:r>
    </w:p>
    <w:p>
      <w:pPr>
        <w:pStyle w:val="ListBullet"/>
      </w:pPr>
      <w:r>
        <w:t>Varus with posterolateral laxity needs the alignment addressed.</w:t>
      </w:r>
    </w:p>
    <w:p>
      <w:pPr>
        <w:pStyle w:val="ListBullet"/>
      </w:pPr>
      <w:r>
        <w:t>No measurement predicts which deficient knee will degenerate.</w:t>
      </w:r>
    </w:p>
    <w:p>
      <w:pPr>
        <w:pStyle w:val="Heading2"/>
      </w:pPr>
      <w:r>
        <w:t>3.8.8 PCL Reconstruction Biomechanics</w:t>
      </w:r>
    </w:p>
    <w:p>
      <w:pPr>
        <w:pStyle w:val="ListBullet"/>
      </w:pPr>
      <w:r>
        <w:t>This reconstruction is rarely performed alone in the multiligament knee.</w:t>
      </w:r>
    </w:p>
    <w:p>
      <w:pPr>
        <w:pStyle w:val="ListBullet"/>
      </w:pPr>
      <w:r>
        <w:t>Tunnel convergence is the specific mechanical risk.</w:t>
      </w:r>
    </w:p>
    <w:p>
      <w:pPr>
        <w:pStyle w:val="ListBullet"/>
      </w:pPr>
      <w:r>
        <w:t>Trajectories are planned in advance, which is geometry rather than preference.</w:t>
      </w:r>
    </w:p>
    <w:p>
      <w:pPr>
        <w:pStyle w:val="ListBullet"/>
      </w:pPr>
      <w:r>
        <w:t>Inlay fixation avoids the tibial tunnel altogether.</w:t>
      </w:r>
    </w:p>
    <w:p>
      <w:pPr>
        <w:pStyle w:val="ListBullet"/>
      </w:pPr>
      <w:r>
        <w:t>No measurement establishes the optimal sequence for a given combination.</w:t>
      </w:r>
    </w:p>
    <w:p>
      <w:pPr>
        <w:pStyle w:val="Heading2"/>
      </w:pPr>
      <w:r>
        <w:t>3.8.9 Double Bundle Reconstruction</w:t>
      </w:r>
    </w:p>
    <w:p>
      <w:pPr>
        <w:pStyle w:val="ListBullet"/>
      </w:pPr>
      <w:r>
        <w:t>The knee that would benefit most has the least graft and tunnel space.</w:t>
      </w:r>
    </w:p>
    <w:p>
      <w:pPr>
        <w:pStyle w:val="ListBullet"/>
      </w:pPr>
      <w:r>
        <w:t>That is a resource argument rather than a mechanical one.</w:t>
      </w:r>
    </w:p>
    <w:p>
      <w:pPr>
        <w:pStyle w:val="ListBullet"/>
      </w:pPr>
      <w:r>
        <w:t>Bone bridge and tunnel convergence decide feasibility.</w:t>
      </w:r>
    </w:p>
    <w:p>
      <w:pPr>
        <w:pStyle w:val="ListBullet"/>
      </w:pPr>
      <w:r>
        <w:t>Multiligament series do not separate bundle technique.</w:t>
      </w:r>
    </w:p>
    <w:p>
      <w:pPr>
        <w:pStyle w:val="ListBullet"/>
      </w:pPr>
      <w:r>
        <w:t>The point at which added complexity stops being worth it is not established.</w:t>
      </w:r>
    </w:p>
    <w:p>
      <w:pPr>
        <w:pStyle w:val="Heading2"/>
      </w:pPr>
      <w:r>
        <w:t>3.8.10 Inlay Techniques</w:t>
      </w:r>
    </w:p>
    <w:p>
      <w:pPr>
        <w:pStyle w:val="ListBullet"/>
      </w:pPr>
      <w:r>
        <w:t>The inlay is a tool for the compromised tibia.</w:t>
      </w:r>
    </w:p>
    <w:p>
      <w:pPr>
        <w:pStyle w:val="ListBullet"/>
      </w:pPr>
      <w:r>
        <w:t>It is a planning decision made from imaging before theatre.</w:t>
      </w:r>
    </w:p>
    <w:p>
      <w:pPr>
        <w:pStyle w:val="ListBullet"/>
      </w:pPr>
      <w:r>
        <w:t>The approach and position have to be set up for it.</w:t>
      </w:r>
    </w:p>
    <w:p>
      <w:pPr>
        <w:pStyle w:val="ListBullet"/>
      </w:pPr>
      <w:r>
        <w:t>Both techniques are accepted as reasonable, so judgement decides.</w:t>
      </w:r>
    </w:p>
    <w:p>
      <w:pPr>
        <w:pStyle w:val="ListBullet"/>
      </w:pPr>
      <w:r>
        <w:t>No measurement predicts which technique suits a given compromised tibia.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Every figure below was written from standard teaching and none has a source against it. Allowed decisions: VERIFIED, CORRECTED, REMOVED. A corrected value goes in the Note column.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693"/>
            <w:shd w:val="clear" w:fill="16382D"/>
          </w:tcPr>
          <w:p>
            <w:r/>
            <w:r>
              <w:rPr>
                <w:b/>
                <w:color w:val="FFFFFF"/>
              </w:rPr>
              <w:t>Figure</w:t>
            </w:r>
          </w:p>
        </w:tc>
        <w:tc>
          <w:tcPr>
            <w:tcW w:type="dxa" w:w="4657"/>
            <w:shd w:val="clear" w:fill="16382D"/>
          </w:tcPr>
          <w:p>
            <w:r/>
            <w:r>
              <w:rPr>
                <w:b/>
                <w:color w:val="FFFFFF"/>
              </w:rPr>
              <w:t>The sentence it supports</w:t>
            </w:r>
          </w:p>
        </w:tc>
        <w:tc>
          <w:tcPr>
            <w:tcW w:type="dxa" w:w="1270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976"/>
            <w:shd w:val="clear" w:fill="16382D"/>
          </w:tcPr>
          <w:p>
            <w:r/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3.8.1-F1</w:t>
            </w:r>
          </w:p>
        </w:tc>
        <w:tc>
          <w:tcPr>
            <w:tcW w:type="dxa" w:w="706"/>
          </w:tcPr>
          <w:p>
            <w:r>
              <w:t>3.8.1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95 per cent</w:t>
            </w:r>
          </w:p>
        </w:tc>
        <w:tc>
          <w:tcPr>
            <w:tcW w:type="dxa" w:w="4657"/>
          </w:tcPr>
          <w:p>
            <w:r>
              <w:t>Conventional teaching gives the posterior cruciate roughly 95 per cent of the restraint to posterior translation at 90 degrees of flexion, which is a larger share than the anterior cruciate holds for its direction.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3.8.1-F2</w:t>
            </w:r>
          </w:p>
        </w:tc>
        <w:tc>
          <w:tcPr>
            <w:tcW w:type="dxa" w:w="706"/>
          </w:tcPr>
          <w:p>
            <w:r>
              <w:t>3.8.1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90 degrees</w:t>
            </w:r>
          </w:p>
        </w:tc>
        <w:tc>
          <w:tcPr>
            <w:tcW w:type="dxa" w:w="4657"/>
          </w:tcPr>
          <w:p>
            <w:r>
              <w:t>Conventional teaching gives the posterior cruciate roughly 95 per cent of the restraint to posterior translation at 90 degrees of flexion, which is a larger share than the anterior cruciate holds for its direction.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3.8.2-F1</w:t>
            </w:r>
          </w:p>
        </w:tc>
        <w:tc>
          <w:tcPr>
            <w:tcW w:type="dxa" w:w="706"/>
          </w:tcPr>
          <w:p>
            <w:r>
              <w:t>3.8.2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95 per cent</w:t>
            </w:r>
          </w:p>
        </w:tc>
        <w:tc>
          <w:tcPr>
            <w:tcW w:type="dxa" w:w="4657"/>
          </w:tcPr>
          <w:p>
            <w:r>
              <w:t>Conventional teaching gives it roughly 95 per cent at 90 degrees.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3.8.2-F2</w:t>
            </w:r>
          </w:p>
        </w:tc>
        <w:tc>
          <w:tcPr>
            <w:tcW w:type="dxa" w:w="706"/>
          </w:tcPr>
          <w:p>
            <w:r>
              <w:t>3.8.2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90 degrees</w:t>
            </w:r>
          </w:p>
        </w:tc>
        <w:tc>
          <w:tcPr>
            <w:tcW w:type="dxa" w:w="4657"/>
          </w:tcPr>
          <w:p>
            <w:r>
              <w:t>Conventional teaching gives it roughly 95 per cent at 90 degrees.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3.8.2-F3</w:t>
            </w:r>
          </w:p>
        </w:tc>
        <w:tc>
          <w:tcPr>
            <w:tcW w:type="dxa" w:w="706"/>
          </w:tcPr>
          <w:p>
            <w:r>
              <w:t>3.8.2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0</w:t>
            </w:r>
          </w:p>
        </w:tc>
        <w:tc>
          <w:tcPr>
            <w:tcW w:type="dxa" w:w="4657"/>
          </w:tcPr>
          <w:p>
            <w:r>
              <w:t>Conventional teaching grades the loss by that step off: 0 to 5 millimetres, 5 to 10, and more than 10, which correspond to grades one to three.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3.8.2-F4</w:t>
            </w:r>
          </w:p>
        </w:tc>
        <w:tc>
          <w:tcPr>
            <w:tcW w:type="dxa" w:w="706"/>
          </w:tcPr>
          <w:p>
            <w:r>
              <w:t>3.8.2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30 degrees</w:t>
            </w:r>
          </w:p>
        </w:tc>
        <w:tc>
          <w:tcPr>
            <w:tcW w:type="dxa" w:w="4657"/>
          </w:tcPr>
          <w:p>
            <w:r>
              <w:t>Corner integrity, which adds external rotation at 30 degrees.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3.8.2-F5</w:t>
            </w:r>
          </w:p>
        </w:tc>
        <w:tc>
          <w:tcPr>
            <w:tcW w:type="dxa" w:w="706"/>
          </w:tcPr>
          <w:p>
            <w:r>
              <w:t>3.8.2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1693"/>
          </w:tcPr>
          <w:p>
            <w:r>
              <w:t>12</w:t>
            </w:r>
          </w:p>
        </w:tc>
        <w:tc>
          <w:tcPr>
            <w:tcW w:type="dxa" w:w="4657"/>
          </w:tcPr>
          <w:p>
            <w:r>
              <w:t>Conventional teaching holds that a side to side difference above roughly 12 millimetres on stress radiography suggests a combined rather than an isolated injury, which converts a grade into an anatomical inference.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3.8.3-F1</w:t>
            </w:r>
          </w:p>
        </w:tc>
        <w:tc>
          <w:tcPr>
            <w:tcW w:type="dxa" w:w="706"/>
          </w:tcPr>
          <w:p>
            <w:r>
              <w:t>3.8.3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90 degrees</w:t>
            </w:r>
          </w:p>
        </w:tc>
        <w:tc>
          <w:tcPr>
            <w:tcW w:type="dxa" w:w="4657"/>
          </w:tcPr>
          <w:p>
            <w:r>
              <w:t>Testing at 90 degrees samples the anterolateral bundle, which is the one that matters most.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3.8.3-F2</w:t>
            </w:r>
          </w:p>
        </w:tc>
        <w:tc>
          <w:tcPr>
            <w:tcW w:type="dxa" w:w="706"/>
          </w:tcPr>
          <w:p>
            <w:r>
              <w:t>3.8.3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70 or 80 degrees</w:t>
            </w:r>
          </w:p>
        </w:tc>
        <w:tc>
          <w:tcPr>
            <w:tcW w:type="dxa" w:w="4657"/>
          </w:tcPr>
          <w:p>
            <w:r>
              <w:t>Conventional teaching gives the anterolateral bundle maximal tension in mid to deep flexion, commonly placed beyond 70 or 80 degrees, and the posteromedial bundle maximal tension near full extension.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3.8.4-F1</w:t>
            </w:r>
          </w:p>
        </w:tc>
        <w:tc>
          <w:tcPr>
            <w:tcW w:type="dxa" w:w="706"/>
          </w:tcPr>
          <w:p>
            <w:r>
              <w:t>3.8.4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90 degrees</w:t>
            </w:r>
          </w:p>
        </w:tc>
        <w:tc>
          <w:tcPr>
            <w:tcW w:type="dxa" w:w="4657"/>
          </w:tcPr>
          <w:p>
            <w:r>
              <w:t>It is therefore the restraint a posterior drawer at 90 degrees is testing.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3.8.4-F2</w:t>
            </w:r>
          </w:p>
        </w:tc>
        <w:tc>
          <w:tcPr>
            <w:tcW w:type="dxa" w:w="706"/>
          </w:tcPr>
          <w:p>
            <w:r>
              <w:t>3.8.4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70 degrees</w:t>
            </w:r>
          </w:p>
        </w:tc>
        <w:tc>
          <w:tcPr>
            <w:tcW w:type="dxa" w:w="4657"/>
          </w:tcPr>
          <w:p>
            <w:r>
              <w:t>Conventional teaching places maximal anterolateral bundle tension beyond roughly 70 degrees of flexion, rising through the range from a slack position near extension.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3.8.4-F3</w:t>
            </w:r>
          </w:p>
        </w:tc>
        <w:tc>
          <w:tcPr>
            <w:tcW w:type="dxa" w:w="706"/>
          </w:tcPr>
          <w:p>
            <w:r>
              <w:t>3.8.4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1693"/>
          </w:tcPr>
          <w:p>
            <w:r>
              <w:t>70 to 90 degrees</w:t>
            </w:r>
          </w:p>
        </w:tc>
        <w:tc>
          <w:tcPr>
            <w:tcW w:type="dxa" w:w="4657"/>
          </w:tcPr>
          <w:p>
            <w:r>
              <w:t>Conventional teaching tensions a posterior cruciate graft in flexion, commonly cited around 70 to 90 degrees, with an anterior drawer applied to reduce the sag first.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3.8.5-F1</w:t>
            </w:r>
          </w:p>
        </w:tc>
        <w:tc>
          <w:tcPr>
            <w:tcW w:type="dxa" w:w="706"/>
          </w:tcPr>
          <w:p>
            <w:r>
              <w:t>3.8.5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90 degrees</w:t>
            </w:r>
          </w:p>
        </w:tc>
        <w:tc>
          <w:tcPr>
            <w:tcW w:type="dxa" w:w="4657"/>
          </w:tcPr>
          <w:p>
            <w:r>
              <w:t>In situ force measurement gives it a small share of the posterior restraint at 90 degrees, where the drawer is performed.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3.8.6-F1</w:t>
            </w:r>
          </w:p>
        </w:tc>
        <w:tc>
          <w:tcPr>
            <w:tcW w:type="dxa" w:w="706"/>
          </w:tcPr>
          <w:p>
            <w:r>
              <w:t>3.8.6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90</w:t>
              <w:br/>
              <w:t>degrees</w:t>
            </w:r>
          </w:p>
        </w:tc>
        <w:tc>
          <w:tcPr>
            <w:tcW w:type="dxa" w:w="4657"/>
          </w:tcPr>
          <w:p>
            <w:r>
              <w:t>Conventional teaching gives the normal step off as around 10 millimetres at 90 degrees of flexion.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3.8.6-F2</w:t>
            </w:r>
          </w:p>
        </w:tc>
        <w:tc>
          <w:tcPr>
            <w:tcW w:type="dxa" w:w="706"/>
          </w:tcPr>
          <w:p>
            <w:r>
              <w:t>3.8.6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30</w:t>
            </w:r>
          </w:p>
        </w:tc>
        <w:tc>
          <w:tcPr>
            <w:tcW w:type="dxa" w:w="4657"/>
          </w:tcPr>
          <w:p>
            <w:r>
              <w:t>The restraint is greatest at 90 degrees and the corner contributes more at 30.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3.8.6-F3</w:t>
            </w:r>
          </w:p>
        </w:tc>
        <w:tc>
          <w:tcPr>
            <w:tcW w:type="dxa" w:w="706"/>
          </w:tcPr>
          <w:p>
            <w:r>
              <w:t>3.8.6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30 degrees</w:t>
            </w:r>
          </w:p>
        </w:tc>
        <w:tc>
          <w:tcPr>
            <w:tcW w:type="dxa" w:w="4657"/>
          </w:tcPr>
          <w:p>
            <w:r>
              <w:t>External rotation at 30 degrees separates an isolated cruciate injury from a combined corner injury, which is the distinction that changes the operation.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3.8.8-F1</w:t>
            </w:r>
          </w:p>
        </w:tc>
        <w:tc>
          <w:tcPr>
            <w:tcW w:type="dxa" w:w="706"/>
          </w:tcPr>
          <w:p>
            <w:r>
              <w:t>3.8.8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70 to 90 degrees</w:t>
            </w:r>
          </w:p>
        </w:tc>
        <w:tc>
          <w:tcPr>
            <w:tcW w:type="dxa" w:w="4657"/>
          </w:tcPr>
          <w:p>
            <w:r>
              <w:t>Graft tensioning is performed in flexion, conventionally around 70 to 90 degrees, with an anterior drawer applied.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</w:tbl>
    <w:p/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3.8.1-P1</w:t>
            </w:r>
          </w:p>
        </w:tc>
        <w:tc>
          <w:tcPr>
            <w:tcW w:type="dxa" w:w="706"/>
          </w:tcPr>
          <w:p>
            <w:r>
              <w:t>3.8.1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Use stress radiography where the grade will decide the treatment.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3.8.1-P2</w:t>
            </w:r>
          </w:p>
        </w:tc>
        <w:tc>
          <w:tcPr>
            <w:tcW w:type="dxa" w:w="706"/>
          </w:tcPr>
          <w:p>
            <w:r>
              <w:t>3.8.1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Examine the posterolateral corner in every posterior cruciate injury.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3.8.1-P3</w:t>
            </w:r>
          </w:p>
        </w:tc>
        <w:tc>
          <w:tcPr>
            <w:tcW w:type="dxa" w:w="706"/>
          </w:tcPr>
          <w:p>
            <w:r>
              <w:t>3.8.1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measured laxity to change over months through partial healing.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3.8.1-P4</w:t>
            </w:r>
          </w:p>
        </w:tc>
        <w:tc>
          <w:tcPr>
            <w:tcW w:type="dxa" w:w="706"/>
          </w:tcPr>
          <w:p>
            <w:r>
              <w:t>3.8.1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position function as the one that explains the natural history.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3.8.1-P5</w:t>
            </w:r>
          </w:p>
        </w:tc>
        <w:tc>
          <w:tcPr>
            <w:tcW w:type="dxa" w:w="706"/>
          </w:tcPr>
          <w:p>
            <w:r>
              <w:t>3.8.1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Measure with stress radiography where the grade decides the treatment.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3.8.1-P6</w:t>
            </w:r>
          </w:p>
        </w:tc>
        <w:tc>
          <w:tcPr>
            <w:tcW w:type="dxa" w:w="706"/>
          </w:tcPr>
          <w:p>
            <w:r>
              <w:t>3.8.1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Assess alignment in any chronic posterolateral injury before planning reconstruction.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3.8.1-P7</w:t>
            </w:r>
          </w:p>
        </w:tc>
        <w:tc>
          <w:tcPr>
            <w:tcW w:type="dxa" w:w="706"/>
          </w:tcPr>
          <w:p>
            <w:r>
              <w:t>3.8.1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reconstruction to compete with a partly working ligament.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3.8.2-P1</w:t>
            </w:r>
          </w:p>
        </w:tc>
        <w:tc>
          <w:tcPr>
            <w:tcW w:type="dxa" w:w="706"/>
          </w:tcPr>
          <w:p>
            <w:r>
              <w:t>3.8.2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Grade one is a reduced but present step off, grade two is a flush plateau, and grade three is a plateau posterior to the condyle.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3.8.2-P2</w:t>
            </w:r>
          </w:p>
        </w:tc>
        <w:tc>
          <w:tcPr>
            <w:tcW w:type="dxa" w:w="706"/>
          </w:tcPr>
          <w:p>
            <w:r>
              <w:t>3.8.2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Grade by step off and record the flexion angle and the limb support used.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3.8.2-P3</w:t>
            </w:r>
          </w:p>
        </w:tc>
        <w:tc>
          <w:tcPr>
            <w:tcW w:type="dxa" w:w="706"/>
          </w:tcPr>
          <w:p>
            <w:r>
              <w:t>3.8.2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Use stress radiography where the grade decides the treatment.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3.8.2-P4</w:t>
            </w:r>
          </w:p>
        </w:tc>
        <w:tc>
          <w:tcPr>
            <w:tcW w:type="dxa" w:w="706"/>
          </w:tcPr>
          <w:p>
            <w:r>
              <w:t>3.8.2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an unreliable arthrometer reading posteriorly and prefer radiography.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3.8.2-P5</w:t>
            </w:r>
          </w:p>
        </w:tc>
        <w:tc>
          <w:tcPr>
            <w:tcW w:type="dxa" w:w="706"/>
          </w:tcPr>
          <w:p>
            <w:r>
              <w:t>3.8.2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grade as the decision variable and the method of obtaining it as the weak point.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3.8.2-P6</w:t>
            </w:r>
          </w:p>
        </w:tc>
        <w:tc>
          <w:tcPr>
            <w:tcW w:type="dxa" w:w="706"/>
          </w:tcPr>
          <w:p>
            <w:r>
              <w:t>3.8.2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Read a large side to side difference as suggesting a combined injury.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3.8.3-P1</w:t>
            </w:r>
          </w:p>
        </w:tc>
        <w:tc>
          <w:tcPr>
            <w:tcW w:type="dxa" w:w="706"/>
          </w:tcPr>
          <w:p>
            <w:r>
              <w:t>3.8.3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single bundle reconstruction as reproducing most of the function here.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3.8.3-P2</w:t>
            </w:r>
          </w:p>
        </w:tc>
        <w:tc>
          <w:tcPr>
            <w:tcW w:type="dxa" w:w="706"/>
          </w:tcPr>
          <w:p>
            <w:r>
              <w:t>3.8.3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a partial rupture to spare one bundle and give angle specific findings.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3.8.3-P3</w:t>
            </w:r>
          </w:p>
        </w:tc>
        <w:tc>
          <w:tcPr>
            <w:tcW w:type="dxa" w:w="706"/>
          </w:tcPr>
          <w:p>
            <w:r>
              <w:t>3.8.3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size asymmetry as the argument that settles the single against double bundle question differently from the anterior cruciate.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3.8.3-P4</w:t>
            </w:r>
          </w:p>
        </w:tc>
        <w:tc>
          <w:tcPr>
            <w:tcW w:type="dxa" w:w="706"/>
          </w:tcPr>
          <w:p>
            <w:r>
              <w:t>3.8.3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Place the femoral tunnel within the anterolateral footprint in a single bundle reconstruction.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3.8.3-P5</w:t>
            </w:r>
          </w:p>
        </w:tc>
        <w:tc>
          <w:tcPr>
            <w:tcW w:type="dxa" w:w="706"/>
          </w:tcPr>
          <w:p>
            <w:r>
              <w:t>3.8.3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cadaveric advantage of double bundle as real and the clinical advantage as unproven.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3.8.3-P6</w:t>
            </w:r>
          </w:p>
        </w:tc>
        <w:tc>
          <w:tcPr>
            <w:tcW w:type="dxa" w:w="706"/>
          </w:tcPr>
          <w:p>
            <w:r>
              <w:t>3.8.3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Measure the result with stress radiography rather than by hand.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3.8.4-P1</w:t>
            </w:r>
          </w:p>
        </w:tc>
        <w:tc>
          <w:tcPr>
            <w:tcW w:type="dxa" w:w="706"/>
          </w:tcPr>
          <w:p>
            <w:r>
              <w:t>3.8.4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Place a single bundle graft in the anterolateral footprint, since that is the dominant restraint.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3.8.4-P2</w:t>
            </w:r>
          </w:p>
        </w:tc>
        <w:tc>
          <w:tcPr>
            <w:tcW w:type="dxa" w:w="706"/>
          </w:tcPr>
          <w:p>
            <w:r>
              <w:t>3.8.4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Read apportionment figures with the meniscofemoral handling in mind.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3.8.4-P3</w:t>
            </w:r>
          </w:p>
        </w:tc>
        <w:tc>
          <w:tcPr>
            <w:tcW w:type="dxa" w:w="706"/>
          </w:tcPr>
          <w:p>
            <w:r>
              <w:t>3.8.4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this bundle's footprint as the target and the tensioning angle as the decision that goes with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3.8.4-P4</w:t>
            </w:r>
          </w:p>
        </w:tc>
        <w:tc>
          <w:tcPr>
            <w:tcW w:type="dxa" w:w="706"/>
          </w:tcPr>
          <w:p>
            <w:r>
              <w:t>3.8.4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Place the tunnel in the anterolateral footprint and confirm it on imaging.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3.8.4-P5</w:t>
            </w:r>
          </w:p>
        </w:tc>
        <w:tc>
          <w:tcPr>
            <w:tcW w:type="dxa" w:w="706"/>
          </w:tcPr>
          <w:p>
            <w:r>
              <w:t>3.8.4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Measure the result with stress radiography.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3.8.5-P1</w:t>
            </w:r>
          </w:p>
        </w:tc>
        <w:tc>
          <w:tcPr>
            <w:tcW w:type="dxa" w:w="706"/>
          </w:tcPr>
          <w:p>
            <w:r>
              <w:t>3.8.5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this bundle's marginal contribution to be smaller than its size suggests.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3.8.5-P2</w:t>
            </w:r>
          </w:p>
        </w:tc>
        <w:tc>
          <w:tcPr>
            <w:tcW w:type="dxa" w:w="706"/>
          </w:tcPr>
          <w:p>
            <w:r>
              <w:t>3.8.5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Read the double bundle gain as real, measurable and small in an otherwise intact knee.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3.8.5-P3</w:t>
            </w:r>
          </w:p>
        </w:tc>
        <w:tc>
          <w:tcPr>
            <w:tcW w:type="dxa" w:w="706"/>
          </w:tcPr>
          <w:p>
            <w:r>
              <w:t>3.8.5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this bundle as the content of the double bundle question and treat that question as settled in the same unsatisfying way as its anterior counterpart: a cadaveric advantage without a demonstrated clinical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3.8.5-P4</w:t>
            </w:r>
          </w:p>
        </w:tc>
        <w:tc>
          <w:tcPr>
            <w:tcW w:type="dxa" w:w="706"/>
          </w:tcPr>
          <w:p>
            <w:r>
              <w:t>3.8.5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Consider double bundle in a combined injury where the corner and capsule are deficient.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3.8.5-P5</w:t>
            </w:r>
          </w:p>
        </w:tc>
        <w:tc>
          <w:tcPr>
            <w:tcW w:type="dxa" w:w="706"/>
          </w:tcPr>
          <w:p>
            <w:r>
              <w:t>3.8.5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it as selected rather than default, on the current evidence.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3.8.5-P6</w:t>
            </w:r>
          </w:p>
        </w:tc>
        <w:tc>
          <w:tcPr>
            <w:tcW w:type="dxa" w:w="706"/>
          </w:tcPr>
          <w:p>
            <w:r>
              <w:t>3.8.5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State that the subgroup with the strongest mechanical case has no trial evidence.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3.8.6-P1</w:t>
            </w:r>
          </w:p>
        </w:tc>
        <w:tc>
          <w:tcPr>
            <w:tcW w:type="dxa" w:w="706"/>
          </w:tcPr>
          <w:p>
            <w:r>
              <w:t>3.8.6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Record the step off and the flexion angle, not a drawer figure alone.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3.8.6-P2</w:t>
            </w:r>
          </w:p>
        </w:tc>
        <w:tc>
          <w:tcPr>
            <w:tcW w:type="dxa" w:w="706"/>
          </w:tcPr>
          <w:p>
            <w:r>
              <w:t>3.8.6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Prefer stress radiography to arthrometry for posterior laxity.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3.8.6-P3</w:t>
            </w:r>
          </w:p>
        </w:tc>
        <w:tc>
          <w:tcPr>
            <w:tcW w:type="dxa" w:w="706"/>
          </w:tcPr>
          <w:p>
            <w:r>
              <w:t>3.8.6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Use the quadriceps active test when the sag is uncertain.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3.8.6-P4</w:t>
            </w:r>
          </w:p>
        </w:tc>
        <w:tc>
          <w:tcPr>
            <w:tcW w:type="dxa" w:w="706"/>
          </w:tcPr>
          <w:p>
            <w:r>
              <w:t>3.8.6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starting position as the thing to control, in examination and in surgery.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3.8.6-P5</w:t>
            </w:r>
          </w:p>
        </w:tc>
        <w:tc>
          <w:tcPr>
            <w:tcW w:type="dxa" w:w="706"/>
          </w:tcPr>
          <w:p>
            <w:r>
              <w:t>3.8.6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Check the step off after fixation and before closure.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3.8.6-P6</w:t>
            </w:r>
          </w:p>
        </w:tc>
        <w:tc>
          <w:tcPr>
            <w:tcW w:type="dxa" w:w="706"/>
          </w:tcPr>
          <w:p>
            <w:r>
              <w:t>3.8.6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Measure the result with stress radiography rather than by hand.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3.8.6-P7</w:t>
            </w:r>
          </w:p>
        </w:tc>
        <w:tc>
          <w:tcPr>
            <w:tcW w:type="dxa" w:w="706"/>
          </w:tcPr>
          <w:p>
            <w:r>
              <w:t>3.8.6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some residual laxity and attribute it before revising.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3.8.7-P1</w:t>
            </w:r>
          </w:p>
        </w:tc>
        <w:tc>
          <w:tcPr>
            <w:tcW w:type="dxa" w:w="706"/>
          </w:tcPr>
          <w:p>
            <w:r>
              <w:t>3.8.7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Grade of laxity and whether the corner is involved.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3.8.7-P2</w:t>
            </w:r>
          </w:p>
        </w:tc>
        <w:tc>
          <w:tcPr>
            <w:tcW w:type="dxa" w:w="706"/>
          </w:tcPr>
          <w:p>
            <w:r>
              <w:t>3.8.7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the strategy to work near extension and less in deeper flexion.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3.8.7-P3</w:t>
            </w:r>
          </w:p>
        </w:tc>
        <w:tc>
          <w:tcPr>
            <w:tcW w:type="dxa" w:w="706"/>
          </w:tcPr>
          <w:p>
            <w:r>
              <w:t>3.8.7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Ask about descending tasks specifically, since they demand most.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3.8.7-P4</w:t>
            </w:r>
          </w:p>
        </w:tc>
        <w:tc>
          <w:tcPr>
            <w:tcW w:type="dxa" w:w="706"/>
          </w:tcPr>
          <w:p>
            <w:r>
              <w:t>3.8.7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adaptation as the reason non operative management succeeds here more often than anteriorly, and as the reason the natural history is still unfavourable in the long term.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3.8.7-P5</w:t>
            </w:r>
          </w:p>
        </w:tc>
        <w:tc>
          <w:tcPr>
            <w:tcW w:type="dxa" w:w="706"/>
          </w:tcPr>
          <w:p>
            <w:r>
              <w:t>3.8.7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Grade and corner involvement, which decide whether non operative management is viable.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3.8.7-P6</w:t>
            </w:r>
          </w:p>
        </w:tc>
        <w:tc>
          <w:tcPr>
            <w:tcW w:type="dxa" w:w="706"/>
          </w:tcPr>
          <w:p>
            <w:r>
              <w:t>3.8.7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Address alignment in a varus limb with posterolateral laxity.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3.8.7-P7</w:t>
            </w:r>
          </w:p>
        </w:tc>
        <w:tc>
          <w:tcPr>
            <w:tcW w:type="dxa" w:w="706"/>
          </w:tcPr>
          <w:p>
            <w:r>
              <w:t>3.8.7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Counsel that reconstruction improves laxity without a clear effect on the natural history.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3.8.7-P8</w:t>
            </w:r>
          </w:p>
        </w:tc>
        <w:tc>
          <w:tcPr>
            <w:tcW w:type="dxa" w:w="706"/>
          </w:tcPr>
          <w:p>
            <w:r>
              <w:t>3.8.7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State that no measurement predicts which knee will degenerate.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3.8.8-P1</w:t>
            </w:r>
          </w:p>
        </w:tc>
        <w:tc>
          <w:tcPr>
            <w:tcW w:type="dxa" w:w="706"/>
          </w:tcPr>
          <w:p>
            <w:r>
              <w:t>3.8.8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- The tibia must be pulled out of its sag before fixation.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3.8.8-P2</w:t>
            </w:r>
          </w:p>
        </w:tc>
        <w:tc>
          <w:tcPr>
            <w:tcW w:type="dxa" w:w="706"/>
          </w:tcPr>
          <w:p>
            <w:r>
              <w:t>3.8.8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the tibial side to be the weaker end and choose fixation accordingly.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3.8.8-P3</w:t>
            </w:r>
          </w:p>
        </w:tc>
        <w:tc>
          <w:tcPr>
            <w:tcW w:type="dxa" w:w="706"/>
          </w:tcPr>
          <w:p>
            <w:r>
              <w:t>3.8.8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reconstruction as a construct in an environment, as anteriorly, and note that the environment here is dominated by the posterolateral corner and by alignment.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3.8.8-P4</w:t>
            </w:r>
          </w:p>
        </w:tc>
        <w:tc>
          <w:tcPr>
            <w:tcW w:type="dxa" w:w="706"/>
          </w:tcPr>
          <w:p>
            <w:r>
              <w:t>3.8.8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Assess and reconstruct the posterolateral corner in the same sitting where it is injured.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3.8.8-P5</w:t>
            </w:r>
          </w:p>
        </w:tc>
        <w:tc>
          <w:tcPr>
            <w:tcW w:type="dxa" w:w="706"/>
          </w:tcPr>
          <w:p>
            <w:r>
              <w:t>3.8.8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Correct varus alignment where it would load the reconstruction.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3.8.8-P6</w:t>
            </w:r>
          </w:p>
        </w:tc>
        <w:tc>
          <w:tcPr>
            <w:tcW w:type="dxa" w:w="706"/>
          </w:tcPr>
          <w:p>
            <w:r>
              <w:t>3.8.8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Measure the result with stress radiography rather than by hand.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3.8.8-P7</w:t>
            </w:r>
          </w:p>
        </w:tc>
        <w:tc>
          <w:tcPr>
            <w:tcW w:type="dxa" w:w="706"/>
          </w:tcPr>
          <w:p>
            <w:r>
              <w:t>3.8.8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Plan tunnel trajectories in advance to avoid convergence in a multiligament knee.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3.8.8-P8</w:t>
            </w:r>
          </w:p>
        </w:tc>
        <w:tc>
          <w:tcPr>
            <w:tcW w:type="dxa" w:w="706"/>
          </w:tcPr>
          <w:p>
            <w:r>
              <w:t>3.8.8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Consider inlay fixation where a tibial tunnel would converge with another.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3.8.8-P9</w:t>
            </w:r>
          </w:p>
        </w:tc>
        <w:tc>
          <w:tcPr>
            <w:tcW w:type="dxa" w:w="706"/>
          </w:tcPr>
          <w:p>
            <w:r>
              <w:t>3.8.8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State that the optimal sequence for a given combination is not established.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3.8.9-P1</w:t>
            </w:r>
          </w:p>
        </w:tc>
        <w:tc>
          <w:tcPr>
            <w:tcW w:type="dxa" w:w="706"/>
          </w:tcPr>
          <w:p>
            <w:r>
              <w:t>3.8.9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the cadaveric difference to be largest near extension.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3.8.9-P2</w:t>
            </w:r>
          </w:p>
        </w:tc>
        <w:tc>
          <w:tcPr>
            <w:tcW w:type="dxa" w:w="706"/>
          </w:tcPr>
          <w:p>
            <w:r>
              <w:t>3.8.9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this as a decision about marginal mechanical gain against definite added complexity, in an operation whose results are already less reliable than its anterior counterpart.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3.8.9-P3</w:t>
            </w:r>
          </w:p>
        </w:tc>
        <w:tc>
          <w:tcPr>
            <w:tcW w:type="dxa" w:w="706"/>
          </w:tcPr>
          <w:p>
            <w:r>
              <w:t>3.8.9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Decide selectively rather than adopting either technique as a default.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3.8.9-P4</w:t>
            </w:r>
          </w:p>
        </w:tc>
        <w:tc>
          <w:tcPr>
            <w:tcW w:type="dxa" w:w="706"/>
          </w:tcPr>
          <w:p>
            <w:r>
              <w:t>3.8.9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Prefer two bundles where the capsule and corner are deficient and graft allows.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3.8.9-P5</w:t>
            </w:r>
          </w:p>
        </w:tc>
        <w:tc>
          <w:tcPr>
            <w:tcW w:type="dxa" w:w="706"/>
          </w:tcPr>
          <w:p>
            <w:r>
              <w:t>3.8.9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Recognise the constraint as a resource one rather than a mechanical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3.8.9-P6</w:t>
            </w:r>
          </w:p>
        </w:tc>
        <w:tc>
          <w:tcPr>
            <w:tcW w:type="dxa" w:w="706"/>
          </w:tcPr>
          <w:p>
            <w:r>
              <w:t>3.8.9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Plan tunnel trajectories and bone bridge before committing to two bundles.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3.8.9-P7</w:t>
            </w:r>
          </w:p>
        </w:tc>
        <w:tc>
          <w:tcPr>
            <w:tcW w:type="dxa" w:w="706"/>
          </w:tcPr>
          <w:p>
            <w:r>
              <w:t>3.8.9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Consider staging where graft and time are both short.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3.8.9-P8</w:t>
            </w:r>
          </w:p>
        </w:tc>
        <w:tc>
          <w:tcPr>
            <w:tcW w:type="dxa" w:w="706"/>
          </w:tcPr>
          <w:p>
            <w:r>
              <w:t>3.8.9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Accept that the trade off point is not established.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3.8.10-P1</w:t>
            </w:r>
          </w:p>
        </w:tc>
        <w:tc>
          <w:tcPr>
            <w:tcW w:type="dxa" w:w="706"/>
          </w:tcPr>
          <w:p>
            <w:r>
              <w:t>3.8.10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less attenuation mechanically and similar outcomes clinically.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3.8.10-P2</w:t>
            </w:r>
          </w:p>
        </w:tc>
        <w:tc>
          <w:tcPr>
            <w:tcW w:type="dxa" w:w="706"/>
          </w:tcPr>
          <w:p>
            <w:r>
              <w:t>3.8.10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choice as a construct advantage traded against an operative cost, and note that the trade has shifted as arthroscopic techniques have developed.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3.8.10-P3</w:t>
            </w:r>
          </w:p>
        </w:tc>
        <w:tc>
          <w:tcPr>
            <w:tcW w:type="dxa" w:w="706"/>
          </w:tcPr>
          <w:p>
            <w:r>
              <w:t>3.8.10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Consider inlay in revision where a previous tibial tunnel is wide or malpositioned.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3.8.10-P4</w:t>
            </w:r>
          </w:p>
        </w:tc>
        <w:tc>
          <w:tcPr>
            <w:tcW w:type="dxa" w:w="706"/>
          </w:tcPr>
          <w:p>
            <w:r>
              <w:t>3.8.10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Consider it in a multiligament knee to avoid tunnel convergence.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3.8.10-P5</w:t>
            </w:r>
          </w:p>
        </w:tc>
        <w:tc>
          <w:tcPr>
            <w:tcW w:type="dxa" w:w="706"/>
          </w:tcPr>
          <w:p>
            <w:r>
              <w:t>3.8.10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Plan the approach and position from the imaging rather than from habit.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3.8.10-P6</w:t>
            </w:r>
          </w:p>
        </w:tc>
        <w:tc>
          <w:tcPr>
            <w:tcW w:type="dxa" w:w="706"/>
          </w:tcPr>
          <w:p>
            <w:r>
              <w:t>3.8.10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Plan the technique from preoperative imaging of the tibia.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3.8.10-P7</w:t>
            </w:r>
          </w:p>
        </w:tc>
        <w:tc>
          <w:tcPr>
            <w:tcW w:type="dxa" w:w="706"/>
          </w:tcPr>
          <w:p>
            <w:r>
              <w:t>3.8.10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Set up the position and approach for the technique chosen rather than deciding in theatre.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3.8.10-P8</w:t>
            </w:r>
          </w:p>
        </w:tc>
        <w:tc>
          <w:tcPr>
            <w:tcW w:type="dxa" w:w="706"/>
          </w:tcPr>
          <w:p>
            <w:r>
              <w:t>3.8.10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Use the inlay where the tibia is compromised and a tunnel is unattractive.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3.8.10-P9</w:t>
            </w:r>
          </w:p>
        </w:tc>
        <w:tc>
          <w:tcPr>
            <w:tcW w:type="dxa" w:w="706"/>
          </w:tcPr>
          <w:p>
            <w:r>
              <w:t>3.8.10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Accept that the choice rests on judgement about the particular tibia.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docs/review/packs/chapter-3.8.docx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