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pStyle w:val="Title"/>
      </w:pPr>
      <w:r>
        <w:rPr>
          <w:b/>
          <w:bCs/>
          <w:color w:val="2B5797"/>
          <w:sz w:val="96"/>
          <w:szCs w:val="96"/>
        </w:rPr>
        <w:t xml:space="preserve">LINGUOFY</w:t>
      </w:r>
    </w:p>
    <w:p>
      <w:pPr>
        <w:jc w:val="center"/>
      </w:pPr>
      <w:r>
        <w:rPr>
          <w:i/>
          <w:iCs/>
          <w:color w:val="2C3E50"/>
          <w:sz w:val="32"/>
          <w:szCs w:val="32"/>
        </w:rPr>
        <w:t xml:space="preserve">Learn Languages Through AI-Generated Music</w:t>
      </w:r>
    </w:p>
    <w:p>
      <w:pPr>
        <w:jc w:val="center"/>
      </w:pPr>
      <w:r>
        <w:rPr>
          <w:color w:val="2B5797"/>
          <w:sz w:val="28"/>
          <w:szCs w:val="28"/>
        </w:rPr>
        <w:t xml:space="preserve">━━━━━━━━━━━━━━━━━━━━━━</w:t>
      </w:r>
    </w:p>
    <w:p>
      <w:pPr>
        <w:jc w:val="center"/>
      </w:pPr>
      <w:r>
        <w:rPr>
          <w:b/>
          <w:bCs/>
          <w:color w:val="2C3E50"/>
          <w:sz w:val="28"/>
          <w:szCs w:val="28"/>
        </w:rPr>
        <w:t xml:space="preserve">Comprehensive Project Whitepaper &amp; Development Roadmap</w:t>
      </w:r>
    </w:p>
    <w:p>
      <w:pPr>
        <w:jc w:val="center"/>
      </w:pPr>
      <w:r>
        <w:rPr>
          <w:color w:val="7F8C8D"/>
          <w:sz w:val="22"/>
          <w:szCs w:val="22"/>
        </w:rPr>
        <w:t xml:space="preserve">Version 1.0 — December 2024</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Initial Focus</w:t>
            </w:r>
          </w:p>
        </w:tc>
        <w:tc>
          <w:tcPr>
            <w:tcW w:type="dxa" w:w="6360"/>
            <w:tcBorders>
              <w:top w:val="single" w:color="CCCCCC" w:sz="1"/>
              <w:left w:val="single" w:color="CCCCCC" w:sz="1"/>
              <w:bottom w:val="single" w:color="CCCCCC" w:sz="1"/>
              <w:right w:val="single" w:color="CCCCCC" w:sz="1"/>
            </w:tcBorders>
          </w:tcPr>
          <w:p>
            <w:pPr>
              <w:jc w:val="left"/>
            </w:pPr>
            <w:r>
              <w:rPr>
                <w:color w:val="000000"/>
                <w:sz w:val="22"/>
                <w:szCs w:val="22"/>
              </w:rPr>
              <w:t xml:space="preserve">French → Spanish (A1 Beginner)</w:t>
            </w:r>
          </w:p>
        </w:tc>
      </w:tr>
      <w:tr>
        <w:tc>
          <w:tcPr>
            <w:tcW w:type="dxa" w:w="30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Learning Model</w:t>
            </w:r>
          </w:p>
        </w:tc>
        <w:tc>
          <w:tcPr>
            <w:tcW w:type="dxa" w:w="6360"/>
            <w:tcBorders>
              <w:top w:val="single" w:color="CCCCCC" w:sz="1"/>
              <w:left w:val="single" w:color="CCCCCC" w:sz="1"/>
              <w:bottom w:val="single" w:color="CCCCCC" w:sz="1"/>
              <w:right w:val="single" w:color="CCCCCC" w:sz="1"/>
            </w:tcBorders>
          </w:tcPr>
          <w:p>
            <w:pPr>
              <w:jc w:val="left"/>
            </w:pPr>
            <w:r>
              <w:rPr>
                <w:color w:val="000000"/>
                <w:sz w:val="22"/>
                <w:szCs w:val="22"/>
              </w:rPr>
              <w:t xml:space="preserve">AI-Generated Songs + Structured Curriculum</w:t>
            </w:r>
          </w:p>
        </w:tc>
      </w:tr>
      <w:tr>
        <w:tc>
          <w:tcPr>
            <w:tcW w:type="dxa" w:w="30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Dual Modes</w:t>
            </w:r>
          </w:p>
        </w:tc>
        <w:tc>
          <w:tcPr>
            <w:tcW w:type="dxa" w:w="6360"/>
            <w:tcBorders>
              <w:top w:val="single" w:color="CCCCCC" w:sz="1"/>
              <w:left w:val="single" w:color="CCCCCC" w:sz="1"/>
              <w:bottom w:val="single" w:color="CCCCCC" w:sz="1"/>
              <w:right w:val="single" w:color="CCCCCC" w:sz="1"/>
            </w:tcBorders>
          </w:tcPr>
          <w:p>
            <w:pPr>
              <w:jc w:val="left"/>
            </w:pPr>
            <w:r>
              <w:rPr>
                <w:color w:val="000000"/>
                <w:sz w:val="22"/>
                <w:szCs w:val="22"/>
              </w:rPr>
              <w:t xml:space="preserve">Course Map (Duolingo) + Free Listening (Spotify)</w:t>
            </w:r>
          </w:p>
        </w:tc>
      </w:tr>
      <w:tr>
        <w:tc>
          <w:tcPr>
            <w:tcW w:type="dxa" w:w="30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Technology</w:t>
            </w:r>
          </w:p>
        </w:tc>
        <w:tc>
          <w:tcPr>
            <w:tcW w:type="dxa" w:w="6360"/>
            <w:tcBorders>
              <w:top w:val="single" w:color="CCCCCC" w:sz="1"/>
              <w:left w:val="single" w:color="CCCCCC" w:sz="1"/>
              <w:bottom w:val="single" w:color="CCCCCC" w:sz="1"/>
              <w:right w:val="single" w:color="CCCCCC" w:sz="1"/>
            </w:tcBorders>
          </w:tcPr>
          <w:p>
            <w:pPr>
              <w:jc w:val="left"/>
            </w:pPr>
            <w:r>
              <w:rPr>
                <w:color w:val="000000"/>
                <w:sz w:val="22"/>
                <w:szCs w:val="22"/>
              </w:rPr>
              <w:t xml:space="preserve">React + Vite + Suno AI v5 Audio Generation</w:t>
            </w:r>
          </w:p>
        </w:tc>
      </w:tr>
    </w:tbl>
    <w:p>
      <w:r>
        <w:br w:type="page"/>
      </w:r>
    </w:p>
    <w:p>
      <w:pPr>
        <w:pStyle w:val="Heading1"/>
      </w:pPr>
      <w:r>
        <w:t xml:space="preserve">1. Executive Summary</w:t>
      </w:r>
    </w:p>
    <w:p>
      <w:pPr>
        <w:spacing w:after="200"/>
      </w:pPr>
      <w:r>
        <w:t xml:space="preserve">Linguofy is an innovative language learning platform that combines structured curriculum-based learning (inspired by Duolingo) with immersive music listening (inspired by Spotify). The platform teaches languages through AI-generated songs that adapt to the learner's level.</w:t>
      </w:r>
    </w:p>
    <w:p>
      <w:pPr>
        <w:pStyle w:val="Heading2"/>
      </w:pPr>
      <w:r>
        <w:t xml:space="preserve">The Core Innovation</w:t>
      </w:r>
    </w:p>
    <w:p>
      <w:pPr>
        <w:spacing w:after="200"/>
      </w:pPr>
      <w:r>
        <w:t xml:space="preserve">Learning through music that naturally integrates vocabulary and grammar concepts. By embedding language lessons into catchy, memorable songs, Linguofy makes language acquisition more enjoyable and effective than traditional methods. Music's mnemonic power helps learners retain vocabulary through rhythm and melody.</w:t>
      </w:r>
    </w:p>
    <w:p>
      <w:pPr>
        <w:pStyle w:val="Heading2"/>
      </w:pPr>
      <w:r>
        <w:t xml:space="preserve">Initial Scope</w:t>
      </w:r>
    </w:p>
    <w:p>
      <w:pPr>
        <w:pStyle w:val="ListParagraph"/>
        <w:numPr>
          <w:ilvl w:val="0"/>
          <w:numId w:val="2"/>
        </w:numPr>
      </w:pPr>
      <w:r>
        <w:rPr>
          <w:b/>
          <w:bCs/>
        </w:rPr>
        <w:t xml:space="preserve">Primary Target: </w:t>
      </w:r>
      <w:r>
        <w:t xml:space="preserve">French speakers learning Spanish</w:t>
      </w:r>
    </w:p>
    <w:p>
      <w:pPr>
        <w:pStyle w:val="ListParagraph"/>
        <w:numPr>
          <w:ilvl w:val="0"/>
          <w:numId w:val="2"/>
        </w:numPr>
      </w:pPr>
      <w:r>
        <w:rPr>
          <w:b/>
          <w:bCs/>
        </w:rPr>
        <w:t xml:space="preserve">Starting Level: </w:t>
      </w:r>
      <w:r>
        <w:t xml:space="preserve">A1 (Absolute Beginner)</w:t>
      </w:r>
    </w:p>
    <w:p>
      <w:pPr>
        <w:pStyle w:val="ListParagraph"/>
        <w:numPr>
          <w:ilvl w:val="0"/>
          <w:numId w:val="2"/>
        </w:numPr>
      </w:pPr>
      <w:r>
        <w:rPr>
          <w:b/>
          <w:bCs/>
        </w:rPr>
        <w:t xml:space="preserve">Content Approach: </w:t>
      </w:r>
      <w:r>
        <w:t xml:space="preserve">Mixed-language songs transitioning to Spanish-only</w:t>
      </w:r>
    </w:p>
    <w:p>
      <w:pPr>
        <w:pStyle w:val="ListParagraph"/>
        <w:numPr>
          <w:ilvl w:val="0"/>
          <w:numId w:val="2"/>
        </w:numPr>
      </w:pPr>
      <w:r>
        <w:rPr>
          <w:b/>
          <w:bCs/>
        </w:rPr>
        <w:t xml:space="preserve">Audio Generation: </w:t>
      </w:r>
      <w:r>
        <w:t xml:space="preserve">Suno AI v5 for high-quality song production</w:t>
      </w:r>
    </w:p>
    <w:p>
      <w:pPr>
        <w:pStyle w:val="Heading2"/>
      </w:pPr>
      <w:r>
        <w:t xml:space="preserve">Core Value Propositions</w:t>
      </w:r>
    </w:p>
    <w:p>
      <w:pPr>
        <w:pStyle w:val="ListParagraph"/>
        <w:numPr>
          <w:ilvl w:val="0"/>
          <w:numId w:val="3"/>
        </w:numPr>
      </w:pPr>
      <w:r>
        <w:rPr>
          <w:b/>
          <w:bCs/>
        </w:rPr>
        <w:t xml:space="preserve">Musical Learning: </w:t>
      </w:r>
      <w:r>
        <w:t xml:space="preserve">Songs make vocabulary memorable through rhythm and melody</w:t>
      </w:r>
    </w:p>
    <w:p>
      <w:pPr>
        <w:pStyle w:val="ListParagraph"/>
        <w:numPr>
          <w:ilvl w:val="0"/>
          <w:numId w:val="3"/>
        </w:numPr>
      </w:pPr>
      <w:r>
        <w:rPr>
          <w:b/>
          <w:bCs/>
        </w:rPr>
        <w:t xml:space="preserve">Natural Progression: </w:t>
      </w:r>
      <w:r>
        <w:t xml:space="preserve">Gradual transition from mixed-language to target-language-only</w:t>
      </w:r>
    </w:p>
    <w:p>
      <w:pPr>
        <w:pStyle w:val="ListParagraph"/>
        <w:numPr>
          <w:ilvl w:val="0"/>
          <w:numId w:val="3"/>
        </w:numPr>
      </w:pPr>
      <w:r>
        <w:rPr>
          <w:b/>
          <w:bCs/>
        </w:rPr>
        <w:t xml:space="preserve">Dual Learning Modes: </w:t>
      </w:r>
      <w:r>
        <w:t xml:space="preserve">Structured lessons (Duolingo-style) + free listening (Spotify-style)</w:t>
      </w:r>
    </w:p>
    <w:p>
      <w:pPr>
        <w:pStyle w:val="ListParagraph"/>
        <w:numPr>
          <w:ilvl w:val="0"/>
          <w:numId w:val="3"/>
        </w:numPr>
      </w:pPr>
      <w:r>
        <w:rPr>
          <w:b/>
          <w:bCs/>
        </w:rPr>
        <w:t xml:space="preserve">Personalized Content: </w:t>
      </w:r>
      <w:r>
        <w:t xml:space="preserve">Songs adapt to user's level, interests, and learning progress</w:t>
      </w:r>
    </w:p>
    <w:p>
      <w:pPr>
        <w:pStyle w:val="ListParagraph"/>
        <w:numPr>
          <w:ilvl w:val="0"/>
          <w:numId w:val="3"/>
        </w:numPr>
      </w:pPr>
      <w:r>
        <w:rPr>
          <w:b/>
          <w:bCs/>
        </w:rPr>
        <w:t xml:space="preserve">Cultural Immersion: </w:t>
      </w:r>
      <w:r>
        <w:t xml:space="preserve">Music introduces cultural context alongside language</w:t>
      </w:r>
    </w:p>
    <w:p>
      <w:r>
        <w:br w:type="page"/>
      </w:r>
    </w:p>
    <w:p>
      <w:pPr>
        <w:pStyle w:val="Heading1"/>
      </w:pPr>
      <w:r>
        <w:t xml:space="preserve">2. Learning Methodology</w:t>
      </w:r>
    </w:p>
    <w:p>
      <w:pPr>
        <w:spacing w:after="200"/>
      </w:pPr>
      <w:r>
        <w:rPr>
          <w:i/>
          <w:iCs/>
          <w:color w:val="7F8C8D"/>
        </w:rPr>
        <w:t xml:space="preserve">Linguofy's pedagogical approach is built on proven language acquisition principles, enhanced through the unique affordances of musical content.</w:t>
      </w:r>
    </w:p>
    <w:p>
      <w:pPr>
        <w:pStyle w:val="Heading2"/>
      </w:pPr>
      <w:r>
        <w:t xml:space="preserve">2.1 Language Mixing Strategy</w:t>
      </w:r>
    </w:p>
    <w:p>
      <w:pPr>
        <w:spacing w:after="200"/>
      </w:pPr>
      <w:r>
        <w:t xml:space="preserve">The core innovation is strategic mixing of native and target languages within songs, creating a scaffolded learning experience that gradually increases target language exposure.</w:t>
      </w:r>
    </w:p>
    <w:p>
      <w:pPr>
        <w:pStyle w:val="Heading3"/>
      </w:pPr>
      <w:r>
        <w:t xml:space="preserve">Early Stages (A1-A2): Mixed-Language Songs</w:t>
      </w:r>
    </w:p>
    <w:p>
      <w:pPr>
        <w:pStyle w:val="ListParagraph"/>
        <w:numPr>
          <w:ilvl w:val="0"/>
          <w:numId w:val="2"/>
        </w:numPr>
      </w:pPr>
      <w:r>
        <w:rPr>
          <w:b/>
          <w:bCs/>
        </w:rPr>
        <w:t xml:space="preserve">Natural flow: </w:t>
      </w:r>
      <w:r>
        <w:t xml:space="preserve">NOT translation-style (avoid "Bonjour = Hola" patterns)</w:t>
      </w:r>
    </w:p>
    <w:p>
      <w:pPr>
        <w:pStyle w:val="ListParagraph"/>
        <w:numPr>
          <w:ilvl w:val="0"/>
          <w:numId w:val="2"/>
        </w:numPr>
      </w:pPr>
      <w:r>
        <w:rPr>
          <w:b/>
          <w:bCs/>
        </w:rPr>
        <w:t xml:space="preserve">Flexible ratios: </w:t>
      </w:r>
      <w:r>
        <w:t xml:space="preserve">Can start at 90% French / 10% Spanish, gradually shifting</w:t>
      </w:r>
    </w:p>
    <w:p>
      <w:pPr>
        <w:pStyle w:val="ListParagraph"/>
        <w:numPr>
          <w:ilvl w:val="0"/>
          <w:numId w:val="2"/>
        </w:numPr>
      </w:pPr>
      <w:r>
        <w:rPr>
          <w:b/>
          <w:bCs/>
        </w:rPr>
        <w:t xml:space="preserve">Contextual scaffolding: </w:t>
      </w:r>
      <w:r>
        <w:t xml:space="preserve">French provides context; Spanish delivers key vocabulary</w:t>
      </w:r>
    </w:p>
    <w:p>
      <w:pPr>
        <w:pStyle w:val="ListParagraph"/>
        <w:numPr>
          <w:ilvl w:val="0"/>
          <w:numId w:val="2"/>
        </w:numPr>
      </w:pPr>
      <w:r>
        <w:rPr>
          <w:b/>
          <w:bCs/>
        </w:rPr>
        <w:t xml:space="preserve">Grammar explanations: </w:t>
      </w:r>
      <w:r>
        <w:t xml:space="preserve">Can explain rules in French within the song itself</w:t>
      </w:r>
    </w:p>
    <w:p>
      <w:pPr>
        <w:pStyle w:val="Heading3"/>
      </w:pPr>
      <w:r>
        <w:t xml:space="preserve">Intermediate+ Stages (B1+): Spanish-Only Songs</w:t>
      </w:r>
    </w:p>
    <w:p>
      <w:pPr>
        <w:pStyle w:val="ListParagraph"/>
        <w:numPr>
          <w:ilvl w:val="0"/>
          <w:numId w:val="2"/>
        </w:numPr>
      </w:pPr>
      <w:r>
        <w:t xml:space="preserve">100% target language content</w:t>
      </w:r>
    </w:p>
    <w:p>
      <w:pPr>
        <w:pStyle w:val="ListParagraph"/>
        <w:numPr>
          <w:ilvl w:val="0"/>
          <w:numId w:val="2"/>
        </w:numPr>
      </w:pPr>
      <w:r>
        <w:t xml:space="preserve">Controlled vocabulary: uses only words the learner knows + target items</w:t>
      </w:r>
    </w:p>
    <w:p>
      <w:pPr>
        <w:pStyle w:val="ListParagraph"/>
        <w:numPr>
          <w:ilvl w:val="0"/>
          <w:numId w:val="2"/>
        </w:numPr>
      </w:pPr>
      <w:r>
        <w:t xml:space="preserve">Progressive complexity: sentences and grammar structures scale with level</w:t>
      </w:r>
    </w:p>
    <w:p>
      <w:pPr>
        <w:pStyle w:val="Heading3"/>
      </w:pPr>
      <w:r>
        <w:t xml:space="preserve">The Dual Track Strategy</w:t>
      </w:r>
    </w:p>
    <w:p>
      <w:pPr>
        <w:shd w:fill="FEF9E7" w:val="clear"/>
        <w:spacing w:after="200"/>
        <w:ind w:left="360"/>
      </w:pPr>
      <w:r>
        <w:rPr>
          <w:b/>
          <w:bCs/>
        </w:rPr>
        <w:t xml:space="preserve">Critical Design Principle: </w:t>
      </w:r>
      <w:r>
        <w:t xml:space="preserve">Every lesson includes at least one Spanish-only song as a backup/review option. This ensures comprehensible input even if mixed-language generation doesn't work optimally.</w:t>
      </w:r>
    </w:p>
    <w:p>
      <w:pPr>
        <w:pStyle w:val="Heading2"/>
      </w:pPr>
      <w:r>
        <w:t xml:space="preserve">2.2 Song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Type</w:t>
            </w:r>
          </w:p>
        </w:tc>
        <w:tc>
          <w:tcPr>
            <w:tcW w:type="dxa" w:w="35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Purpose</w:t>
            </w:r>
          </w:p>
        </w:tc>
        <w:tc>
          <w:tcPr>
            <w:tcW w:type="dxa" w:w="356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Example</w:t>
            </w:r>
          </w:p>
        </w:tc>
      </w:tr>
      <w:tr>
        <w:tc>
          <w:tcPr>
            <w:tcW w:type="dxa" w:w="23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Instructional</w:t>
            </w:r>
          </w:p>
        </w:tc>
        <w:tc>
          <w:tcPr>
            <w:tcW w:type="dxa" w:w="3500"/>
            <w:tcBorders>
              <w:top w:val="single" w:color="CCCCCC" w:sz="1"/>
              <w:left w:val="single" w:color="CCCCCC" w:sz="1"/>
              <w:bottom w:val="single" w:color="CCCCCC" w:sz="1"/>
              <w:right w:val="single" w:color="CCCCCC" w:sz="1"/>
            </w:tcBorders>
          </w:tcPr>
          <w:p>
            <w:pPr>
              <w:jc w:val="left"/>
            </w:pPr>
            <w:r>
              <w:rPr>
                <w:color w:val="000000"/>
                <w:sz w:val="22"/>
                <w:szCs w:val="22"/>
              </w:rPr>
              <w:t xml:space="preserve">Explicitly teach grammar/vocabulary</w:t>
            </w:r>
          </w:p>
        </w:tc>
        <w:tc>
          <w:tcPr>
            <w:tcW w:type="dxa" w:w="35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"Le verbe SER"</w:t>
            </w:r>
          </w:p>
        </w:tc>
      </w:tr>
      <w:tr>
        <w:tc>
          <w:tcPr>
            <w:tcW w:type="dxa" w:w="23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Immersion</w:t>
            </w:r>
          </w:p>
        </w:tc>
        <w:tc>
          <w:tcPr>
            <w:tcW w:type="dxa" w:w="3500"/>
            <w:tcBorders>
              <w:top w:val="single" w:color="CCCCCC" w:sz="1"/>
              <w:left w:val="single" w:color="CCCCCC" w:sz="1"/>
              <w:bottom w:val="single" w:color="CCCCCC" w:sz="1"/>
              <w:right w:val="single" w:color="CCCCCC" w:sz="1"/>
            </w:tcBorders>
          </w:tcPr>
          <w:p>
            <w:pPr>
              <w:jc w:val="left"/>
            </w:pPr>
            <w:r>
              <w:rPr>
                <w:color w:val="000000"/>
                <w:sz w:val="22"/>
                <w:szCs w:val="22"/>
              </w:rPr>
              <w:t xml:space="preserve">Natural, engaging content for listening</w:t>
            </w:r>
          </w:p>
        </w:tc>
        <w:tc>
          <w:tcPr>
            <w:tcW w:type="dxa" w:w="35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"Mi Familia"</w:t>
            </w:r>
          </w:p>
        </w:tc>
      </w:tr>
      <w:tr>
        <w:tc>
          <w:tcPr>
            <w:tcW w:type="dxa" w:w="23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Lesson Songs</w:t>
            </w:r>
          </w:p>
        </w:tc>
        <w:tc>
          <w:tcPr>
            <w:tcW w:type="dxa" w:w="3500"/>
            <w:tcBorders>
              <w:top w:val="single" w:color="CCCCCC" w:sz="1"/>
              <w:left w:val="single" w:color="CCCCCC" w:sz="1"/>
              <w:bottom w:val="single" w:color="CCCCCC" w:sz="1"/>
              <w:right w:val="single" w:color="CCCCCC" w:sz="1"/>
            </w:tcBorders>
          </w:tcPr>
          <w:p>
            <w:pPr>
              <w:jc w:val="left"/>
            </w:pPr>
            <w:r>
              <w:rPr>
                <w:color w:val="000000"/>
                <w:sz w:val="22"/>
                <w:szCs w:val="22"/>
              </w:rPr>
              <w:t xml:space="preserve">Integrated into curriculum</w:t>
            </w:r>
          </w:p>
        </w:tc>
        <w:tc>
          <w:tcPr>
            <w:tcW w:type="dxa" w:w="35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"Buenos Días"</w:t>
            </w:r>
          </w:p>
        </w:tc>
      </w:tr>
    </w:tbl>
    <w:p>
      <w:pPr>
        <w:pStyle w:val="Heading2"/>
      </w:pPr>
      <w:r>
        <w:t xml:space="preserve">2.3 Learning Modes</w:t>
      </w:r>
    </w:p>
    <w:p>
      <w:r>
        <w:rPr>
          <w:b/>
          <w:bCs/>
        </w:rPr>
        <w:t xml:space="preserve">Mode 1: Structured Lessons (Course Map)</w:t>
      </w:r>
    </w:p>
    <w:p>
      <w:pPr>
        <w:pStyle w:val="ListParagraph"/>
        <w:numPr>
          <w:ilvl w:val="0"/>
          <w:numId w:val="2"/>
        </w:numPr>
      </w:pPr>
      <w:r>
        <w:t xml:space="preserve">Progressive Curriculum: Organized by CEFR levels (A1 → A2 → B1 → B2 → C1)</w:t>
      </w:r>
    </w:p>
    <w:p>
      <w:pPr>
        <w:pStyle w:val="ListParagraph"/>
        <w:numPr>
          <w:ilvl w:val="0"/>
          <w:numId w:val="2"/>
        </w:numPr>
      </w:pPr>
      <w:r>
        <w:t xml:space="preserve">Thematic Units: Topics like "Family", "Food", "Present Perfect"</w:t>
      </w:r>
    </w:p>
    <w:p>
      <w:pPr>
        <w:pStyle w:val="ListParagraph"/>
        <w:numPr>
          <w:ilvl w:val="0"/>
          <w:numId w:val="2"/>
        </w:numPr>
      </w:pPr>
      <w:r>
        <w:t xml:space="preserve">Activities: Song listening + quizzes + vocabulary drills + grammar exercises</w:t>
      </w:r>
    </w:p>
    <w:p>
      <w:pPr>
        <w:pStyle w:val="ListParagraph"/>
        <w:numPr>
          <w:ilvl w:val="0"/>
          <w:numId w:val="2"/>
        </w:numPr>
      </w:pPr>
      <w:r>
        <w:t xml:space="preserve">Progress Tracking: Completion status, mastery levels, streak tracking</w:t>
      </w:r>
    </w:p>
    <w:p>
      <w:r>
        <w:rPr>
          <w:b/>
          <w:bCs/>
        </w:rPr>
        <w:t xml:space="preserve">Mode 2: Free Listening (Spotify-style)</w:t>
      </w:r>
    </w:p>
    <w:p>
      <w:pPr>
        <w:pStyle w:val="ListParagraph"/>
        <w:numPr>
          <w:ilvl w:val="0"/>
          <w:numId w:val="2"/>
        </w:numPr>
      </w:pPr>
      <w:r>
        <w:t xml:space="preserve">Discovery Mode: Browse songs by level, theme, or interest</w:t>
      </w:r>
    </w:p>
    <w:p>
      <w:pPr>
        <w:pStyle w:val="ListParagraph"/>
        <w:numPr>
          <w:ilvl w:val="0"/>
          <w:numId w:val="2"/>
        </w:numPr>
      </w:pPr>
      <w:r>
        <w:t xml:space="preserve">Smart Playlists: Auto-generated based on user's level and preferences</w:t>
      </w:r>
    </w:p>
    <w:p>
      <w:pPr>
        <w:pStyle w:val="ListParagraph"/>
        <w:numPr>
          <w:ilvl w:val="0"/>
          <w:numId w:val="2"/>
        </w:numPr>
      </w:pPr>
      <w:r>
        <w:t xml:space="preserve">Passive Learning: No required activities—pure listening experience</w:t>
      </w:r>
    </w:p>
    <w:p>
      <w:pPr>
        <w:pStyle w:val="ListParagraph"/>
        <w:numPr>
          <w:ilvl w:val="0"/>
          <w:numId w:val="2"/>
        </w:numPr>
      </w:pPr>
      <w:r>
        <w:t xml:space="preserve">Genre Filters: Pop, reggaeton, acoustic, lo-fi, folk, etc.</w:t>
      </w:r>
    </w:p>
    <w:p>
      <w:pPr>
        <w:pStyle w:val="Heading2"/>
      </w:pPr>
      <w:r>
        <w:t xml:space="preserve">2.4 Pedagogical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7AE60" w:val="clear"/>
          </w:tcPr>
          <w:p>
            <w:pPr>
              <w:jc w:val="center"/>
            </w:pPr>
            <w:r>
              <w:rPr>
                <w:b/>
                <w:bCs/>
                <w:color w:val="FFFFFF"/>
                <w:sz w:val="22"/>
                <w:szCs w:val="22"/>
              </w:rPr>
              <w:t xml:space="preserve">Principle</w:t>
            </w:r>
          </w:p>
        </w:tc>
        <w:tc>
          <w:tcPr>
            <w:tcW w:type="dxa" w:w="6360"/>
            <w:tcBorders>
              <w:top w:val="single" w:color="CCCCCC" w:sz="1"/>
              <w:left w:val="single" w:color="CCCCCC" w:sz="1"/>
              <w:bottom w:val="single" w:color="CCCCCC" w:sz="1"/>
              <w:right w:val="single" w:color="CCCCCC" w:sz="1"/>
            </w:tcBorders>
            <w:shd w:fill="27AE60" w:val="clear"/>
          </w:tcPr>
          <w:p>
            <w:pPr>
              <w:jc w:val="center"/>
            </w:pPr>
            <w:r>
              <w:rPr>
                <w:b/>
                <w:bCs/>
                <w:color w:val="FFFFFF"/>
                <w:sz w:val="22"/>
                <w:szCs w:val="22"/>
              </w:rPr>
              <w:t xml:space="preserve">Application in Linguofy</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Comprehensible Input</w:t>
            </w:r>
          </w:p>
        </w:tc>
        <w:tc>
          <w:tcPr>
            <w:tcW w:type="dxa" w:w="6360"/>
            <w:tcBorders>
              <w:top w:val="single" w:color="CCCCCC" w:sz="1"/>
              <w:left w:val="single" w:color="CCCCCC" w:sz="1"/>
              <w:bottom w:val="single" w:color="CCCCCC" w:sz="1"/>
              <w:right w:val="single" w:color="CCCCCC" w:sz="1"/>
            </w:tcBorders>
          </w:tcPr>
          <w:p>
            <w:pPr>
              <w:jc w:val="left"/>
            </w:pPr>
            <w:r>
              <w:rPr>
                <w:color w:val="000000"/>
                <w:sz w:val="22"/>
                <w:szCs w:val="22"/>
              </w:rPr>
              <w:t xml:space="preserve">Songs use ~80% known vocabulary + 20% new items</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Spaced Repetition</w:t>
            </w:r>
          </w:p>
        </w:tc>
        <w:tc>
          <w:tcPr>
            <w:tcW w:type="dxa" w:w="6360"/>
            <w:tcBorders>
              <w:top w:val="single" w:color="CCCCCC" w:sz="1"/>
              <w:left w:val="single" w:color="CCCCCC" w:sz="1"/>
              <w:bottom w:val="single" w:color="CCCCCC" w:sz="1"/>
              <w:right w:val="single" w:color="CCCCCC" w:sz="1"/>
            </w:tcBorders>
          </w:tcPr>
          <w:p>
            <w:pPr>
              <w:jc w:val="left"/>
            </w:pPr>
            <w:r>
              <w:rPr>
                <w:color w:val="000000"/>
                <w:sz w:val="22"/>
                <w:szCs w:val="22"/>
              </w:rPr>
              <w:t xml:space="preserve">Vocabulary reappears across multiple songs over time</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Contextual Learning</w:t>
            </w:r>
          </w:p>
        </w:tc>
        <w:tc>
          <w:tcPr>
            <w:tcW w:type="dxa" w:w="6360"/>
            <w:tcBorders>
              <w:top w:val="single" w:color="CCCCCC" w:sz="1"/>
              <w:left w:val="single" w:color="CCCCCC" w:sz="1"/>
              <w:bottom w:val="single" w:color="CCCCCC" w:sz="1"/>
              <w:right w:val="single" w:color="CCCCCC" w:sz="1"/>
            </w:tcBorders>
          </w:tcPr>
          <w:p>
            <w:pPr>
              <w:jc w:val="left"/>
            </w:pPr>
            <w:r>
              <w:rPr>
                <w:color w:val="000000"/>
                <w:sz w:val="22"/>
                <w:szCs w:val="22"/>
              </w:rPr>
              <w:t xml:space="preserve">Words learned in meaningful song contexts, not isolation</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Active Recall</w:t>
            </w:r>
          </w:p>
        </w:tc>
        <w:tc>
          <w:tcPr>
            <w:tcW w:type="dxa" w:w="6360"/>
            <w:tcBorders>
              <w:top w:val="single" w:color="CCCCCC" w:sz="1"/>
              <w:left w:val="single" w:color="CCCCCC" w:sz="1"/>
              <w:bottom w:val="single" w:color="CCCCCC" w:sz="1"/>
              <w:right w:val="single" w:color="CCCCCC" w:sz="1"/>
            </w:tcBorders>
          </w:tcPr>
          <w:p>
            <w:pPr>
              <w:jc w:val="left"/>
            </w:pPr>
            <w:r>
              <w:rPr>
                <w:color w:val="000000"/>
                <w:sz w:val="22"/>
                <w:szCs w:val="22"/>
              </w:rPr>
              <w:t xml:space="preserve">Exercises test recall immediately after song exposure</w:t>
            </w:r>
          </w:p>
        </w:tc>
      </w:tr>
      <w:tr>
        <w:tc>
          <w:tcPr>
            <w:tcW w:type="dxa" w:w="30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Emotional Encoding</w:t>
            </w:r>
          </w:p>
        </w:tc>
        <w:tc>
          <w:tcPr>
            <w:tcW w:type="dxa" w:w="6360"/>
            <w:tcBorders>
              <w:top w:val="single" w:color="CCCCCC" w:sz="1"/>
              <w:left w:val="single" w:color="CCCCCC" w:sz="1"/>
              <w:bottom w:val="single" w:color="CCCCCC" w:sz="1"/>
              <w:right w:val="single" w:color="CCCCCC" w:sz="1"/>
            </w:tcBorders>
          </w:tcPr>
          <w:p>
            <w:pPr>
              <w:jc w:val="left"/>
            </w:pPr>
            <w:r>
              <w:rPr>
                <w:color w:val="000000"/>
                <w:sz w:val="22"/>
                <w:szCs w:val="22"/>
              </w:rPr>
              <w:t xml:space="preserve">Music creates emotional associations enhancing memory</w:t>
            </w:r>
          </w:p>
        </w:tc>
      </w:tr>
    </w:tbl>
    <w:p>
      <w:r>
        <w:br w:type="page"/>
      </w:r>
    </w:p>
    <w:p>
      <w:pPr>
        <w:pStyle w:val="Heading1"/>
      </w:pPr>
      <w:r>
        <w:t xml:space="preserve">3. Curriculum Structure</w:t>
      </w:r>
    </w:p>
    <w:p>
      <w:pPr>
        <w:spacing w:after="200"/>
      </w:pPr>
      <w:r>
        <w:rPr>
          <w:i/>
          <w:iCs/>
          <w:color w:val="7F8C8D"/>
        </w:rPr>
        <w:t xml:space="preserve">The curriculum follows the Common European Framework of Reference (CEFR) for language proficiency.</w:t>
      </w:r>
    </w:p>
    <w:p>
      <w:pPr>
        <w:pStyle w:val="Heading2"/>
      </w:pPr>
      <w:r>
        <w:t xml:space="preserve">3.1 CEFR Level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c>
          <w:tcPr>
            <w:tcW w:type="dxa" w:w="12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Level</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Name</w:t>
            </w:r>
          </w:p>
        </w:tc>
        <w:tc>
          <w:tcPr>
            <w:tcW w:type="dxa" w:w="30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Focus</w:t>
            </w:r>
          </w:p>
        </w:tc>
        <w:tc>
          <w:tcPr>
            <w:tcW w:type="dxa" w:w="336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Language Mix</w:t>
            </w:r>
          </w:p>
        </w:tc>
      </w:tr>
      <w:tr>
        <w:tc>
          <w:tcPr>
            <w:tcW w:type="dxa" w:w="1200"/>
            <w:tcBorders>
              <w:top w:val="single" w:color="CCCCCC" w:sz="1"/>
              <w:left w:val="single" w:color="CCCCCC" w:sz="1"/>
              <w:bottom w:val="single" w:color="CCCCCC" w:sz="1"/>
              <w:right w:val="single" w:color="CCCCCC" w:sz="1"/>
            </w:tcBorders>
          </w:tcPr>
          <w:p>
            <w:pPr>
              <w:jc w:val="left"/>
            </w:pPr>
            <w:r>
              <w:rPr>
                <w:b/>
                <w:bCs/>
                <w:color w:val="2B5797"/>
                <w:sz w:val="22"/>
                <w:szCs w:val="22"/>
              </w:rPr>
              <w:t xml:space="preserve">A1</w:t>
            </w:r>
          </w:p>
        </w:tc>
        <w:tc>
          <w:tcPr>
            <w:tcW w:type="dxa" w:w="1800"/>
            <w:tcBorders>
              <w:top w:val="single" w:color="CCCCCC" w:sz="1"/>
              <w:left w:val="single" w:color="CCCCCC" w:sz="1"/>
              <w:bottom w:val="single" w:color="CCCCCC" w:sz="1"/>
              <w:right w:val="single" w:color="CCCCCC" w:sz="1"/>
            </w:tcBorders>
          </w:tcPr>
          <w:p>
            <w:pPr>
              <w:jc w:val="left"/>
            </w:pPr>
            <w:r>
              <w:rPr>
                <w:color w:val="000000"/>
                <w:sz w:val="22"/>
                <w:szCs w:val="22"/>
              </w:rPr>
              <w:t xml:space="preserve">Beginner</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Basic vocab, simple present, greetings</w:t>
            </w:r>
          </w:p>
        </w:tc>
        <w:tc>
          <w:tcPr>
            <w:tcW w:type="dxa" w:w="3360"/>
            <w:tcBorders>
              <w:top w:val="single" w:color="CCCCCC" w:sz="1"/>
              <w:left w:val="single" w:color="CCCCCC" w:sz="1"/>
              <w:bottom w:val="single" w:color="CCCCCC" w:sz="1"/>
              <w:right w:val="single" w:color="CCCCCC" w:sz="1"/>
            </w:tcBorders>
          </w:tcPr>
          <w:p>
            <w:pPr>
              <w:jc w:val="left"/>
            </w:pPr>
            <w:r>
              <w:rPr>
                <w:color w:val="000000"/>
                <w:sz w:val="22"/>
                <w:szCs w:val="22"/>
              </w:rPr>
              <w:t xml:space="preserve">Heavy scaffolding (90%→70%)</w:t>
            </w:r>
          </w:p>
        </w:tc>
      </w:tr>
      <w:tr>
        <w:tc>
          <w:tcPr>
            <w:tcW w:type="dxa" w:w="1200"/>
            <w:tcBorders>
              <w:top w:val="single" w:color="CCCCCC" w:sz="1"/>
              <w:left w:val="single" w:color="CCCCCC" w:sz="1"/>
              <w:bottom w:val="single" w:color="CCCCCC" w:sz="1"/>
              <w:right w:val="single" w:color="CCCCCC" w:sz="1"/>
            </w:tcBorders>
          </w:tcPr>
          <w:p>
            <w:pPr>
              <w:jc w:val="left"/>
            </w:pPr>
            <w:r>
              <w:rPr>
                <w:b/>
                <w:bCs/>
                <w:color w:val="2B5797"/>
                <w:sz w:val="22"/>
                <w:szCs w:val="22"/>
              </w:rPr>
              <w:t xml:space="preserve">A2</w:t>
            </w:r>
          </w:p>
        </w:tc>
        <w:tc>
          <w:tcPr>
            <w:tcW w:type="dxa" w:w="1800"/>
            <w:tcBorders>
              <w:top w:val="single" w:color="CCCCCC" w:sz="1"/>
              <w:left w:val="single" w:color="CCCCCC" w:sz="1"/>
              <w:bottom w:val="single" w:color="CCCCCC" w:sz="1"/>
              <w:right w:val="single" w:color="CCCCCC" w:sz="1"/>
            </w:tcBorders>
          </w:tcPr>
          <w:p>
            <w:pPr>
              <w:jc w:val="left"/>
            </w:pPr>
            <w:r>
              <w:rPr>
                <w:color w:val="000000"/>
                <w:sz w:val="22"/>
                <w:szCs w:val="22"/>
              </w:rPr>
              <w:t xml:space="preserve">Elementary</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Past tense, future, conversations</w:t>
            </w:r>
          </w:p>
        </w:tc>
        <w:tc>
          <w:tcPr>
            <w:tcW w:type="dxa" w:w="3360"/>
            <w:tcBorders>
              <w:top w:val="single" w:color="CCCCCC" w:sz="1"/>
              <w:left w:val="single" w:color="CCCCCC" w:sz="1"/>
              <w:bottom w:val="single" w:color="CCCCCC" w:sz="1"/>
              <w:right w:val="single" w:color="CCCCCC" w:sz="1"/>
            </w:tcBorders>
          </w:tcPr>
          <w:p>
            <w:pPr>
              <w:jc w:val="left"/>
            </w:pPr>
            <w:r>
              <w:rPr>
                <w:color w:val="000000"/>
                <w:sz w:val="22"/>
                <w:szCs w:val="22"/>
              </w:rPr>
              <w:t xml:space="preserve">Moderate (70%→30%)</w:t>
            </w:r>
          </w:p>
        </w:tc>
      </w:tr>
      <w:tr>
        <w:tc>
          <w:tcPr>
            <w:tcW w:type="dxa" w:w="1200"/>
            <w:tcBorders>
              <w:top w:val="single" w:color="CCCCCC" w:sz="1"/>
              <w:left w:val="single" w:color="CCCCCC" w:sz="1"/>
              <w:bottom w:val="single" w:color="CCCCCC" w:sz="1"/>
              <w:right w:val="single" w:color="CCCCCC" w:sz="1"/>
            </w:tcBorders>
          </w:tcPr>
          <w:p>
            <w:pPr>
              <w:jc w:val="left"/>
            </w:pPr>
            <w:r>
              <w:rPr>
                <w:b/>
                <w:bCs/>
                <w:color w:val="2B5797"/>
                <w:sz w:val="22"/>
                <w:szCs w:val="22"/>
              </w:rPr>
              <w:t xml:space="preserve">B1</w:t>
            </w:r>
          </w:p>
        </w:tc>
        <w:tc>
          <w:tcPr>
            <w:tcW w:type="dxa" w:w="1800"/>
            <w:tcBorders>
              <w:top w:val="single" w:color="CCCCCC" w:sz="1"/>
              <w:left w:val="single" w:color="CCCCCC" w:sz="1"/>
              <w:bottom w:val="single" w:color="CCCCCC" w:sz="1"/>
              <w:right w:val="single" w:color="CCCCCC" w:sz="1"/>
            </w:tcBorders>
          </w:tcPr>
          <w:p>
            <w:pPr>
              <w:jc w:val="left"/>
            </w:pPr>
            <w:r>
              <w:rPr>
                <w:color w:val="000000"/>
                <w:sz w:val="22"/>
                <w:szCs w:val="22"/>
              </w:rPr>
              <w:t xml:space="preserve">Intermediate</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Subjunctive, complex grammar, idioms</w:t>
            </w:r>
          </w:p>
        </w:tc>
        <w:tc>
          <w:tcPr>
            <w:tcW w:type="dxa" w:w="3360"/>
            <w:tcBorders>
              <w:top w:val="single" w:color="CCCCCC" w:sz="1"/>
              <w:left w:val="single" w:color="CCCCCC" w:sz="1"/>
              <w:bottom w:val="single" w:color="CCCCCC" w:sz="1"/>
              <w:right w:val="single" w:color="CCCCCC" w:sz="1"/>
            </w:tcBorders>
          </w:tcPr>
          <w:p>
            <w:pPr>
              <w:jc w:val="left"/>
            </w:pPr>
            <w:r>
              <w:rPr>
                <w:color w:val="000000"/>
                <w:sz w:val="22"/>
                <w:szCs w:val="22"/>
              </w:rPr>
              <w:t xml:space="preserve">Spanish-only (controlled)</w:t>
            </w:r>
          </w:p>
        </w:tc>
      </w:tr>
      <w:tr>
        <w:tc>
          <w:tcPr>
            <w:tcW w:type="dxa" w:w="1200"/>
            <w:tcBorders>
              <w:top w:val="single" w:color="CCCCCC" w:sz="1"/>
              <w:left w:val="single" w:color="CCCCCC" w:sz="1"/>
              <w:bottom w:val="single" w:color="CCCCCC" w:sz="1"/>
              <w:right w:val="single" w:color="CCCCCC" w:sz="1"/>
            </w:tcBorders>
          </w:tcPr>
          <w:p>
            <w:pPr>
              <w:jc w:val="left"/>
            </w:pPr>
            <w:r>
              <w:rPr>
                <w:b/>
                <w:bCs/>
                <w:color w:val="2B5797"/>
                <w:sz w:val="22"/>
                <w:szCs w:val="22"/>
              </w:rPr>
              <w:t xml:space="preserve">B2</w:t>
            </w:r>
          </w:p>
        </w:tc>
        <w:tc>
          <w:tcPr>
            <w:tcW w:type="dxa" w:w="1800"/>
            <w:tcBorders>
              <w:top w:val="single" w:color="CCCCCC" w:sz="1"/>
              <w:left w:val="single" w:color="CCCCCC" w:sz="1"/>
              <w:bottom w:val="single" w:color="CCCCCC" w:sz="1"/>
              <w:right w:val="single" w:color="CCCCCC" w:sz="1"/>
            </w:tcBorders>
          </w:tcPr>
          <w:p>
            <w:pPr>
              <w:jc w:val="left"/>
            </w:pPr>
            <w:r>
              <w:rPr>
                <w:color w:val="000000"/>
                <w:sz w:val="22"/>
                <w:szCs w:val="22"/>
              </w:rPr>
              <w:t xml:space="preserve">Upper Int.</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Advanced grammar, nuanced expressions</w:t>
            </w:r>
          </w:p>
        </w:tc>
        <w:tc>
          <w:tcPr>
            <w:tcW w:type="dxa" w:w="3360"/>
            <w:tcBorders>
              <w:top w:val="single" w:color="CCCCCC" w:sz="1"/>
              <w:left w:val="single" w:color="CCCCCC" w:sz="1"/>
              <w:bottom w:val="single" w:color="CCCCCC" w:sz="1"/>
              <w:right w:val="single" w:color="CCCCCC" w:sz="1"/>
            </w:tcBorders>
          </w:tcPr>
          <w:p>
            <w:pPr>
              <w:jc w:val="left"/>
            </w:pPr>
            <w:r>
              <w:rPr>
                <w:color w:val="000000"/>
                <w:sz w:val="22"/>
                <w:szCs w:val="22"/>
              </w:rPr>
              <w:t xml:space="preserve">Spanish-only</w:t>
            </w:r>
          </w:p>
        </w:tc>
      </w:tr>
      <w:tr>
        <w:tc>
          <w:tcPr>
            <w:tcW w:type="dxa" w:w="1200"/>
            <w:tcBorders>
              <w:top w:val="single" w:color="CCCCCC" w:sz="1"/>
              <w:left w:val="single" w:color="CCCCCC" w:sz="1"/>
              <w:bottom w:val="single" w:color="CCCCCC" w:sz="1"/>
              <w:right w:val="single" w:color="CCCCCC" w:sz="1"/>
            </w:tcBorders>
          </w:tcPr>
          <w:p>
            <w:pPr>
              <w:jc w:val="left"/>
            </w:pPr>
            <w:r>
              <w:rPr>
                <w:b/>
                <w:bCs/>
                <w:color w:val="2B5797"/>
                <w:sz w:val="22"/>
                <w:szCs w:val="22"/>
              </w:rPr>
              <w:t xml:space="preserve">C1</w:t>
            </w:r>
          </w:p>
        </w:tc>
        <w:tc>
          <w:tcPr>
            <w:tcW w:type="dxa" w:w="1800"/>
            <w:tcBorders>
              <w:top w:val="single" w:color="CCCCCC" w:sz="1"/>
              <w:left w:val="single" w:color="CCCCCC" w:sz="1"/>
              <w:bottom w:val="single" w:color="CCCCCC" w:sz="1"/>
              <w:right w:val="single" w:color="CCCCCC" w:sz="1"/>
            </w:tcBorders>
          </w:tcPr>
          <w:p>
            <w:pPr>
              <w:jc w:val="left"/>
            </w:pPr>
            <w:r>
              <w:rPr>
                <w:color w:val="000000"/>
                <w:sz w:val="22"/>
                <w:szCs w:val="22"/>
              </w:rPr>
              <w:t xml:space="preserve">Advanced</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Native-level fluency, professional</w:t>
            </w:r>
          </w:p>
        </w:tc>
        <w:tc>
          <w:tcPr>
            <w:tcW w:type="dxa" w:w="3360"/>
            <w:tcBorders>
              <w:top w:val="single" w:color="CCCCCC" w:sz="1"/>
              <w:left w:val="single" w:color="CCCCCC" w:sz="1"/>
              <w:bottom w:val="single" w:color="CCCCCC" w:sz="1"/>
              <w:right w:val="single" w:color="CCCCCC" w:sz="1"/>
            </w:tcBorders>
          </w:tcPr>
          <w:p>
            <w:pPr>
              <w:jc w:val="left"/>
            </w:pPr>
            <w:r>
              <w:rPr>
                <w:color w:val="000000"/>
                <w:sz w:val="22"/>
                <w:szCs w:val="22"/>
              </w:rPr>
              <w:t xml:space="preserve">Spanish-only (native)</w:t>
            </w:r>
          </w:p>
        </w:tc>
      </w:tr>
    </w:tbl>
    <w:p>
      <w:pPr>
        <w:pStyle w:val="Heading2"/>
      </w:pPr>
      <w:r>
        <w:t xml:space="preserve">3.2 A1 Curriculum Detail (MVP Focus)</w:t>
      </w:r>
    </w:p>
    <w:p>
      <w:pPr>
        <w:pStyle w:val="Heading3"/>
      </w:pPr>
      <w:r>
        <w:t xml:space="preserve">Module 1: Introduction &amp; Greetings</w:t>
      </w:r>
    </w:p>
    <w:p>
      <w:r>
        <w:rPr>
          <w:b/>
          <w:bCs/>
        </w:rPr>
        <w:t xml:space="preserve">Goal: </w:t>
      </w:r>
      <w:r>
        <w:t xml:space="preserve">Say hello, introduce yourself, basic emotions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ID</w:t>
            </w:r>
          </w:p>
        </w:tc>
        <w:tc>
          <w:tcPr>
            <w:tcW w:type="dxa" w:w="2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Title</w:t>
            </w:r>
          </w:p>
        </w:tc>
        <w:tc>
          <w:tcPr>
            <w:tcW w:type="dxa" w:w="2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Vocabulary</w:t>
            </w:r>
          </w:p>
        </w:tc>
        <w:tc>
          <w:tcPr>
            <w:tcW w:type="dxa" w:w="286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Style</w:t>
            </w:r>
          </w:p>
        </w:tc>
      </w:tr>
      <w:tr>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1.1</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Hola &amp; Adiós</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Hola, Adiós, Buenos días</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Upbeat Pop</w:t>
            </w:r>
          </w:p>
        </w:tc>
      </w:tr>
      <w:tr>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1.2</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Who am I? (Ser)</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Yo soy, Tú eres, names</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Acoustic Folk</w:t>
            </w:r>
          </w:p>
        </w:tc>
      </w:tr>
      <w:tr>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1.3</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How are you? (Estar)</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Estoy bien, emotions</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Reggae</w:t>
            </w:r>
          </w:p>
        </w:tc>
      </w:tr>
    </w:tbl>
    <w:p>
      <w:pPr>
        <w:pStyle w:val="Heading3"/>
      </w:pPr>
      <w:r>
        <w:t xml:space="preserve">Module 2: Numbers &amp; Basic Needs</w:t>
      </w:r>
    </w:p>
    <w:p>
      <w:r>
        <w:rPr>
          <w:b/>
          <w:bCs/>
        </w:rPr>
        <w:t xml:space="preserve">Goal: </w:t>
      </w:r>
      <w:r>
        <w:t xml:space="preserve">Count, order food, ask for things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ID</w:t>
            </w:r>
          </w:p>
        </w:tc>
        <w:tc>
          <w:tcPr>
            <w:tcW w:type="dxa" w:w="2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Title</w:t>
            </w:r>
          </w:p>
        </w:tc>
        <w:tc>
          <w:tcPr>
            <w:tcW w:type="dxa" w:w="2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Vocabulary</w:t>
            </w:r>
          </w:p>
        </w:tc>
        <w:tc>
          <w:tcPr>
            <w:tcW w:type="dxa" w:w="286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Style</w:t>
            </w:r>
          </w:p>
        </w:tc>
      </w:tr>
      <w:tr>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2.1</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Numbers 1-10</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Uno, dos, tres... diez</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Hip-hop</w:t>
            </w:r>
          </w:p>
        </w:tc>
      </w:tr>
      <w:tr>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2.2</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Is there...? (Hay)</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Hay, common objects</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Jazz</w:t>
            </w:r>
          </w:p>
        </w:tc>
      </w:tr>
      <w:tr>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2.3</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I want (Querer)</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Quiero, agua, pan, café</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Latin Pop</w:t>
            </w:r>
          </w:p>
        </w:tc>
      </w:tr>
    </w:tbl>
    <w:p>
      <w:pPr>
        <w:pStyle w:val="Heading3"/>
      </w:pPr>
      <w:r>
        <w:t xml:space="preserve">Module 3: Family &amp; Descriptions</w:t>
      </w:r>
    </w:p>
    <w:p>
      <w:r>
        <w:rPr>
          <w:b/>
          <w:bCs/>
        </w:rPr>
        <w:t xml:space="preserve">Goal: </w:t>
      </w:r>
      <w:r>
        <w:t xml:space="preserve">Describe people, talk about family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ID</w:t>
            </w:r>
          </w:p>
        </w:tc>
        <w:tc>
          <w:tcPr>
            <w:tcW w:type="dxa" w:w="2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Title</w:t>
            </w:r>
          </w:p>
        </w:tc>
        <w:tc>
          <w:tcPr>
            <w:tcW w:type="dxa" w:w="2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Vocabulary</w:t>
            </w:r>
          </w:p>
        </w:tc>
        <w:tc>
          <w:tcPr>
            <w:tcW w:type="dxa" w:w="286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Style</w:t>
            </w:r>
          </w:p>
        </w:tc>
      </w:tr>
      <w:tr>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3.1</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My Family</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Madre, padre, hermano</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Ballad</w:t>
            </w:r>
          </w:p>
        </w:tc>
      </w:tr>
      <w:tr>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3.2</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Descriptions</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Grande, pequeño, bueno</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Pop</w:t>
            </w:r>
          </w:p>
        </w:tc>
      </w:tr>
      <w:tr>
        <w:tc>
          <w:tcPr>
            <w:tcW w:type="dxa" w:w="1500"/>
            <w:tcBorders>
              <w:top w:val="single" w:color="CCCCCC" w:sz="1"/>
              <w:left w:val="single" w:color="CCCCCC" w:sz="1"/>
              <w:bottom w:val="single" w:color="CCCCCC" w:sz="1"/>
              <w:right w:val="single" w:color="CCCCCC" w:sz="1"/>
            </w:tcBorders>
          </w:tcPr>
          <w:p>
            <w:pPr>
              <w:jc w:val="center"/>
            </w:pPr>
            <w:r>
              <w:rPr>
                <w:b/>
                <w:bCs/>
                <w:color w:val="000000"/>
                <w:sz w:val="22"/>
                <w:szCs w:val="22"/>
              </w:rPr>
              <w:t xml:space="preserve">3.3</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Ages &amp; Birthdays</w:t>
            </w:r>
          </w:p>
        </w:tc>
        <w:tc>
          <w:tcPr>
            <w:tcW w:type="dxa" w:w="2500"/>
            <w:tcBorders>
              <w:top w:val="single" w:color="CCCCCC" w:sz="1"/>
              <w:left w:val="single" w:color="CCCCCC" w:sz="1"/>
              <w:bottom w:val="single" w:color="CCCCCC" w:sz="1"/>
              <w:right w:val="single" w:color="CCCCCC" w:sz="1"/>
            </w:tcBorders>
          </w:tcPr>
          <w:p>
            <w:pPr>
              <w:jc w:val="left"/>
            </w:pPr>
            <w:r>
              <w:rPr>
                <w:color w:val="000000"/>
                <w:sz w:val="22"/>
                <w:szCs w:val="22"/>
              </w:rPr>
              <w:t xml:space="preserve">Años, cumpleaños, tener</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Festive</w:t>
            </w:r>
          </w:p>
        </w:tc>
      </w:tr>
    </w:tbl>
    <w:p>
      <w:pPr>
        <w:pStyle w:val="Heading3"/>
      </w:pPr>
      <w:r>
        <w:t xml:space="preserve">Additional A1 Themes (Roadmap)</w:t>
      </w:r>
    </w:p>
    <w:p>
      <w:pPr>
        <w:pStyle w:val="ListParagraph"/>
        <w:numPr>
          <w:ilvl w:val="0"/>
          <w:numId w:val="2"/>
        </w:numPr>
      </w:pPr>
      <w:r>
        <w:rPr>
          <w:b/>
          <w:bCs/>
        </w:rPr>
        <w:t xml:space="preserve">Module 4: </w:t>
      </w:r>
      <w:r>
        <w:t xml:space="preserve">Food &amp; Drinks — ordering, preferences, me gusta</w:t>
      </w:r>
    </w:p>
    <w:p>
      <w:pPr>
        <w:pStyle w:val="ListParagraph"/>
        <w:numPr>
          <w:ilvl w:val="0"/>
          <w:numId w:val="2"/>
        </w:numPr>
      </w:pPr>
      <w:r>
        <w:rPr>
          <w:b/>
          <w:bCs/>
        </w:rPr>
        <w:t xml:space="preserve">Module 5: </w:t>
      </w:r>
      <w:r>
        <w:t xml:space="preserve">Daily Routine — reflexive verbs, time expressions</w:t>
      </w:r>
    </w:p>
    <w:p>
      <w:pPr>
        <w:pStyle w:val="ListParagraph"/>
        <w:numPr>
          <w:ilvl w:val="0"/>
          <w:numId w:val="2"/>
        </w:numPr>
      </w:pPr>
      <w:r>
        <w:rPr>
          <w:b/>
          <w:bCs/>
        </w:rPr>
        <w:t xml:space="preserve">Module 6: </w:t>
      </w:r>
      <w:r>
        <w:t xml:space="preserve">Places &amp; Directions — estar + en, ir a, prepositions</w:t>
      </w:r>
    </w:p>
    <w:p>
      <w:pPr>
        <w:pStyle w:val="ListParagraph"/>
        <w:numPr>
          <w:ilvl w:val="0"/>
          <w:numId w:val="2"/>
        </w:numPr>
      </w:pPr>
      <w:r>
        <w:rPr>
          <w:b/>
          <w:bCs/>
        </w:rPr>
        <w:t xml:space="preserve">Module 7: </w:t>
      </w:r>
      <w:r>
        <w:t xml:space="preserve">Colors &amp; Clothes — vocabulary, agreement practice</w:t>
      </w:r>
    </w:p>
    <w:p>
      <w:pPr>
        <w:pStyle w:val="ListParagraph"/>
        <w:numPr>
          <w:ilvl w:val="0"/>
          <w:numId w:val="2"/>
        </w:numPr>
      </w:pPr>
      <w:r>
        <w:rPr>
          <w:b/>
          <w:bCs/>
        </w:rPr>
        <w:t xml:space="preserve">Module 8: </w:t>
      </w:r>
      <w:r>
        <w:t xml:space="preserve">Present Tense Regular Verbs — -ar, -er, -ir patterns</w:t>
      </w:r>
    </w:p>
    <w:p>
      <w:r>
        <w:br w:type="page"/>
      </w:r>
    </w:p>
    <w:p>
      <w:pPr>
        <w:pStyle w:val="Heading1"/>
      </w:pPr>
      <w:r>
        <w:t xml:space="preserve">4. Song Generation System</w:t>
      </w:r>
    </w:p>
    <w:p>
      <w:pPr>
        <w:spacing w:after="200"/>
      </w:pPr>
      <w:r>
        <w:rPr>
          <w:i/>
          <w:iCs/>
          <w:color w:val="7F8C8D"/>
        </w:rPr>
        <w:t xml:space="preserve">Songs are generated using Suno AI v5. This section defines the metadata schema and workflow.</w:t>
      </w:r>
    </w:p>
    <w:p>
      <w:pPr>
        <w:pStyle w:val="Heading2"/>
      </w:pPr>
      <w:r>
        <w:t xml:space="preserve">4.1 Song Metadata Schema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Field</w:t>
            </w:r>
          </w:p>
        </w:tc>
        <w:tc>
          <w:tcPr>
            <w:tcW w:type="dxa" w:w="30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Constraint</w:t>
            </w:r>
          </w:p>
        </w:tc>
        <w:tc>
          <w:tcPr>
            <w:tcW w:type="dxa" w:w="416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Example</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Title</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Max 60 characters</w:t>
            </w:r>
          </w:p>
        </w:tc>
        <w:tc>
          <w:tcPr>
            <w:tcW w:type="dxa" w:w="41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"Buenos Días, Mi Familia"</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Style Description</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Max 100 characters</w:t>
            </w:r>
          </w:p>
        </w:tc>
        <w:tc>
          <w:tcPr>
            <w:tcW w:type="dxa" w:w="41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"Upbeat Latin pop, cheerful, guitar"</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Lyrics</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4-8 lines min, clear structure</w:t>
            </w:r>
          </w:p>
        </w:tc>
        <w:tc>
          <w:tcPr>
            <w:tcW w:type="dxa" w:w="41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[Verse][Chorus][Verse][Chorus]</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CEFR Level</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A1, A2, B1, B2, or C1</w:t>
            </w:r>
          </w:p>
        </w:tc>
        <w:tc>
          <w:tcPr>
            <w:tcW w:type="dxa" w:w="4160"/>
            <w:tcBorders>
              <w:top w:val="single" w:color="CCCCCC" w:sz="1"/>
              <w:left w:val="single" w:color="CCCCCC" w:sz="1"/>
              <w:bottom w:val="single" w:color="CCCCCC" w:sz="1"/>
              <w:right w:val="single" w:color="CCCCCC" w:sz="1"/>
            </w:tcBorders>
          </w:tcPr>
          <w:p>
            <w:pPr>
              <w:jc w:val="left"/>
            </w:pPr>
            <w:r>
              <w:rPr>
                <w:color w:val="000000"/>
                <w:sz w:val="22"/>
                <w:szCs w:val="22"/>
              </w:rPr>
              <w:t xml:space="preserve">A1</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Language Mix</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Mixed or Spanish-Only</w:t>
            </w:r>
          </w:p>
        </w:tc>
        <w:tc>
          <w:tcPr>
            <w:tcW w:type="dxa" w:w="4160"/>
            <w:tcBorders>
              <w:top w:val="single" w:color="CCCCCC" w:sz="1"/>
              <w:left w:val="single" w:color="CCCCCC" w:sz="1"/>
              <w:bottom w:val="single" w:color="CCCCCC" w:sz="1"/>
              <w:right w:val="single" w:color="CCCCCC" w:sz="1"/>
            </w:tcBorders>
          </w:tcPr>
          <w:p>
            <w:pPr>
              <w:jc w:val="left"/>
            </w:pPr>
            <w:r>
              <w:rPr>
                <w:color w:val="000000"/>
                <w:sz w:val="22"/>
                <w:szCs w:val="22"/>
              </w:rPr>
              <w:t xml:space="preserve">Mixed (80% FR, 20% ES)</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Vocabulary Focus</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5-15 words per song</w:t>
            </w:r>
          </w:p>
        </w:tc>
        <w:tc>
          <w:tcPr>
            <w:tcW w:type="dxa" w:w="4160"/>
            <w:tcBorders>
              <w:top w:val="single" w:color="CCCCCC" w:sz="1"/>
              <w:left w:val="single" w:color="CCCCCC" w:sz="1"/>
              <w:bottom w:val="single" w:color="CCCCCC" w:sz="1"/>
              <w:right w:val="single" w:color="CCCCCC" w:sz="1"/>
            </w:tcBorders>
          </w:tcPr>
          <w:p>
            <w:pPr>
              <w:jc w:val="left"/>
            </w:pPr>
            <w:r>
              <w:rPr>
                <w:color w:val="000000"/>
                <w:sz w:val="22"/>
                <w:szCs w:val="22"/>
              </w:rPr>
              <w:t xml:space="preserve">hola, adiós, gracias</w:t>
            </w:r>
          </w:p>
        </w:tc>
      </w:tr>
      <w:tr>
        <w:tc>
          <w:tcPr>
            <w:tcW w:type="dxa" w:w="22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Duration Target</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2-3 minutes</w:t>
            </w:r>
          </w:p>
        </w:tc>
        <w:tc>
          <w:tcPr>
            <w:tcW w:type="dxa" w:w="4160"/>
            <w:tcBorders>
              <w:top w:val="single" w:color="CCCCCC" w:sz="1"/>
              <w:left w:val="single" w:color="CCCCCC" w:sz="1"/>
              <w:bottom w:val="single" w:color="CCCCCC" w:sz="1"/>
              <w:right w:val="single" w:color="CCCCCC" w:sz="1"/>
            </w:tcBorders>
          </w:tcPr>
          <w:p>
            <w:pPr>
              <w:jc w:val="left"/>
            </w:pPr>
            <w:r>
              <w:rPr>
                <w:color w:val="000000"/>
                <w:sz w:val="22"/>
                <w:szCs w:val="22"/>
              </w:rPr>
              <w:t xml:space="preserve">2:30</w:t>
            </w:r>
          </w:p>
        </w:tc>
      </w:tr>
    </w:tbl>
    <w:p>
      <w:pPr>
        <w:pStyle w:val="Heading2"/>
      </w:pPr>
      <w:r>
        <w:t xml:space="preserve">4.2 Style Description Examples</w:t>
      </w:r>
    </w:p>
    <w:p>
      <w:pPr>
        <w:pStyle w:val="ListParagraph"/>
        <w:numPr>
          <w:ilvl w:val="0"/>
          <w:numId w:val="2"/>
        </w:numPr>
      </w:pPr>
      <w:r>
        <w:rPr>
          <w:i/>
          <w:iCs/>
        </w:rPr>
        <w:t xml:space="preserve">"Upbeat pop, catchy melody, 120 BPM"</w:t>
      </w:r>
    </w:p>
    <w:p>
      <w:pPr>
        <w:pStyle w:val="ListParagraph"/>
        <w:numPr>
          <w:ilvl w:val="0"/>
          <w:numId w:val="2"/>
        </w:numPr>
      </w:pPr>
      <w:r>
        <w:rPr>
          <w:i/>
          <w:iCs/>
        </w:rPr>
        <w:t xml:space="preserve">"Acoustic guitar, gentle, 90 BPM, folk style"</w:t>
      </w:r>
    </w:p>
    <w:p>
      <w:pPr>
        <w:pStyle w:val="ListParagraph"/>
        <w:numPr>
          <w:ilvl w:val="0"/>
          <w:numId w:val="2"/>
        </w:numPr>
      </w:pPr>
      <w:r>
        <w:rPr>
          <w:i/>
          <w:iCs/>
        </w:rPr>
        <w:t xml:space="preserve">"Reggaeton rhythm, energetic, 100 BPM"</w:t>
      </w:r>
    </w:p>
    <w:p>
      <w:pPr>
        <w:pStyle w:val="ListParagraph"/>
        <w:numPr>
          <w:ilvl w:val="0"/>
          <w:numId w:val="2"/>
        </w:numPr>
      </w:pPr>
      <w:r>
        <w:rPr>
          <w:i/>
          <w:iCs/>
        </w:rPr>
        <w:t xml:space="preserve">"Lo-fi hip hop, chill, relaxed, 80 BPM"</w:t>
      </w:r>
    </w:p>
    <w:p>
      <w:pPr>
        <w:pStyle w:val="ListParagraph"/>
        <w:numPr>
          <w:ilvl w:val="0"/>
          <w:numId w:val="2"/>
        </w:numPr>
      </w:pPr>
      <w:r>
        <w:rPr>
          <w:i/>
          <w:iCs/>
        </w:rPr>
        <w:t xml:space="preserve">"Latin pop, danceable, 110 BPM, clear female vocals"</w:t>
      </w:r>
    </w:p>
    <w:p>
      <w:pPr>
        <w:pStyle w:val="Heading2"/>
      </w:pPr>
      <w:r>
        <w:t xml:space="preserve">4.3 Lyrics Guidelines</w:t>
      </w:r>
    </w:p>
    <w:p>
      <w:pPr>
        <w:pStyle w:val="ListParagraph"/>
        <w:numPr>
          <w:ilvl w:val="0"/>
          <w:numId w:val="2"/>
        </w:numPr>
      </w:pPr>
      <w:r>
        <w:rPr>
          <w:b/>
          <w:bCs/>
        </w:rPr>
        <w:t xml:space="preserve">Clear sections: </w:t>
      </w:r>
      <w:r>
        <w:t xml:space="preserve">[Verse 1] [Chorus] [Verse 2] [Chorus] [Bridge] [Final Chorus]</w:t>
      </w:r>
    </w:p>
    <w:p>
      <w:pPr>
        <w:pStyle w:val="ListParagraph"/>
        <w:numPr>
          <w:ilvl w:val="0"/>
          <w:numId w:val="2"/>
        </w:numPr>
      </w:pPr>
      <w:r>
        <w:rPr>
          <w:b/>
          <w:bCs/>
        </w:rPr>
        <w:t xml:space="preserve">Key vocabulary in chorus: </w:t>
      </w:r>
      <w:r>
        <w:t xml:space="preserve">Repeat target words 2-3 times</w:t>
      </w:r>
    </w:p>
    <w:p>
      <w:pPr>
        <w:pStyle w:val="ListParagraph"/>
        <w:numPr>
          <w:ilvl w:val="0"/>
          <w:numId w:val="2"/>
        </w:numPr>
      </w:pPr>
      <w:r>
        <w:rPr>
          <w:b/>
          <w:bCs/>
        </w:rPr>
        <w:t xml:space="preserve">Simple syntax: </w:t>
      </w:r>
      <w:r>
        <w:t xml:space="preserve">Short sentences, clear pronunciation</w:t>
      </w:r>
    </w:p>
    <w:p>
      <w:pPr>
        <w:pStyle w:val="ListParagraph"/>
        <w:numPr>
          <w:ilvl w:val="0"/>
          <w:numId w:val="2"/>
        </w:numPr>
      </w:pPr>
      <w:r>
        <w:rPr>
          <w:b/>
          <w:bCs/>
        </w:rPr>
        <w:t xml:space="preserve">Natural flow: </w:t>
      </w:r>
      <w:r>
        <w:t xml:space="preserve">Avoid forced translations or word-for-word patterns</w:t>
      </w:r>
    </w:p>
    <w:p>
      <w:pPr>
        <w:pStyle w:val="Heading2"/>
      </w:pPr>
      <w:r>
        <w:t xml:space="preserve">4.4 Generation Workflow</w:t>
      </w:r>
    </w:p>
    <w:p>
      <w:pPr>
        <w:pStyle w:val="ListParagraph"/>
        <w:numPr>
          <w:ilvl w:val="0"/>
          <w:numId w:val="3"/>
        </w:numPr>
      </w:pPr>
      <w:r>
        <w:rPr>
          <w:b/>
          <w:bCs/>
        </w:rPr>
        <w:t xml:space="preserve">Plan the Song: </w:t>
      </w:r>
      <w:r>
        <w:t xml:space="preserve">Define learning objectives, vocabulary, grammar points</w:t>
      </w:r>
    </w:p>
    <w:p>
      <w:pPr>
        <w:pStyle w:val="ListParagraph"/>
        <w:numPr>
          <w:ilvl w:val="0"/>
          <w:numId w:val="3"/>
        </w:numPr>
      </w:pPr>
      <w:r>
        <w:rPr>
          <w:b/>
          <w:bCs/>
        </w:rPr>
        <w:t xml:space="preserve">Generate Metadata: </w:t>
      </w:r>
      <w:r>
        <w:t xml:space="preserve">Create title, style description, and lyrics using templates</w:t>
      </w:r>
    </w:p>
    <w:p>
      <w:pPr>
        <w:pStyle w:val="ListParagraph"/>
        <w:numPr>
          <w:ilvl w:val="0"/>
          <w:numId w:val="3"/>
        </w:numPr>
      </w:pPr>
      <w:r>
        <w:rPr>
          <w:b/>
          <w:bCs/>
        </w:rPr>
        <w:t xml:space="preserve">Input to Suno: </w:t>
      </w:r>
      <w:r>
        <w:t xml:space="preserve">Enter metadata into Suno v5 interface</w:t>
      </w:r>
    </w:p>
    <w:p>
      <w:pPr>
        <w:pStyle w:val="ListParagraph"/>
        <w:numPr>
          <w:ilvl w:val="0"/>
          <w:numId w:val="3"/>
        </w:numPr>
      </w:pPr>
      <w:r>
        <w:rPr>
          <w:b/>
          <w:bCs/>
        </w:rPr>
        <w:t xml:space="preserve">Generate Audio: </w:t>
      </w:r>
      <w:r>
        <w:t xml:space="preserve">Review generated options, select best version</w:t>
      </w:r>
    </w:p>
    <w:p>
      <w:pPr>
        <w:pStyle w:val="ListParagraph"/>
        <w:numPr>
          <w:ilvl w:val="0"/>
          <w:numId w:val="3"/>
        </w:numPr>
      </w:pPr>
      <w:r>
        <w:rPr>
          <w:b/>
          <w:bCs/>
        </w:rPr>
        <w:t xml:space="preserve">Quality Check: </w:t>
      </w:r>
      <w:r>
        <w:t xml:space="preserve">Verify pronunciation, tempo, and educational value</w:t>
      </w:r>
    </w:p>
    <w:p>
      <w:pPr>
        <w:pStyle w:val="ListParagraph"/>
        <w:numPr>
          <w:ilvl w:val="0"/>
          <w:numId w:val="3"/>
        </w:numPr>
      </w:pPr>
      <w:r>
        <w:rPr>
          <w:b/>
          <w:bCs/>
        </w:rPr>
        <w:t xml:space="preserve">Integrate: </w:t>
      </w:r>
      <w:r>
        <w:t xml:space="preserve">Add to curriculum, link audio files</w:t>
      </w:r>
    </w:p>
    <w:p>
      <w:pPr>
        <w:pStyle w:val="Heading2"/>
      </w:pPr>
      <w:r>
        <w:t xml:space="preserve">4.5 Quality Checklist</w:t>
      </w:r>
    </w:p>
    <w:p>
      <w:pPr>
        <w:pStyle w:val="ListParagraph"/>
        <w:numPr>
          <w:ilvl w:val="0"/>
          <w:numId w:val="2"/>
        </w:numPr>
      </w:pPr>
      <w:r>
        <w:t xml:space="preserve">☐ Title is in Spanish and under 60 characters</w:t>
      </w:r>
    </w:p>
    <w:p>
      <w:pPr>
        <w:pStyle w:val="ListParagraph"/>
        <w:numPr>
          <w:ilvl w:val="0"/>
          <w:numId w:val="2"/>
        </w:numPr>
      </w:pPr>
      <w:r>
        <w:t xml:space="preserve">☐ Style description is under 100 characters</w:t>
      </w:r>
    </w:p>
    <w:p>
      <w:pPr>
        <w:pStyle w:val="ListParagraph"/>
        <w:numPr>
          <w:ilvl w:val="0"/>
          <w:numId w:val="2"/>
        </w:numPr>
      </w:pPr>
      <w:r>
        <w:t xml:space="preserve">☐ Lyrics match learning objectives</w:t>
      </w:r>
    </w:p>
    <w:p>
      <w:pPr>
        <w:pStyle w:val="ListParagraph"/>
        <w:numPr>
          <w:ilvl w:val="0"/>
          <w:numId w:val="2"/>
        </w:numPr>
      </w:pPr>
      <w:r>
        <w:t xml:space="preserve">☐ Grammar points are appropriate for level</w:t>
      </w:r>
    </w:p>
    <w:p>
      <w:pPr>
        <w:pStyle w:val="ListParagraph"/>
        <w:numPr>
          <w:ilvl w:val="0"/>
          <w:numId w:val="2"/>
        </w:numPr>
      </w:pPr>
      <w:r>
        <w:t xml:space="preserve">☐ Language mixing is natural (if mixed)</w:t>
      </w:r>
    </w:p>
    <w:p>
      <w:pPr>
        <w:pStyle w:val="ListParagraph"/>
        <w:numPr>
          <w:ilvl w:val="0"/>
          <w:numId w:val="2"/>
        </w:numPr>
      </w:pPr>
      <w:r>
        <w:t xml:space="preserve">☐ Key vocabulary/grammar is repeated 2-3 times</w:t>
      </w:r>
    </w:p>
    <w:p>
      <w:pPr>
        <w:pStyle w:val="ListParagraph"/>
        <w:numPr>
          <w:ilvl w:val="0"/>
          <w:numId w:val="2"/>
        </w:numPr>
      </w:pPr>
      <w:r>
        <w:t xml:space="preserve">☐ Audio quality is good, pronunciation clear</w:t>
      </w:r>
    </w:p>
    <w:p>
      <w:pPr>
        <w:pStyle w:val="ListParagraph"/>
        <w:numPr>
          <w:ilvl w:val="0"/>
          <w:numId w:val="2"/>
        </w:numPr>
      </w:pPr>
      <w:r>
        <w:t xml:space="preserve">☐ Duration is 2-3 minutes</w:t>
      </w:r>
    </w:p>
    <w:p>
      <w:pPr>
        <w:pStyle w:val="ListParagraph"/>
        <w:numPr>
          <w:ilvl w:val="0"/>
          <w:numId w:val="2"/>
        </w:numPr>
      </w:pPr>
      <w:r>
        <w:t xml:space="preserve">☐ Spanish-only backup exists (for mixed songs)</w:t>
      </w:r>
    </w:p>
    <w:p>
      <w:r>
        <w:br w:type="page"/>
      </w:r>
    </w:p>
    <w:p>
      <w:pPr>
        <w:pStyle w:val="Heading1"/>
      </w:pPr>
      <w:r>
        <w:t xml:space="preserve">5. Product Features</w:t>
      </w:r>
    </w:p>
    <w:p>
      <w:pPr>
        <w:pStyle w:val="Heading2"/>
      </w:pPr>
      <w:r>
        <w:t xml:space="preserve">5.1 Course Map (The "Tree")</w:t>
      </w:r>
    </w:p>
    <w:p>
      <w:pPr>
        <w:pStyle w:val="ListParagraph"/>
        <w:numPr>
          <w:ilvl w:val="0"/>
          <w:numId w:val="2"/>
        </w:numPr>
      </w:pPr>
      <w:r>
        <w:rPr>
          <w:b/>
          <w:bCs/>
        </w:rPr>
        <w:t xml:space="preserve">Visual Progress Tree: </w:t>
      </w:r>
      <w:r>
        <w:t xml:space="preserve">Shows all modules and lessons with status indicators</w:t>
      </w:r>
    </w:p>
    <w:p>
      <w:pPr>
        <w:pStyle w:val="ListParagraph"/>
        <w:numPr>
          <w:ilvl w:val="0"/>
          <w:numId w:val="2"/>
        </w:numPr>
      </w:pPr>
      <w:r>
        <w:rPr>
          <w:b/>
          <w:bCs/>
        </w:rPr>
        <w:t xml:space="preserve">Status Indicators: </w:t>
      </w:r>
      <w:r>
        <w:t xml:space="preserve">🔒 Locked | 🔵 In Progress | ✅ Completed | ⭐ Mastered</w:t>
      </w:r>
    </w:p>
    <w:p>
      <w:pPr>
        <w:pStyle w:val="ListParagraph"/>
        <w:numPr>
          <w:ilvl w:val="0"/>
          <w:numId w:val="2"/>
        </w:numPr>
      </w:pPr>
      <w:r>
        <w:rPr>
          <w:b/>
          <w:bCs/>
        </w:rPr>
        <w:t xml:space="preserve">Level Selection: </w:t>
      </w:r>
      <w:r>
        <w:t xml:space="preserve">Easy navigation between A1, A2, B1, etc.</w:t>
      </w:r>
    </w:p>
    <w:p>
      <w:pPr>
        <w:pStyle w:val="ListParagraph"/>
        <w:numPr>
          <w:ilvl w:val="0"/>
          <w:numId w:val="2"/>
        </w:numPr>
      </w:pPr>
      <w:r>
        <w:rPr>
          <w:b/>
          <w:bCs/>
        </w:rPr>
        <w:t xml:space="preserve">Theme Cards: </w:t>
      </w:r>
      <w:r>
        <w:t xml:space="preserve">Visual representation of each theme with progress bar</w:t>
      </w:r>
    </w:p>
    <w:p>
      <w:pPr>
        <w:pStyle w:val="Heading2"/>
      </w:pPr>
      <w:r>
        <w:t xml:space="preserve">5.2 The Player</w:t>
      </w:r>
    </w:p>
    <w:p>
      <w:r>
        <w:rPr>
          <w:b/>
          <w:bCs/>
        </w:rPr>
        <w:t xml:space="preserve">Core Playback:</w:t>
      </w:r>
    </w:p>
    <w:p>
      <w:pPr>
        <w:pStyle w:val="ListParagraph"/>
        <w:numPr>
          <w:ilvl w:val="0"/>
          <w:numId w:val="2"/>
        </w:numPr>
      </w:pPr>
      <w:r>
        <w:t xml:space="preserve">Play/Pause controls, Progress bar with seek, Volume control</w:t>
      </w:r>
    </w:p>
    <w:p>
      <w:pPr>
        <w:pStyle w:val="ListParagraph"/>
        <w:numPr>
          <w:ilvl w:val="0"/>
          <w:numId w:val="2"/>
        </w:numPr>
      </w:pPr>
      <w:r>
        <w:t xml:space="preserve">Playback speed adjustment (0.5x - 2x)</w:t>
      </w:r>
    </w:p>
    <w:p>
      <w:r>
        <w:rPr>
          <w:b/>
          <w:bCs/>
        </w:rPr>
        <w:t xml:space="preserve">Interactive Lyrics:</w:t>
      </w:r>
    </w:p>
    <w:p>
      <w:pPr>
        <w:pStyle w:val="ListParagraph"/>
        <w:numPr>
          <w:ilvl w:val="0"/>
          <w:numId w:val="2"/>
        </w:numPr>
      </w:pPr>
      <w:r>
        <w:t xml:space="preserve">Lyrics display alongside audio</w:t>
      </w:r>
    </w:p>
    <w:p>
      <w:pPr>
        <w:pStyle w:val="ListParagraph"/>
        <w:numPr>
          <w:ilvl w:val="0"/>
          <w:numId w:val="2"/>
        </w:numPr>
      </w:pPr>
      <w:r>
        <w:t xml:space="preserve">Click word → instant translation popup</w:t>
      </w:r>
    </w:p>
    <w:p>
      <w:pPr>
        <w:pStyle w:val="ListParagraph"/>
        <w:numPr>
          <w:ilvl w:val="0"/>
          <w:numId w:val="2"/>
        </w:numPr>
      </w:pPr>
      <w:r>
        <w:t xml:space="preserve">Synced highlighting (roadmap) — current line highlighted</w:t>
      </w:r>
    </w:p>
    <w:p>
      <w:pPr>
        <w:pStyle w:val="Heading2"/>
      </w:pPr>
      <w:r>
        <w:t xml:space="preserve">5.3 Activities &amp; Exercises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27AE60" w:val="clear"/>
          </w:tcPr>
          <w:p>
            <w:pPr>
              <w:jc w:val="center"/>
            </w:pPr>
            <w:r>
              <w:rPr>
                <w:b/>
                <w:bCs/>
                <w:color w:val="FFFFFF"/>
                <w:sz w:val="22"/>
                <w:szCs w:val="22"/>
              </w:rPr>
              <w:t xml:space="preserve">Activity Type</w:t>
            </w:r>
          </w:p>
        </w:tc>
        <w:tc>
          <w:tcPr>
            <w:tcW w:type="dxa" w:w="4000"/>
            <w:tcBorders>
              <w:top w:val="single" w:color="CCCCCC" w:sz="1"/>
              <w:left w:val="single" w:color="CCCCCC" w:sz="1"/>
              <w:bottom w:val="single" w:color="CCCCCC" w:sz="1"/>
              <w:right w:val="single" w:color="CCCCCC" w:sz="1"/>
            </w:tcBorders>
            <w:shd w:fill="27AE60" w:val="clear"/>
          </w:tcPr>
          <w:p>
            <w:pPr>
              <w:jc w:val="center"/>
            </w:pPr>
            <w:r>
              <w:rPr>
                <w:b/>
                <w:bCs/>
                <w:color w:val="FFFFFF"/>
                <w:sz w:val="22"/>
                <w:szCs w:val="22"/>
              </w:rPr>
              <w:t xml:space="preserve">Description</w:t>
            </w:r>
          </w:p>
        </w:tc>
        <w:tc>
          <w:tcPr>
            <w:tcW w:type="dxa" w:w="2860"/>
            <w:tcBorders>
              <w:top w:val="single" w:color="CCCCCC" w:sz="1"/>
              <w:left w:val="single" w:color="CCCCCC" w:sz="1"/>
              <w:bottom w:val="single" w:color="CCCCCC" w:sz="1"/>
              <w:right w:val="single" w:color="CCCCCC" w:sz="1"/>
            </w:tcBorders>
            <w:shd w:fill="27AE60" w:val="clear"/>
          </w:tcPr>
          <w:p>
            <w:pPr>
              <w:jc w:val="center"/>
            </w:pPr>
            <w:r>
              <w:rPr>
                <w:b/>
                <w:bCs/>
                <w:color w:val="FFFFFF"/>
                <w:sz w:val="22"/>
                <w:szCs w:val="22"/>
              </w:rPr>
              <w:t xml:space="preserve">Example</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Vocabulary Match</w:t>
            </w:r>
          </w:p>
        </w:tc>
        <w:tc>
          <w:tcPr>
            <w:tcW w:type="dxa" w:w="4000"/>
            <w:tcBorders>
              <w:top w:val="single" w:color="CCCCCC" w:sz="1"/>
              <w:left w:val="single" w:color="CCCCCC" w:sz="1"/>
              <w:bottom w:val="single" w:color="CCCCCC" w:sz="1"/>
              <w:right w:val="single" w:color="CCCCCC" w:sz="1"/>
            </w:tcBorders>
          </w:tcPr>
          <w:p>
            <w:pPr>
              <w:jc w:val="left"/>
            </w:pPr>
            <w:r>
              <w:rPr>
                <w:color w:val="000000"/>
                <w:sz w:val="22"/>
                <w:szCs w:val="22"/>
              </w:rPr>
              <w:t xml:space="preserve">Match Spanish word to French translation</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hola ↔ bonjour</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Fill in the Blank</w:t>
            </w:r>
          </w:p>
        </w:tc>
        <w:tc>
          <w:tcPr>
            <w:tcW w:type="dxa" w:w="4000"/>
            <w:tcBorders>
              <w:top w:val="single" w:color="CCCCCC" w:sz="1"/>
              <w:left w:val="single" w:color="CCCCCC" w:sz="1"/>
              <w:bottom w:val="single" w:color="CCCCCC" w:sz="1"/>
              <w:right w:val="single" w:color="CCCCCC" w:sz="1"/>
            </w:tcBorders>
          </w:tcPr>
          <w:p>
            <w:pPr>
              <w:jc w:val="left"/>
            </w:pPr>
            <w:r>
              <w:rPr>
                <w:color w:val="000000"/>
                <w:sz w:val="22"/>
                <w:szCs w:val="22"/>
              </w:rPr>
              <w:t xml:space="preserve">Complete lyrics with missing words</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_____ días, ¿cómo estás?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Multiple Choice</w:t>
            </w:r>
          </w:p>
        </w:tc>
        <w:tc>
          <w:tcPr>
            <w:tcW w:type="dxa" w:w="4000"/>
            <w:tcBorders>
              <w:top w:val="single" w:color="CCCCCC" w:sz="1"/>
              <w:left w:val="single" w:color="CCCCCC" w:sz="1"/>
              <w:bottom w:val="single" w:color="CCCCCC" w:sz="1"/>
              <w:right w:val="single" w:color="CCCCCC" w:sz="1"/>
            </w:tcBorders>
          </w:tcPr>
          <w:p>
            <w:pPr>
              <w:jc w:val="left"/>
            </w:pPr>
            <w:r>
              <w:rPr>
                <w:color w:val="000000"/>
                <w:sz w:val="22"/>
                <w:szCs w:val="22"/>
              </w:rPr>
              <w:t xml:space="preserve">Choose correct translation/conjugation</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What does 'hola' mean?</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Listening Comp.</w:t>
            </w:r>
          </w:p>
        </w:tc>
        <w:tc>
          <w:tcPr>
            <w:tcW w:type="dxa" w:w="4000"/>
            <w:tcBorders>
              <w:top w:val="single" w:color="CCCCCC" w:sz="1"/>
              <w:left w:val="single" w:color="CCCCCC" w:sz="1"/>
              <w:bottom w:val="single" w:color="CCCCCC" w:sz="1"/>
              <w:right w:val="single" w:color="CCCCCC" w:sz="1"/>
            </w:tcBorders>
          </w:tcPr>
          <w:p>
            <w:pPr>
              <w:jc w:val="left"/>
            </w:pPr>
            <w:r>
              <w:rPr>
                <w:color w:val="000000"/>
                <w:sz w:val="22"/>
                <w:szCs w:val="22"/>
              </w:rPr>
              <w:t xml:space="preserve">Answer questions about song content</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What greeting is used?</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Word Order</w:t>
            </w:r>
          </w:p>
        </w:tc>
        <w:tc>
          <w:tcPr>
            <w:tcW w:type="dxa" w:w="4000"/>
            <w:tcBorders>
              <w:top w:val="single" w:color="CCCCCC" w:sz="1"/>
              <w:left w:val="single" w:color="CCCCCC" w:sz="1"/>
              <w:bottom w:val="single" w:color="CCCCCC" w:sz="1"/>
              <w:right w:val="single" w:color="CCCCCC" w:sz="1"/>
            </w:tcBorders>
          </w:tcPr>
          <w:p>
            <w:pPr>
              <w:jc w:val="left"/>
            </w:pPr>
            <w:r>
              <w:rPr>
                <w:color w:val="000000"/>
                <w:sz w:val="22"/>
                <w:szCs w:val="22"/>
              </w:rPr>
              <w:t xml:space="preserve">Arrange words to form correct sentence</w:t>
            </w:r>
          </w:p>
        </w:tc>
        <w:tc>
          <w:tcPr>
            <w:tcW w:type="dxa" w:w="2860"/>
            <w:tcBorders>
              <w:top w:val="single" w:color="CCCCCC" w:sz="1"/>
              <w:left w:val="single" w:color="CCCCCC" w:sz="1"/>
              <w:bottom w:val="single" w:color="CCCCCC" w:sz="1"/>
              <w:right w:val="single" w:color="CCCCCC" w:sz="1"/>
            </w:tcBorders>
          </w:tcPr>
          <w:p>
            <w:pPr>
              <w:jc w:val="left"/>
            </w:pPr>
            <w:r>
              <w:rPr>
                <w:i/>
                <w:iCs/>
                <w:color w:val="000000"/>
                <w:sz w:val="22"/>
                <w:szCs w:val="22"/>
              </w:rPr>
              <w:t xml:space="preserve">[soy] [yo] [María] → ?</w:t>
            </w:r>
          </w:p>
        </w:tc>
      </w:tr>
    </w:tbl>
    <w:p>
      <w:pPr>
        <w:pStyle w:val="Heading2"/>
      </w:pPr>
      <w:r>
        <w:t xml:space="preserve">5.4 Progress &amp; Gamification</w:t>
      </w:r>
    </w:p>
    <w:p>
      <w:r>
        <w:rPr>
          <w:b/>
          <w:bCs/>
        </w:rPr>
        <w:t xml:space="preserve">MVP Progress Tracking:</w:t>
      </w:r>
    </w:p>
    <w:p>
      <w:pPr>
        <w:pStyle w:val="ListParagraph"/>
        <w:numPr>
          <w:ilvl w:val="0"/>
          <w:numId w:val="2"/>
        </w:numPr>
      </w:pPr>
      <w:r>
        <w:t xml:space="preserve">Lesson completion status, Songs listened count</w:t>
      </w:r>
    </w:p>
    <w:p>
      <w:pPr>
        <w:pStyle w:val="ListParagraph"/>
        <w:numPr>
          <w:ilvl w:val="0"/>
          <w:numId w:val="2"/>
        </w:numPr>
      </w:pPr>
      <w:r>
        <w:t xml:space="preserve">Known vocabulary list (union of completed lessons)</w:t>
      </w:r>
    </w:p>
    <w:p>
      <w:r>
        <w:rPr>
          <w:b/>
          <w:bCs/>
        </w:rPr>
        <w:t xml:space="preserve">Future Gamification:</w:t>
      </w:r>
    </w:p>
    <w:p>
      <w:pPr>
        <w:pStyle w:val="ListParagraph"/>
        <w:numPr>
          <w:ilvl w:val="0"/>
          <w:numId w:val="2"/>
        </w:numPr>
      </w:pPr>
      <w:r>
        <w:rPr>
          <w:b/>
          <w:bCs/>
        </w:rPr>
        <w:t xml:space="preserve">Daily Streaks: </w:t>
      </w:r>
      <w:r>
        <w:t xml:space="preserve">Consecutive days of learning</w:t>
      </w:r>
    </w:p>
    <w:p>
      <w:pPr>
        <w:pStyle w:val="ListParagraph"/>
        <w:numPr>
          <w:ilvl w:val="0"/>
          <w:numId w:val="2"/>
        </w:numPr>
      </w:pPr>
      <w:r>
        <w:rPr>
          <w:b/>
          <w:bCs/>
        </w:rPr>
        <w:t xml:space="preserve">XP Points: </w:t>
      </w:r>
      <w:r>
        <w:t xml:space="preserve">Earn points for activities and songs</w:t>
      </w:r>
    </w:p>
    <w:p>
      <w:pPr>
        <w:pStyle w:val="ListParagraph"/>
        <w:numPr>
          <w:ilvl w:val="0"/>
          <w:numId w:val="2"/>
        </w:numPr>
      </w:pPr>
      <w:r>
        <w:rPr>
          <w:b/>
          <w:bCs/>
        </w:rPr>
        <w:t xml:space="preserve">Achievements: </w:t>
      </w:r>
      <w:r>
        <w:t xml:space="preserve">Badges for milestones (100 songs, 30-day streak)</w:t>
      </w:r>
    </w:p>
    <w:p>
      <w:r>
        <w:br w:type="page"/>
      </w:r>
    </w:p>
    <w:p>
      <w:pPr>
        <w:pStyle w:val="Heading1"/>
      </w:pPr>
      <w:r>
        <w:t xml:space="preserve">6. Technical Architecture</w:t>
      </w:r>
    </w:p>
    <w:p>
      <w:pPr>
        <w:pStyle w:val="Heading2"/>
      </w:pPr>
      <w:r>
        <w:t xml:space="preserve">6.1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Layer</w:t>
            </w:r>
          </w:p>
        </w:tc>
        <w:tc>
          <w:tcPr>
            <w:tcW w:type="dxa" w:w="300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Technology</w:t>
            </w:r>
          </w:p>
        </w:tc>
        <w:tc>
          <w:tcPr>
            <w:tcW w:type="dxa" w:w="3860"/>
            <w:tcBorders>
              <w:top w:val="single" w:color="CCCCCC" w:sz="1"/>
              <w:left w:val="single" w:color="CCCCCC" w:sz="1"/>
              <w:bottom w:val="single" w:color="CCCCCC" w:sz="1"/>
              <w:right w:val="single" w:color="CCCCCC" w:sz="1"/>
            </w:tcBorders>
            <w:shd w:fill="2C3E50" w:val="clear"/>
          </w:tcPr>
          <w:p>
            <w:pPr>
              <w:jc w:val="center"/>
            </w:pPr>
            <w:r>
              <w:rPr>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Frontend</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React + Vite</w:t>
            </w:r>
          </w:p>
        </w:tc>
        <w:tc>
          <w:tcPr>
            <w:tcW w:type="dxa" w:w="3860"/>
            <w:tcBorders>
              <w:top w:val="single" w:color="CCCCCC" w:sz="1"/>
              <w:left w:val="single" w:color="CCCCCC" w:sz="1"/>
              <w:bottom w:val="single" w:color="CCCCCC" w:sz="1"/>
              <w:right w:val="single" w:color="CCCCCC" w:sz="1"/>
            </w:tcBorders>
          </w:tcPr>
          <w:p>
            <w:pPr>
              <w:jc w:val="left"/>
            </w:pPr>
            <w:r>
              <w:rPr>
                <w:color w:val="7F8C8D"/>
                <w:sz w:val="22"/>
                <w:szCs w:val="22"/>
              </w:rPr>
              <w:t xml:space="preserve">Fast development, modern tooling</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Language</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JavaScript (JSX)</w:t>
            </w:r>
          </w:p>
        </w:tc>
        <w:tc>
          <w:tcPr>
            <w:tcW w:type="dxa" w:w="3860"/>
            <w:tcBorders>
              <w:top w:val="single" w:color="CCCCCC" w:sz="1"/>
              <w:left w:val="single" w:color="CCCCCC" w:sz="1"/>
              <w:bottom w:val="single" w:color="CCCCCC" w:sz="1"/>
              <w:right w:val="single" w:color="CCCCCC" w:sz="1"/>
            </w:tcBorders>
          </w:tcPr>
          <w:p>
            <w:pPr>
              <w:jc w:val="left"/>
            </w:pPr>
            <w:r>
              <w:rPr>
                <w:color w:val="7F8C8D"/>
                <w:sz w:val="22"/>
                <w:szCs w:val="22"/>
              </w:rPr>
              <w:t xml:space="preserve">TypeScript optional for future</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Styling</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Tailwind CSS</w:t>
            </w:r>
          </w:p>
        </w:tc>
        <w:tc>
          <w:tcPr>
            <w:tcW w:type="dxa" w:w="3860"/>
            <w:tcBorders>
              <w:top w:val="single" w:color="CCCCCC" w:sz="1"/>
              <w:left w:val="single" w:color="CCCCCC" w:sz="1"/>
              <w:bottom w:val="single" w:color="CCCCCC" w:sz="1"/>
              <w:right w:val="single" w:color="CCCCCC" w:sz="1"/>
            </w:tcBorders>
          </w:tcPr>
          <w:p>
            <w:pPr>
              <w:jc w:val="left"/>
            </w:pPr>
            <w:r>
              <w:rPr>
                <w:color w:val="7F8C8D"/>
                <w:sz w:val="22"/>
                <w:szCs w:val="22"/>
              </w:rPr>
              <w:t xml:space="preserve">Utility-first, rapid prototyping</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Routing</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React Router</w:t>
            </w:r>
          </w:p>
        </w:tc>
        <w:tc>
          <w:tcPr>
            <w:tcW w:type="dxa" w:w="3860"/>
            <w:tcBorders>
              <w:top w:val="single" w:color="CCCCCC" w:sz="1"/>
              <w:left w:val="single" w:color="CCCCCC" w:sz="1"/>
              <w:bottom w:val="single" w:color="CCCCCC" w:sz="1"/>
              <w:right w:val="single" w:color="CCCCCC" w:sz="1"/>
            </w:tcBorders>
          </w:tcPr>
          <w:p>
            <w:pPr>
              <w:jc w:val="left"/>
            </w:pPr>
            <w:r>
              <w:rPr>
                <w:color w:val="7F8C8D"/>
                <w:sz w:val="22"/>
                <w:szCs w:val="22"/>
              </w:rPr>
              <w:t xml:space="preserve">Client-side navigation</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Backend (Future)</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Node.js</w:t>
            </w:r>
          </w:p>
        </w:tc>
        <w:tc>
          <w:tcPr>
            <w:tcW w:type="dxa" w:w="3860"/>
            <w:tcBorders>
              <w:top w:val="single" w:color="CCCCCC" w:sz="1"/>
              <w:left w:val="single" w:color="CCCCCC" w:sz="1"/>
              <w:bottom w:val="single" w:color="CCCCCC" w:sz="1"/>
              <w:right w:val="single" w:color="CCCCCC" w:sz="1"/>
            </w:tcBorders>
          </w:tcPr>
          <w:p>
            <w:pPr>
              <w:jc w:val="left"/>
            </w:pPr>
            <w:r>
              <w:rPr>
                <w:color w:val="7F8C8D"/>
                <w:sz w:val="22"/>
                <w:szCs w:val="22"/>
              </w:rPr>
              <w:t xml:space="preserve">API server</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Database (Future)</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PostgreSQL / MongoDB</w:t>
            </w:r>
          </w:p>
        </w:tc>
        <w:tc>
          <w:tcPr>
            <w:tcW w:type="dxa" w:w="3860"/>
            <w:tcBorders>
              <w:top w:val="single" w:color="CCCCCC" w:sz="1"/>
              <w:left w:val="single" w:color="CCCCCC" w:sz="1"/>
              <w:bottom w:val="single" w:color="CCCCCC" w:sz="1"/>
              <w:right w:val="single" w:color="CCCCCC" w:sz="1"/>
            </w:tcBorders>
          </w:tcPr>
          <w:p>
            <w:pPr>
              <w:jc w:val="left"/>
            </w:pPr>
            <w:r>
              <w:rPr>
                <w:color w:val="7F8C8D"/>
                <w:sz w:val="22"/>
                <w:szCs w:val="22"/>
              </w:rPr>
              <w:t xml:space="preserve">User data, progress</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Auth (Future)</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Google OAuth</w:t>
            </w:r>
          </w:p>
        </w:tc>
        <w:tc>
          <w:tcPr>
            <w:tcW w:type="dxa" w:w="3860"/>
            <w:tcBorders>
              <w:top w:val="single" w:color="CCCCCC" w:sz="1"/>
              <w:left w:val="single" w:color="CCCCCC" w:sz="1"/>
              <w:bottom w:val="single" w:color="CCCCCC" w:sz="1"/>
              <w:right w:val="single" w:color="CCCCCC" w:sz="1"/>
            </w:tcBorders>
          </w:tcPr>
          <w:p>
            <w:pPr>
              <w:jc w:val="left"/>
            </w:pPr>
            <w:r>
              <w:rPr>
                <w:color w:val="7F8C8D"/>
                <w:sz w:val="22"/>
                <w:szCs w:val="22"/>
              </w:rPr>
              <w:t xml:space="preserve">Social login</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Audio Storage</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Cloud Storage (S3/GCS)</w:t>
            </w:r>
          </w:p>
        </w:tc>
        <w:tc>
          <w:tcPr>
            <w:tcW w:type="dxa" w:w="3860"/>
            <w:tcBorders>
              <w:top w:val="single" w:color="CCCCCC" w:sz="1"/>
              <w:left w:val="single" w:color="CCCCCC" w:sz="1"/>
              <w:bottom w:val="single" w:color="CCCCCC" w:sz="1"/>
              <w:right w:val="single" w:color="CCCCCC" w:sz="1"/>
            </w:tcBorders>
          </w:tcPr>
          <w:p>
            <w:pPr>
              <w:jc w:val="left"/>
            </w:pPr>
            <w:r>
              <w:rPr>
                <w:color w:val="7F8C8D"/>
                <w:sz w:val="22"/>
                <w:szCs w:val="22"/>
              </w:rPr>
              <w:t xml:space="preserve">MP3 file hosting</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Hosting</w:t>
            </w:r>
          </w:p>
        </w:tc>
        <w:tc>
          <w:tcPr>
            <w:tcW w:type="dxa" w:w="3000"/>
            <w:tcBorders>
              <w:top w:val="single" w:color="CCCCCC" w:sz="1"/>
              <w:left w:val="single" w:color="CCCCCC" w:sz="1"/>
              <w:bottom w:val="single" w:color="CCCCCC" w:sz="1"/>
              <w:right w:val="single" w:color="CCCCCC" w:sz="1"/>
            </w:tcBorders>
          </w:tcPr>
          <w:p>
            <w:pPr>
              <w:jc w:val="left"/>
            </w:pPr>
            <w:r>
              <w:rPr>
                <w:color w:val="000000"/>
                <w:sz w:val="22"/>
                <w:szCs w:val="22"/>
              </w:rPr>
              <w:t xml:space="preserve">Vercel / Railway</w:t>
            </w:r>
          </w:p>
        </w:tc>
        <w:tc>
          <w:tcPr>
            <w:tcW w:type="dxa" w:w="3860"/>
            <w:tcBorders>
              <w:top w:val="single" w:color="CCCCCC" w:sz="1"/>
              <w:left w:val="single" w:color="CCCCCC" w:sz="1"/>
              <w:bottom w:val="single" w:color="CCCCCC" w:sz="1"/>
              <w:right w:val="single" w:color="CCCCCC" w:sz="1"/>
            </w:tcBorders>
          </w:tcPr>
          <w:p>
            <w:pPr>
              <w:jc w:val="left"/>
            </w:pPr>
            <w:r>
              <w:rPr>
                <w:color w:val="7F8C8D"/>
                <w:sz w:val="22"/>
                <w:szCs w:val="22"/>
              </w:rPr>
              <w:t xml:space="preserve">Frontend deployment</w:t>
            </w:r>
          </w:p>
        </w:tc>
      </w:tr>
    </w:tbl>
    <w:p>
      <w:pPr>
        <w:pStyle w:val="Heading2"/>
      </w:pPr>
      <w:r>
        <w:t xml:space="preserve">6.2 Data Models</w:t>
      </w:r>
    </w:p>
    <w:p>
      <w:r>
        <w:rPr>
          <w:b/>
          <w:bCs/>
        </w:rPr>
        <w:t xml:space="preserve">User: </w:t>
      </w:r>
      <w:r>
        <w:t xml:space="preserve">id | email | name | currentLevel | progress{} | knownVocabulary[] | streak | preferences{}</w:t>
      </w:r>
    </w:p>
    <w:p>
      <w:r>
        <w:rPr>
          <w:b/>
          <w:bCs/>
        </w:rPr>
        <w:t xml:space="preserve">Lesson: </w:t>
      </w:r>
      <w:r>
        <w:t xml:space="preserve">id | unitId | order | title | vocabulary[] | grammar{} | songs[] | exercises[]</w:t>
      </w:r>
    </w:p>
    <w:p>
      <w:r>
        <w:rPr>
          <w:b/>
          <w:bCs/>
        </w:rPr>
        <w:t xml:space="preserve">Song: </w:t>
      </w:r>
      <w:r>
        <w:t xml:space="preserve">id | title | styleDescription | lyrics | audioUrl | level | vocabularyFocus[] | grammarFocus | isMixedLanguage | duration</w:t>
      </w:r>
    </w:p>
    <w:p>
      <w:r>
        <w:br w:type="page"/>
      </w:r>
    </w:p>
    <w:p>
      <w:pPr>
        <w:pStyle w:val="Heading1"/>
      </w:pPr>
      <w:r>
        <w:t xml:space="preserve">7. Development Roadmap</w:t>
      </w:r>
    </w:p>
    <w:p>
      <w:pPr>
        <w:spacing w:after="200"/>
      </w:pPr>
      <w:r>
        <w:rPr>
          <w:i/>
          <w:iCs/>
          <w:color w:val="7F8C8D"/>
        </w:rPr>
        <w:t xml:space="preserve">A phased approach to building Linguofy, from MVP to full commercial platform.</w:t>
      </w:r>
    </w:p>
    <w:p>
      <w:pPr>
        <w:pStyle w:val="Heading2"/>
      </w:pPr>
      <w:r>
        <w:t xml:space="preserve">7.1 Phase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1800"/>
        <w:gridCol w:w="2060"/>
      </w:tblGrid>
      <w:tr>
        <w:tc>
          <w:tcPr>
            <w:tcW w:type="dxa" w:w="10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Phase</w:t>
            </w:r>
          </w:p>
        </w:tc>
        <w:tc>
          <w:tcPr>
            <w:tcW w:type="dxa" w:w="45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Name</w:t>
            </w:r>
          </w:p>
        </w:tc>
        <w:tc>
          <w:tcPr>
            <w:tcW w:type="dxa" w:w="18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Status</w:t>
            </w:r>
          </w:p>
        </w:tc>
        <w:tc>
          <w:tcPr>
            <w:tcW w:type="dxa" w:w="206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Timeline</w:t>
            </w:r>
          </w:p>
        </w:tc>
      </w:tr>
      <w:tr>
        <w:tc>
          <w:tcPr>
            <w:tcW w:type="dxa" w:w="1000"/>
            <w:tcBorders>
              <w:top w:val="single" w:color="CCCCCC" w:sz="1"/>
              <w:left w:val="single" w:color="CCCCCC" w:sz="1"/>
              <w:bottom w:val="single" w:color="CCCCCC" w:sz="1"/>
              <w:right w:val="single" w:color="CCCCCC" w:sz="1"/>
            </w:tcBorders>
          </w:tcPr>
          <w:p>
            <w:pPr>
              <w:jc w:val="center"/>
            </w:pPr>
            <w:r>
              <w:rPr>
                <w:b/>
                <w:bCs/>
                <w:color w:val="2B5797"/>
                <w:sz w:val="22"/>
                <w:szCs w:val="22"/>
              </w:rPr>
              <w:t xml:space="preserve">1</w:t>
            </w:r>
          </w:p>
        </w:tc>
        <w:tc>
          <w:tcPr>
            <w:tcW w:type="dxa" w:w="4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MVP: Curriculum &amp; Course Map</w:t>
            </w:r>
          </w:p>
        </w:tc>
        <w:tc>
          <w:tcPr>
            <w:tcW w:type="dxa" w:w="1800"/>
            <w:tcBorders>
              <w:top w:val="single" w:color="CCCCCC" w:sz="1"/>
              <w:left w:val="single" w:color="CCCCCC" w:sz="1"/>
              <w:bottom w:val="single" w:color="CCCCCC" w:sz="1"/>
              <w:right w:val="single" w:color="CCCCCC" w:sz="1"/>
            </w:tcBorders>
          </w:tcPr>
          <w:p>
            <w:pPr>
              <w:jc w:val="center"/>
            </w:pPr>
            <w:r>
              <w:rPr>
                <w:b/>
                <w:bCs/>
                <w:color w:val="27AE60"/>
                <w:sz w:val="22"/>
                <w:szCs w:val="22"/>
              </w:rPr>
              <w:t xml:space="preserve">CURRENT</w:t>
            </w:r>
          </w:p>
        </w:tc>
        <w:tc>
          <w:tcPr>
            <w:tcW w:type="dxa" w:w="2060"/>
            <w:tcBorders>
              <w:top w:val="single" w:color="CCCCCC" w:sz="1"/>
              <w:left w:val="single" w:color="CCCCCC" w:sz="1"/>
              <w:bottom w:val="single" w:color="CCCCCC" w:sz="1"/>
              <w:right w:val="single" w:color="CCCCCC" w:sz="1"/>
            </w:tcBorders>
          </w:tcPr>
          <w:p>
            <w:pPr>
              <w:jc w:val="left"/>
            </w:pPr>
            <w:r>
              <w:rPr>
                <w:color w:val="000000"/>
                <w:sz w:val="22"/>
                <w:szCs w:val="22"/>
              </w:rPr>
              <w:t xml:space="preserve">Weeks 1-8</w:t>
            </w:r>
          </w:p>
        </w:tc>
      </w:tr>
      <w:tr>
        <w:tc>
          <w:tcPr>
            <w:tcW w:type="dxa" w:w="1000"/>
            <w:tcBorders>
              <w:top w:val="single" w:color="CCCCCC" w:sz="1"/>
              <w:left w:val="single" w:color="CCCCCC" w:sz="1"/>
              <w:bottom w:val="single" w:color="CCCCCC" w:sz="1"/>
              <w:right w:val="single" w:color="CCCCCC" w:sz="1"/>
            </w:tcBorders>
          </w:tcPr>
          <w:p>
            <w:pPr>
              <w:jc w:val="center"/>
            </w:pPr>
            <w:r>
              <w:rPr>
                <w:b/>
                <w:bCs/>
                <w:color w:val="2B5797"/>
                <w:sz w:val="22"/>
                <w:szCs w:val="22"/>
              </w:rPr>
              <w:t xml:space="preserve">2</w:t>
            </w:r>
          </w:p>
        </w:tc>
        <w:tc>
          <w:tcPr>
            <w:tcW w:type="dxa" w:w="4500"/>
            <w:tcBorders>
              <w:top w:val="single" w:color="CCCCCC" w:sz="1"/>
              <w:left w:val="single" w:color="CCCCCC" w:sz="1"/>
              <w:bottom w:val="single" w:color="CCCCCC" w:sz="1"/>
              <w:right w:val="single" w:color="CCCCCC" w:sz="1"/>
            </w:tcBorders>
          </w:tcPr>
          <w:p>
            <w:pPr>
              <w:jc w:val="left"/>
            </w:pPr>
            <w:r>
              <w:rPr>
                <w:color w:val="000000"/>
                <w:sz w:val="22"/>
                <w:szCs w:val="22"/>
              </w:rPr>
              <w:t xml:space="preserve">Song Integration &amp; Playback</w:t>
            </w:r>
          </w:p>
        </w:tc>
        <w:tc>
          <w:tcPr>
            <w:tcW w:type="dxa" w:w="1800"/>
            <w:tcBorders>
              <w:top w:val="single" w:color="CCCCCC" w:sz="1"/>
              <w:left w:val="single" w:color="CCCCCC" w:sz="1"/>
              <w:bottom w:val="single" w:color="CCCCCC" w:sz="1"/>
              <w:right w:val="single" w:color="CCCCCC" w:sz="1"/>
            </w:tcBorders>
          </w:tcPr>
          <w:p>
            <w:pPr>
              <w:jc w:val="center"/>
            </w:pPr>
            <w:r>
              <w:rPr>
                <w:b/>
                <w:bCs/>
                <w:color w:val="E74C3C"/>
                <w:sz w:val="22"/>
                <w:szCs w:val="22"/>
              </w:rPr>
              <w:t xml:space="preserve">Next</w:t>
            </w:r>
          </w:p>
        </w:tc>
        <w:tc>
          <w:tcPr>
            <w:tcW w:type="dxa" w:w="2060"/>
            <w:tcBorders>
              <w:top w:val="single" w:color="CCCCCC" w:sz="1"/>
              <w:left w:val="single" w:color="CCCCCC" w:sz="1"/>
              <w:bottom w:val="single" w:color="CCCCCC" w:sz="1"/>
              <w:right w:val="single" w:color="CCCCCC" w:sz="1"/>
            </w:tcBorders>
          </w:tcPr>
          <w:p>
            <w:pPr>
              <w:jc w:val="left"/>
            </w:pPr>
            <w:r>
              <w:rPr>
                <w:color w:val="000000"/>
                <w:sz w:val="22"/>
                <w:szCs w:val="22"/>
              </w:rPr>
              <w:t xml:space="preserve">Weeks 9-14</w:t>
            </w:r>
          </w:p>
        </w:tc>
      </w:tr>
      <w:tr>
        <w:tc>
          <w:tcPr>
            <w:tcW w:type="dxa" w:w="1000"/>
            <w:tcBorders>
              <w:top w:val="single" w:color="CCCCCC" w:sz="1"/>
              <w:left w:val="single" w:color="CCCCCC" w:sz="1"/>
              <w:bottom w:val="single" w:color="CCCCCC" w:sz="1"/>
              <w:right w:val="single" w:color="CCCCCC" w:sz="1"/>
            </w:tcBorders>
          </w:tcPr>
          <w:p>
            <w:pPr>
              <w:jc w:val="center"/>
            </w:pPr>
            <w:r>
              <w:rPr>
                <w:b/>
                <w:bCs/>
                <w:color w:val="2B5797"/>
                <w:sz w:val="22"/>
                <w:szCs w:val="22"/>
              </w:rPr>
              <w:t xml:space="preserve">3</w:t>
            </w:r>
          </w:p>
        </w:tc>
        <w:tc>
          <w:tcPr>
            <w:tcW w:type="dxa" w:w="4500"/>
            <w:tcBorders>
              <w:top w:val="single" w:color="CCCCCC" w:sz="1"/>
              <w:left w:val="single" w:color="CCCCCC" w:sz="1"/>
              <w:bottom w:val="single" w:color="CCCCCC" w:sz="1"/>
              <w:right w:val="single" w:color="CCCCCC" w:sz="1"/>
            </w:tcBorders>
          </w:tcPr>
          <w:p>
            <w:pPr>
              <w:jc w:val="left"/>
            </w:pPr>
            <w:r>
              <w:rPr>
                <w:color w:val="000000"/>
                <w:sz w:val="22"/>
                <w:szCs w:val="22"/>
              </w:rPr>
              <w:t xml:space="preserve">Activities &amp; Exercises</w:t>
            </w:r>
          </w:p>
        </w:tc>
        <w:tc>
          <w:tcPr>
            <w:tcW w:type="dxa" w:w="1800"/>
            <w:tcBorders>
              <w:top w:val="single" w:color="CCCCCC" w:sz="1"/>
              <w:left w:val="single" w:color="CCCCCC" w:sz="1"/>
              <w:bottom w:val="single" w:color="CCCCCC" w:sz="1"/>
              <w:right w:val="single" w:color="CCCCCC" w:sz="1"/>
            </w:tcBorders>
          </w:tcPr>
          <w:p>
            <w:pPr>
              <w:jc w:val="center"/>
            </w:pPr>
            <w:r>
              <w:rPr>
                <w:color w:val="7F8C8D"/>
                <w:sz w:val="22"/>
                <w:szCs w:val="22"/>
              </w:rPr>
              <w:t xml:space="preserve">Planned</w:t>
            </w:r>
          </w:p>
        </w:tc>
        <w:tc>
          <w:tcPr>
            <w:tcW w:type="dxa" w:w="2060"/>
            <w:tcBorders>
              <w:top w:val="single" w:color="CCCCCC" w:sz="1"/>
              <w:left w:val="single" w:color="CCCCCC" w:sz="1"/>
              <w:bottom w:val="single" w:color="CCCCCC" w:sz="1"/>
              <w:right w:val="single" w:color="CCCCCC" w:sz="1"/>
            </w:tcBorders>
          </w:tcPr>
          <w:p>
            <w:pPr>
              <w:jc w:val="left"/>
            </w:pPr>
            <w:r>
              <w:rPr>
                <w:color w:val="000000"/>
                <w:sz w:val="22"/>
                <w:szCs w:val="22"/>
              </w:rPr>
              <w:t xml:space="preserve">Weeks 15-20</w:t>
            </w:r>
          </w:p>
        </w:tc>
      </w:tr>
      <w:tr>
        <w:tc>
          <w:tcPr>
            <w:tcW w:type="dxa" w:w="1000"/>
            <w:tcBorders>
              <w:top w:val="single" w:color="CCCCCC" w:sz="1"/>
              <w:left w:val="single" w:color="CCCCCC" w:sz="1"/>
              <w:bottom w:val="single" w:color="CCCCCC" w:sz="1"/>
              <w:right w:val="single" w:color="CCCCCC" w:sz="1"/>
            </w:tcBorders>
          </w:tcPr>
          <w:p>
            <w:pPr>
              <w:jc w:val="center"/>
            </w:pPr>
            <w:r>
              <w:rPr>
                <w:b/>
                <w:bCs/>
                <w:color w:val="2B5797"/>
                <w:sz w:val="22"/>
                <w:szCs w:val="22"/>
              </w:rPr>
              <w:t xml:space="preserve">4</w:t>
            </w:r>
          </w:p>
        </w:tc>
        <w:tc>
          <w:tcPr>
            <w:tcW w:type="dxa" w:w="4500"/>
            <w:tcBorders>
              <w:top w:val="single" w:color="CCCCCC" w:sz="1"/>
              <w:left w:val="single" w:color="CCCCCC" w:sz="1"/>
              <w:bottom w:val="single" w:color="CCCCCC" w:sz="1"/>
              <w:right w:val="single" w:color="CCCCCC" w:sz="1"/>
            </w:tcBorders>
          </w:tcPr>
          <w:p>
            <w:pPr>
              <w:jc w:val="left"/>
            </w:pPr>
            <w:r>
              <w:rPr>
                <w:color w:val="000000"/>
                <w:sz w:val="22"/>
                <w:szCs w:val="22"/>
              </w:rPr>
              <w:t xml:space="preserve">User System &amp; Progress</w:t>
            </w:r>
          </w:p>
        </w:tc>
        <w:tc>
          <w:tcPr>
            <w:tcW w:type="dxa" w:w="1800"/>
            <w:tcBorders>
              <w:top w:val="single" w:color="CCCCCC" w:sz="1"/>
              <w:left w:val="single" w:color="CCCCCC" w:sz="1"/>
              <w:bottom w:val="single" w:color="CCCCCC" w:sz="1"/>
              <w:right w:val="single" w:color="CCCCCC" w:sz="1"/>
            </w:tcBorders>
          </w:tcPr>
          <w:p>
            <w:pPr>
              <w:jc w:val="center"/>
            </w:pPr>
            <w:r>
              <w:rPr>
                <w:color w:val="7F8C8D"/>
                <w:sz w:val="22"/>
                <w:szCs w:val="22"/>
              </w:rPr>
              <w:t xml:space="preserve">Planned</w:t>
            </w:r>
          </w:p>
        </w:tc>
        <w:tc>
          <w:tcPr>
            <w:tcW w:type="dxa" w:w="2060"/>
            <w:tcBorders>
              <w:top w:val="single" w:color="CCCCCC" w:sz="1"/>
              <w:left w:val="single" w:color="CCCCCC" w:sz="1"/>
              <w:bottom w:val="single" w:color="CCCCCC" w:sz="1"/>
              <w:right w:val="single" w:color="CCCCCC" w:sz="1"/>
            </w:tcBorders>
          </w:tcPr>
          <w:p>
            <w:pPr>
              <w:jc w:val="left"/>
            </w:pPr>
            <w:r>
              <w:rPr>
                <w:color w:val="000000"/>
                <w:sz w:val="22"/>
                <w:szCs w:val="22"/>
              </w:rPr>
              <w:t xml:space="preserve">Weeks 21-28</w:t>
            </w:r>
          </w:p>
        </w:tc>
      </w:tr>
      <w:tr>
        <w:tc>
          <w:tcPr>
            <w:tcW w:type="dxa" w:w="1000"/>
            <w:tcBorders>
              <w:top w:val="single" w:color="CCCCCC" w:sz="1"/>
              <w:left w:val="single" w:color="CCCCCC" w:sz="1"/>
              <w:bottom w:val="single" w:color="CCCCCC" w:sz="1"/>
              <w:right w:val="single" w:color="CCCCCC" w:sz="1"/>
            </w:tcBorders>
          </w:tcPr>
          <w:p>
            <w:pPr>
              <w:jc w:val="center"/>
            </w:pPr>
            <w:r>
              <w:rPr>
                <w:b/>
                <w:bCs/>
                <w:color w:val="2B5797"/>
                <w:sz w:val="22"/>
                <w:szCs w:val="22"/>
              </w:rPr>
              <w:t xml:space="preserve">5</w:t>
            </w:r>
          </w:p>
        </w:tc>
        <w:tc>
          <w:tcPr>
            <w:tcW w:type="dxa" w:w="4500"/>
            <w:tcBorders>
              <w:top w:val="single" w:color="CCCCCC" w:sz="1"/>
              <w:left w:val="single" w:color="CCCCCC" w:sz="1"/>
              <w:bottom w:val="single" w:color="CCCCCC" w:sz="1"/>
              <w:right w:val="single" w:color="CCCCCC" w:sz="1"/>
            </w:tcBorders>
          </w:tcPr>
          <w:p>
            <w:pPr>
              <w:jc w:val="left"/>
            </w:pPr>
            <w:r>
              <w:rPr>
                <w:color w:val="000000"/>
                <w:sz w:val="22"/>
                <w:szCs w:val="22"/>
              </w:rPr>
              <w:t xml:space="preserve">Free Listening Mode</w:t>
            </w:r>
          </w:p>
        </w:tc>
        <w:tc>
          <w:tcPr>
            <w:tcW w:type="dxa" w:w="1800"/>
            <w:tcBorders>
              <w:top w:val="single" w:color="CCCCCC" w:sz="1"/>
              <w:left w:val="single" w:color="CCCCCC" w:sz="1"/>
              <w:bottom w:val="single" w:color="CCCCCC" w:sz="1"/>
              <w:right w:val="single" w:color="CCCCCC" w:sz="1"/>
            </w:tcBorders>
          </w:tcPr>
          <w:p>
            <w:pPr>
              <w:jc w:val="center"/>
            </w:pPr>
            <w:r>
              <w:rPr>
                <w:color w:val="7F8C8D"/>
                <w:sz w:val="22"/>
                <w:szCs w:val="22"/>
              </w:rPr>
              <w:t xml:space="preserve">Planned</w:t>
            </w:r>
          </w:p>
        </w:tc>
        <w:tc>
          <w:tcPr>
            <w:tcW w:type="dxa" w:w="2060"/>
            <w:tcBorders>
              <w:top w:val="single" w:color="CCCCCC" w:sz="1"/>
              <w:left w:val="single" w:color="CCCCCC" w:sz="1"/>
              <w:bottom w:val="single" w:color="CCCCCC" w:sz="1"/>
              <w:right w:val="single" w:color="CCCCCC" w:sz="1"/>
            </w:tcBorders>
          </w:tcPr>
          <w:p>
            <w:pPr>
              <w:jc w:val="left"/>
            </w:pPr>
            <w:r>
              <w:rPr>
                <w:color w:val="000000"/>
                <w:sz w:val="22"/>
                <w:szCs w:val="22"/>
              </w:rPr>
              <w:t xml:space="preserve">Weeks 29-36</w:t>
            </w:r>
          </w:p>
        </w:tc>
      </w:tr>
      <w:tr>
        <w:tc>
          <w:tcPr>
            <w:tcW w:type="dxa" w:w="1000"/>
            <w:tcBorders>
              <w:top w:val="single" w:color="CCCCCC" w:sz="1"/>
              <w:left w:val="single" w:color="CCCCCC" w:sz="1"/>
              <w:bottom w:val="single" w:color="CCCCCC" w:sz="1"/>
              <w:right w:val="single" w:color="CCCCCC" w:sz="1"/>
            </w:tcBorders>
          </w:tcPr>
          <w:p>
            <w:pPr>
              <w:jc w:val="center"/>
            </w:pPr>
            <w:r>
              <w:rPr>
                <w:b/>
                <w:bCs/>
                <w:color w:val="2B5797"/>
                <w:sz w:val="22"/>
                <w:szCs w:val="22"/>
              </w:rPr>
              <w:t xml:space="preserve">6</w:t>
            </w:r>
          </w:p>
        </w:tc>
        <w:tc>
          <w:tcPr>
            <w:tcW w:type="dxa" w:w="4500"/>
            <w:tcBorders>
              <w:top w:val="single" w:color="CCCCCC" w:sz="1"/>
              <w:left w:val="single" w:color="CCCCCC" w:sz="1"/>
              <w:bottom w:val="single" w:color="CCCCCC" w:sz="1"/>
              <w:right w:val="single" w:color="CCCCCC" w:sz="1"/>
            </w:tcBorders>
          </w:tcPr>
          <w:p>
            <w:pPr>
              <w:jc w:val="left"/>
            </w:pPr>
            <w:r>
              <w:rPr>
                <w:color w:val="000000"/>
                <w:sz w:val="22"/>
                <w:szCs w:val="22"/>
              </w:rPr>
              <w:t xml:space="preserve">Personalization</w:t>
            </w:r>
          </w:p>
        </w:tc>
        <w:tc>
          <w:tcPr>
            <w:tcW w:type="dxa" w:w="1800"/>
            <w:tcBorders>
              <w:top w:val="single" w:color="CCCCCC" w:sz="1"/>
              <w:left w:val="single" w:color="CCCCCC" w:sz="1"/>
              <w:bottom w:val="single" w:color="CCCCCC" w:sz="1"/>
              <w:right w:val="single" w:color="CCCCCC" w:sz="1"/>
            </w:tcBorders>
          </w:tcPr>
          <w:p>
            <w:pPr>
              <w:jc w:val="center"/>
            </w:pPr>
            <w:r>
              <w:rPr>
                <w:color w:val="7F8C8D"/>
                <w:sz w:val="22"/>
                <w:szCs w:val="22"/>
              </w:rPr>
              <w:t xml:space="preserve">Future</w:t>
            </w:r>
          </w:p>
        </w:tc>
        <w:tc>
          <w:tcPr>
            <w:tcW w:type="dxa" w:w="2060"/>
            <w:tcBorders>
              <w:top w:val="single" w:color="CCCCCC" w:sz="1"/>
              <w:left w:val="single" w:color="CCCCCC" w:sz="1"/>
              <w:bottom w:val="single" w:color="CCCCCC" w:sz="1"/>
              <w:right w:val="single" w:color="CCCCCC" w:sz="1"/>
            </w:tcBorders>
          </w:tcPr>
          <w:p>
            <w:pPr>
              <w:jc w:val="left"/>
            </w:pPr>
            <w:r>
              <w:rPr>
                <w:color w:val="000000"/>
                <w:sz w:val="22"/>
                <w:szCs w:val="22"/>
              </w:rPr>
              <w:t xml:space="preserve">Months 10-12</w:t>
            </w:r>
          </w:p>
        </w:tc>
      </w:tr>
      <w:tr>
        <w:tc>
          <w:tcPr>
            <w:tcW w:type="dxa" w:w="1000"/>
            <w:tcBorders>
              <w:top w:val="single" w:color="CCCCCC" w:sz="1"/>
              <w:left w:val="single" w:color="CCCCCC" w:sz="1"/>
              <w:bottom w:val="single" w:color="CCCCCC" w:sz="1"/>
              <w:right w:val="single" w:color="CCCCCC" w:sz="1"/>
            </w:tcBorders>
          </w:tcPr>
          <w:p>
            <w:pPr>
              <w:jc w:val="center"/>
            </w:pPr>
            <w:r>
              <w:rPr>
                <w:b/>
                <w:bCs/>
                <w:color w:val="2B5797"/>
                <w:sz w:val="22"/>
                <w:szCs w:val="22"/>
              </w:rPr>
              <w:t xml:space="preserve">7</w:t>
            </w:r>
          </w:p>
        </w:tc>
        <w:tc>
          <w:tcPr>
            <w:tcW w:type="dxa" w:w="4500"/>
            <w:tcBorders>
              <w:top w:val="single" w:color="CCCCCC" w:sz="1"/>
              <w:left w:val="single" w:color="CCCCCC" w:sz="1"/>
              <w:bottom w:val="single" w:color="CCCCCC" w:sz="1"/>
              <w:right w:val="single" w:color="CCCCCC" w:sz="1"/>
            </w:tcBorders>
          </w:tcPr>
          <w:p>
            <w:pPr>
              <w:jc w:val="left"/>
            </w:pPr>
            <w:r>
              <w:rPr>
                <w:color w:val="000000"/>
                <w:sz w:val="22"/>
                <w:szCs w:val="22"/>
              </w:rPr>
              <w:t xml:space="preserve">Gamification</w:t>
            </w:r>
          </w:p>
        </w:tc>
        <w:tc>
          <w:tcPr>
            <w:tcW w:type="dxa" w:w="1800"/>
            <w:tcBorders>
              <w:top w:val="single" w:color="CCCCCC" w:sz="1"/>
              <w:left w:val="single" w:color="CCCCCC" w:sz="1"/>
              <w:bottom w:val="single" w:color="CCCCCC" w:sz="1"/>
              <w:right w:val="single" w:color="CCCCCC" w:sz="1"/>
            </w:tcBorders>
          </w:tcPr>
          <w:p>
            <w:pPr>
              <w:jc w:val="center"/>
            </w:pPr>
            <w:r>
              <w:rPr>
                <w:color w:val="7F8C8D"/>
                <w:sz w:val="22"/>
                <w:szCs w:val="22"/>
              </w:rPr>
              <w:t xml:space="preserve">Future</w:t>
            </w:r>
          </w:p>
        </w:tc>
        <w:tc>
          <w:tcPr>
            <w:tcW w:type="dxa" w:w="2060"/>
            <w:tcBorders>
              <w:top w:val="single" w:color="CCCCCC" w:sz="1"/>
              <w:left w:val="single" w:color="CCCCCC" w:sz="1"/>
              <w:bottom w:val="single" w:color="CCCCCC" w:sz="1"/>
              <w:right w:val="single" w:color="CCCCCC" w:sz="1"/>
            </w:tcBorders>
          </w:tcPr>
          <w:p>
            <w:pPr>
              <w:jc w:val="left"/>
            </w:pPr>
            <w:r>
              <w:rPr>
                <w:color w:val="000000"/>
                <w:sz w:val="22"/>
                <w:szCs w:val="22"/>
              </w:rPr>
              <w:t xml:space="preserve">Year 2</w:t>
            </w:r>
          </w:p>
        </w:tc>
      </w:tr>
      <w:tr>
        <w:tc>
          <w:tcPr>
            <w:tcW w:type="dxa" w:w="1000"/>
            <w:tcBorders>
              <w:top w:val="single" w:color="CCCCCC" w:sz="1"/>
              <w:left w:val="single" w:color="CCCCCC" w:sz="1"/>
              <w:bottom w:val="single" w:color="CCCCCC" w:sz="1"/>
              <w:right w:val="single" w:color="CCCCCC" w:sz="1"/>
            </w:tcBorders>
          </w:tcPr>
          <w:p>
            <w:pPr>
              <w:jc w:val="center"/>
            </w:pPr>
            <w:r>
              <w:rPr>
                <w:b/>
                <w:bCs/>
                <w:color w:val="2B5797"/>
                <w:sz w:val="22"/>
                <w:szCs w:val="22"/>
              </w:rPr>
              <w:t xml:space="preserve">8</w:t>
            </w:r>
          </w:p>
        </w:tc>
        <w:tc>
          <w:tcPr>
            <w:tcW w:type="dxa" w:w="4500"/>
            <w:tcBorders>
              <w:top w:val="single" w:color="CCCCCC" w:sz="1"/>
              <w:left w:val="single" w:color="CCCCCC" w:sz="1"/>
              <w:bottom w:val="single" w:color="CCCCCC" w:sz="1"/>
              <w:right w:val="single" w:color="CCCCCC" w:sz="1"/>
            </w:tcBorders>
          </w:tcPr>
          <w:p>
            <w:pPr>
              <w:jc w:val="left"/>
            </w:pPr>
            <w:r>
              <w:rPr>
                <w:color w:val="000000"/>
                <w:sz w:val="22"/>
                <w:szCs w:val="22"/>
              </w:rPr>
              <w:t xml:space="preserve">Multi-Language</w:t>
            </w:r>
          </w:p>
        </w:tc>
        <w:tc>
          <w:tcPr>
            <w:tcW w:type="dxa" w:w="1800"/>
            <w:tcBorders>
              <w:top w:val="single" w:color="CCCCCC" w:sz="1"/>
              <w:left w:val="single" w:color="CCCCCC" w:sz="1"/>
              <w:bottom w:val="single" w:color="CCCCCC" w:sz="1"/>
              <w:right w:val="single" w:color="CCCCCC" w:sz="1"/>
            </w:tcBorders>
          </w:tcPr>
          <w:p>
            <w:pPr>
              <w:jc w:val="center"/>
            </w:pPr>
            <w:r>
              <w:rPr>
                <w:color w:val="7F8C8D"/>
                <w:sz w:val="22"/>
                <w:szCs w:val="22"/>
              </w:rPr>
              <w:t xml:space="preserve">Future</w:t>
            </w:r>
          </w:p>
        </w:tc>
        <w:tc>
          <w:tcPr>
            <w:tcW w:type="dxa" w:w="2060"/>
            <w:tcBorders>
              <w:top w:val="single" w:color="CCCCCC" w:sz="1"/>
              <w:left w:val="single" w:color="CCCCCC" w:sz="1"/>
              <w:bottom w:val="single" w:color="CCCCCC" w:sz="1"/>
              <w:right w:val="single" w:color="CCCCCC" w:sz="1"/>
            </w:tcBorders>
          </w:tcPr>
          <w:p>
            <w:pPr>
              <w:jc w:val="left"/>
            </w:pPr>
            <w:r>
              <w:rPr>
                <w:color w:val="000000"/>
                <w:sz w:val="22"/>
                <w:szCs w:val="22"/>
              </w:rPr>
              <w:t xml:space="preserve">Year 2+</w:t>
            </w:r>
          </w:p>
        </w:tc>
      </w:tr>
    </w:tbl>
    <w:p>
      <w:pPr>
        <w:pStyle w:val="Heading2"/>
      </w:pPr>
      <w:r>
        <w:t xml:space="preserve">7.2 Phase 1: MVP — Curriculum &amp; Course Map</w:t>
      </w:r>
    </w:p>
    <w:p>
      <w:pPr>
        <w:shd w:fill="E8F8F5" w:val="clear"/>
        <w:ind w:left="360"/>
      </w:pPr>
      <w:r>
        <w:rPr>
          <w:b/>
          <w:bCs/>
          <w:color w:val="27AE60"/>
          <w:sz w:val="24"/>
          <w:szCs w:val="24"/>
        </w:rPr>
        <w:t xml:space="preserve">⭐ CURRENT FOCUS</w:t>
      </w:r>
    </w:p>
    <w:p>
      <w:pPr>
        <w:pStyle w:val="Heading3"/>
      </w:pPr>
      <w:r>
        <w:t xml:space="preserve">Goals</w:t>
      </w:r>
    </w:p>
    <w:p>
      <w:pPr>
        <w:pStyle w:val="ListParagraph"/>
        <w:numPr>
          <w:ilvl w:val="0"/>
          <w:numId w:val="2"/>
        </w:numPr>
      </w:pPr>
      <w:r>
        <w:t xml:space="preserve">Create functional curriculum structure</w:t>
      </w:r>
    </w:p>
    <w:p>
      <w:pPr>
        <w:pStyle w:val="ListParagraph"/>
        <w:numPr>
          <w:ilvl w:val="0"/>
          <w:numId w:val="2"/>
        </w:numPr>
      </w:pPr>
      <w:r>
        <w:t xml:space="preserve">Build course map interface</w:t>
      </w:r>
    </w:p>
    <w:p>
      <w:pPr>
        <w:pStyle w:val="ListParagraph"/>
        <w:numPr>
          <w:ilvl w:val="0"/>
          <w:numId w:val="2"/>
        </w:numPr>
      </w:pPr>
      <w:r>
        <w:t xml:space="preserve">Display lessons and song lyrics</w:t>
      </w:r>
    </w:p>
    <w:p>
      <w:pPr>
        <w:pStyle w:val="ListParagraph"/>
        <w:numPr>
          <w:ilvl w:val="0"/>
          <w:numId w:val="2"/>
        </w:numPr>
      </w:pPr>
      <w:r>
        <w:t xml:space="preserve">Establish content creation workflow</w:t>
      </w:r>
    </w:p>
    <w:p>
      <w:pPr>
        <w:pStyle w:val="Heading3"/>
      </w:pPr>
      <w:r>
        <w:t xml:space="preserve">Deliverables</w:t>
      </w:r>
    </w:p>
    <w:p>
      <w:r>
        <w:rPr>
          <w:b/>
          <w:bCs/>
        </w:rPr>
        <w:t xml:space="preserve">Technical:</w:t>
      </w:r>
    </w:p>
    <w:p>
      <w:pPr>
        <w:pStyle w:val="ListParagraph"/>
        <w:numPr>
          <w:ilvl w:val="0"/>
          <w:numId w:val="2"/>
        </w:numPr>
      </w:pPr>
      <w:r>
        <w:t xml:space="preserve">React application with course map navigation</w:t>
      </w:r>
    </w:p>
    <w:p>
      <w:pPr>
        <w:pStyle w:val="ListParagraph"/>
        <w:numPr>
          <w:ilvl w:val="0"/>
          <w:numId w:val="2"/>
        </w:numPr>
      </w:pPr>
      <w:r>
        <w:t xml:space="preserve">Curriculum file structure (JSON/YAML)</w:t>
      </w:r>
    </w:p>
    <w:p>
      <w:pPr>
        <w:pStyle w:val="ListParagraph"/>
        <w:numPr>
          <w:ilvl w:val="0"/>
          <w:numId w:val="2"/>
        </w:numPr>
      </w:pPr>
      <w:r>
        <w:t xml:space="preserve">Lesson viewing interface</w:t>
      </w:r>
    </w:p>
    <w:p>
      <w:r>
        <w:rPr>
          <w:b/>
          <w:bCs/>
        </w:rPr>
        <w:t xml:space="preserve">Content:</w:t>
      </w:r>
    </w:p>
    <w:p>
      <w:pPr>
        <w:pStyle w:val="ListParagraph"/>
        <w:numPr>
          <w:ilvl w:val="0"/>
          <w:numId w:val="2"/>
        </w:numPr>
      </w:pPr>
      <w:r>
        <w:t xml:space="preserve">A1 curriculum outline (first 3 modules)</w:t>
      </w:r>
    </w:p>
    <w:p>
      <w:pPr>
        <w:pStyle w:val="ListParagraph"/>
        <w:numPr>
          <w:ilvl w:val="0"/>
          <w:numId w:val="2"/>
        </w:numPr>
      </w:pPr>
      <w:r>
        <w:t xml:space="preserve">Song generation templates and guide</w:t>
      </w:r>
    </w:p>
    <w:p>
      <w:pPr>
        <w:pStyle w:val="ListParagraph"/>
        <w:numPr>
          <w:ilvl w:val="0"/>
          <w:numId w:val="2"/>
        </w:numPr>
      </w:pPr>
      <w:r>
        <w:t xml:space="preserve">Sample songs with lyrics (10-15 songs)</w:t>
      </w:r>
    </w:p>
    <w:p>
      <w:pPr>
        <w:pStyle w:val="Heading3"/>
      </w:pPr>
      <w:r>
        <w:t xml:space="preserve">Weekly Breakdown</w:t>
      </w:r>
    </w:p>
    <w:p>
      <w:r>
        <w:rPr>
          <w:b/>
          <w:bCs/>
        </w:rPr>
        <w:t xml:space="preserve">Weeks 1-2: </w:t>
      </w:r>
      <w:r>
        <w:t xml:space="preserve">Project Setup — React + Vite, Tailwind CSS, curriculum structure, documentation</w:t>
      </w:r>
    </w:p>
    <w:p>
      <w:r>
        <w:rPr>
          <w:b/>
          <w:bCs/>
        </w:rPr>
        <w:t xml:space="preserve">Weeks 3-4: </w:t>
      </w:r>
      <w:r>
        <w:t xml:space="preserve">Course Map UI — Layout design, level progression, theme cards, lesson nodes</w:t>
      </w:r>
    </w:p>
    <w:p>
      <w:r>
        <w:rPr>
          <w:b/>
          <w:bCs/>
        </w:rPr>
        <w:t xml:space="preserve">Weeks 5-6: </w:t>
      </w:r>
      <w:r>
        <w:t xml:space="preserve">Lesson View — Lesson overview, song display, lyrics, vocabulary/grammar display</w:t>
      </w:r>
    </w:p>
    <w:p>
      <w:r>
        <w:rPr>
          <w:b/>
          <w:bCs/>
        </w:rPr>
        <w:t xml:space="preserve">Weeks 7-8: </w:t>
      </w:r>
      <w:r>
        <w:t xml:space="preserve">Content Creation — A1 themes, song prompts, sample audio in Suno, integration testing</w:t>
      </w:r>
    </w:p>
    <w:p>
      <w:pPr>
        <w:pStyle w:val="Heading2"/>
      </w:pPr>
      <w:r>
        <w:t xml:space="preserve">7.3 Phase 2-8: Summary</w:t>
      </w:r>
    </w:p>
    <w:p>
      <w:r>
        <w:rPr>
          <w:b/>
          <w:bCs/>
        </w:rPr>
        <w:t xml:space="preserve">Phase 2 — Song Integration: </w:t>
      </w:r>
      <w:r>
        <w:t xml:space="preserve">Audio playback, song library, synced lyrics, playlists</w:t>
      </w:r>
    </w:p>
    <w:p>
      <w:r>
        <w:rPr>
          <w:b/>
          <w:bCs/>
        </w:rPr>
        <w:t xml:space="preserve">Phase 3 — Activities: </w:t>
      </w:r>
      <w:r>
        <w:t xml:space="preserve">Activity framework, 5 activity types, quiz system, scoring</w:t>
      </w:r>
    </w:p>
    <w:p>
      <w:r>
        <w:rPr>
          <w:b/>
          <w:bCs/>
        </w:rPr>
        <w:t xml:space="preserve">Phase 4 — User System: </w:t>
      </w:r>
      <w:r>
        <w:t xml:space="preserve">Authentication, database, progress persistence</w:t>
      </w:r>
    </w:p>
    <w:p>
      <w:r>
        <w:rPr>
          <w:b/>
          <w:bCs/>
        </w:rPr>
        <w:t xml:space="preserve">Phase 5 — Free Listening: </w:t>
      </w:r>
      <w:r>
        <w:t xml:space="preserve">Browse interface, playlist generation, discovery</w:t>
      </w:r>
    </w:p>
    <w:p>
      <w:r>
        <w:rPr>
          <w:b/>
          <w:bCs/>
        </w:rPr>
        <w:t xml:space="preserve">Phase 6 — Personalization: </w:t>
      </w:r>
      <w:r>
        <w:t xml:space="preserve">Interest selection, adaptive difficulty, recommendations</w:t>
      </w:r>
    </w:p>
    <w:p>
      <w:r>
        <w:rPr>
          <w:b/>
          <w:bCs/>
        </w:rPr>
        <w:t xml:space="preserve">Phase 7 — Gamification: </w:t>
      </w:r>
      <w:r>
        <w:t xml:space="preserve">Streaks, XP, achievements, spaced repetition</w:t>
      </w:r>
    </w:p>
    <w:p>
      <w:r>
        <w:rPr>
          <w:b/>
          <w:bCs/>
        </w:rPr>
        <w:t xml:space="preserve">Phase 8 — Multi-Language: </w:t>
      </w:r>
      <w:r>
        <w:t xml:space="preserve">Additional language pairs, content scaling</w:t>
      </w:r>
    </w:p>
    <w:p>
      <w:r>
        <w:br w:type="page"/>
      </w:r>
    </w:p>
    <w:p>
      <w:pPr>
        <w:pStyle w:val="Heading1"/>
      </w:pPr>
      <w:r>
        <w:t xml:space="preserve">8. Content Operations</w:t>
      </w:r>
    </w:p>
    <w:p>
      <w:pPr>
        <w:pStyle w:val="Heading2"/>
      </w:pPr>
      <w:r>
        <w:t xml:space="preserve">8.1 Content Pipeline</w:t>
      </w:r>
    </w:p>
    <w:p>
      <w:pPr>
        <w:pStyle w:val="ListParagraph"/>
        <w:numPr>
          <w:ilvl w:val="0"/>
          <w:numId w:val="3"/>
        </w:numPr>
      </w:pPr>
      <w:r>
        <w:rPr>
          <w:b/>
          <w:bCs/>
        </w:rPr>
        <w:t xml:space="preserve">Curriculum Planning: </w:t>
      </w:r>
      <w:r>
        <w:t xml:space="preserve">Define module, lessons, vocabulary, grammar</w:t>
      </w:r>
    </w:p>
    <w:p>
      <w:pPr>
        <w:pStyle w:val="ListParagraph"/>
        <w:numPr>
          <w:ilvl w:val="0"/>
          <w:numId w:val="3"/>
        </w:numPr>
      </w:pPr>
      <w:r>
        <w:rPr>
          <w:b/>
          <w:bCs/>
        </w:rPr>
        <w:t xml:space="preserve">Song Metadata Generation: </w:t>
      </w:r>
      <w:r>
        <w:t xml:space="preserve">Use templates to create title, style, lyrics</w:t>
      </w:r>
    </w:p>
    <w:p>
      <w:pPr>
        <w:pStyle w:val="ListParagraph"/>
        <w:numPr>
          <w:ilvl w:val="0"/>
          <w:numId w:val="3"/>
        </w:numPr>
      </w:pPr>
      <w:r>
        <w:rPr>
          <w:b/>
          <w:bCs/>
        </w:rPr>
        <w:t xml:space="preserve">Audio Generation: </w:t>
      </w:r>
      <w:r>
        <w:t xml:space="preserve">Input to Suno v5, generate and select audio</w:t>
      </w:r>
    </w:p>
    <w:p>
      <w:pPr>
        <w:pStyle w:val="ListParagraph"/>
        <w:numPr>
          <w:ilvl w:val="0"/>
          <w:numId w:val="3"/>
        </w:numPr>
      </w:pPr>
      <w:r>
        <w:rPr>
          <w:b/>
          <w:bCs/>
        </w:rPr>
        <w:t xml:space="preserve">Quality Review: </w:t>
      </w:r>
      <w:r>
        <w:t xml:space="preserve">Verify pronunciation, educational value, timing</w:t>
      </w:r>
    </w:p>
    <w:p>
      <w:pPr>
        <w:pStyle w:val="ListParagraph"/>
        <w:numPr>
          <w:ilvl w:val="0"/>
          <w:numId w:val="3"/>
        </w:numPr>
      </w:pPr>
      <w:r>
        <w:rPr>
          <w:b/>
          <w:bCs/>
        </w:rPr>
        <w:t xml:space="preserve">Integration: </w:t>
      </w:r>
      <w:r>
        <w:t xml:space="preserve">Add to curriculum JSON, link audio files</w:t>
      </w:r>
    </w:p>
    <w:p>
      <w:pPr>
        <w:pStyle w:val="ListParagraph"/>
        <w:numPr>
          <w:ilvl w:val="0"/>
          <w:numId w:val="3"/>
        </w:numPr>
      </w:pPr>
      <w:r>
        <w:rPr>
          <w:b/>
          <w:bCs/>
        </w:rPr>
        <w:t xml:space="preserve">Activity Creation: </w:t>
      </w:r>
      <w:r>
        <w:t xml:space="preserve">Design exercises based on song content</w:t>
      </w:r>
    </w:p>
    <w:p>
      <w:pPr>
        <w:pStyle w:val="Heading2"/>
      </w:pPr>
      <w:r>
        <w:t xml:space="preserve">8.2 Content Scaling Strategy</w:t>
      </w:r>
    </w:p>
    <w:p>
      <w:pPr>
        <w:pStyle w:val="ListParagraph"/>
        <w:numPr>
          <w:ilvl w:val="0"/>
          <w:numId w:val="2"/>
        </w:numPr>
      </w:pPr>
      <w:r>
        <w:rPr>
          <w:b/>
          <w:bCs/>
        </w:rPr>
        <w:t xml:space="preserve">Batch Creation: </w:t>
      </w:r>
      <w:r>
        <w:t xml:space="preserve">Generate 5-10 songs per session</w:t>
      </w:r>
    </w:p>
    <w:p>
      <w:pPr>
        <w:pStyle w:val="ListParagraph"/>
        <w:numPr>
          <w:ilvl w:val="0"/>
          <w:numId w:val="2"/>
        </w:numPr>
      </w:pPr>
      <w:r>
        <w:rPr>
          <w:b/>
          <w:bCs/>
        </w:rPr>
        <w:t xml:space="preserve">Template Reuse: </w:t>
      </w:r>
      <w:r>
        <w:t xml:space="preserve">Standard prompts for consistent quality</w:t>
      </w:r>
    </w:p>
    <w:p>
      <w:pPr>
        <w:pStyle w:val="ListParagraph"/>
        <w:numPr>
          <w:ilvl w:val="0"/>
          <w:numId w:val="2"/>
        </w:numPr>
      </w:pPr>
      <w:r>
        <w:rPr>
          <w:b/>
          <w:bCs/>
        </w:rPr>
        <w:t xml:space="preserve">Genre Variety: </w:t>
      </w:r>
      <w:r>
        <w:t xml:space="preserve">Rotate styles to maintain engagement</w:t>
      </w:r>
    </w:p>
    <w:p>
      <w:pPr>
        <w:pStyle w:val="ListParagraph"/>
        <w:numPr>
          <w:ilvl w:val="0"/>
          <w:numId w:val="2"/>
        </w:numPr>
      </w:pPr>
      <w:r>
        <w:rPr>
          <w:b/>
          <w:bCs/>
        </w:rPr>
        <w:t xml:space="preserve">Dual Track Strategy: </w:t>
      </w:r>
      <w:r>
        <w:t xml:space="preserve">Always create Spanish-only version as backup</w:t>
      </w:r>
    </w:p>
    <w:p>
      <w:pPr>
        <w:pStyle w:val="Heading2"/>
      </w:pPr>
      <w:r>
        <w:t xml:space="preserve">8.3 Content Volume Targets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Songs</w:t>
            </w:r>
          </w:p>
        </w:tc>
        <w:tc>
          <w:tcPr>
            <w:tcW w:type="dxa" w:w="200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Modules</w:t>
            </w:r>
          </w:p>
        </w:tc>
        <w:tc>
          <w:tcPr>
            <w:tcW w:type="dxa" w:w="2860"/>
            <w:tcBorders>
              <w:top w:val="single" w:color="CCCCCC" w:sz="1"/>
              <w:left w:val="single" w:color="CCCCCC" w:sz="1"/>
              <w:bottom w:val="single" w:color="CCCCCC" w:sz="1"/>
              <w:right w:val="single" w:color="CCCCCC" w:sz="1"/>
            </w:tcBorders>
            <w:shd w:fill="2B5797" w:val="clear"/>
          </w:tcPr>
          <w:p>
            <w:pPr>
              <w:jc w:val="center"/>
            </w:pPr>
            <w:r>
              <w:rPr>
                <w:b/>
                <w:bCs/>
                <w:color w:val="FFFFFF"/>
                <w:sz w:val="22"/>
                <w:szCs w:val="22"/>
              </w:rPr>
              <w:t xml:space="preserve">Level Coverage</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MVP (Phase 1)</w:t>
            </w:r>
          </w:p>
        </w:tc>
        <w:tc>
          <w:tcPr>
            <w:tcW w:type="dxa" w:w="2000"/>
            <w:tcBorders>
              <w:top w:val="single" w:color="CCCCCC" w:sz="1"/>
              <w:left w:val="single" w:color="CCCCCC" w:sz="1"/>
              <w:bottom w:val="single" w:color="CCCCCC" w:sz="1"/>
              <w:right w:val="single" w:color="CCCCCC" w:sz="1"/>
            </w:tcBorders>
          </w:tcPr>
          <w:p>
            <w:pPr>
              <w:jc w:val="center"/>
            </w:pPr>
            <w:r>
              <w:rPr>
                <w:color w:val="000000"/>
                <w:sz w:val="22"/>
                <w:szCs w:val="22"/>
              </w:rPr>
              <w:t xml:space="preserve">10-15</w:t>
            </w:r>
          </w:p>
        </w:tc>
        <w:tc>
          <w:tcPr>
            <w:tcW w:type="dxa" w:w="2000"/>
            <w:tcBorders>
              <w:top w:val="single" w:color="CCCCCC" w:sz="1"/>
              <w:left w:val="single" w:color="CCCCCC" w:sz="1"/>
              <w:bottom w:val="single" w:color="CCCCCC" w:sz="1"/>
              <w:right w:val="single" w:color="CCCCCC" w:sz="1"/>
            </w:tcBorders>
          </w:tcPr>
          <w:p>
            <w:pPr>
              <w:jc w:val="center"/>
            </w:pPr>
            <w:r>
              <w:rPr>
                <w:color w:val="000000"/>
                <w:sz w:val="22"/>
                <w:szCs w:val="22"/>
              </w:rPr>
              <w:t xml:space="preserve">3</w:t>
            </w:r>
          </w:p>
        </w:tc>
        <w:tc>
          <w:tcPr>
            <w:tcW w:type="dxa" w:w="2860"/>
            <w:tcBorders>
              <w:top w:val="single" w:color="CCCCCC" w:sz="1"/>
              <w:left w:val="single" w:color="CCCCCC" w:sz="1"/>
              <w:bottom w:val="single" w:color="CCCCCC" w:sz="1"/>
              <w:right w:val="single" w:color="CCCCCC" w:sz="1"/>
            </w:tcBorders>
          </w:tcPr>
          <w:p>
            <w:pPr>
              <w:jc w:val="left"/>
            </w:pPr>
            <w:r>
              <w:rPr>
                <w:color w:val="000000"/>
                <w:sz w:val="22"/>
                <w:szCs w:val="22"/>
              </w:rPr>
              <w:t xml:space="preserve">A1</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Phase 2</w:t>
            </w:r>
          </w:p>
        </w:tc>
        <w:tc>
          <w:tcPr>
            <w:tcW w:type="dxa" w:w="2000"/>
            <w:tcBorders>
              <w:top w:val="single" w:color="CCCCCC" w:sz="1"/>
              <w:left w:val="single" w:color="CCCCCC" w:sz="1"/>
              <w:bottom w:val="single" w:color="CCCCCC" w:sz="1"/>
              <w:right w:val="single" w:color="CCCCCC" w:sz="1"/>
            </w:tcBorders>
          </w:tcPr>
          <w:p>
            <w:pPr>
              <w:jc w:val="center"/>
            </w:pPr>
            <w:r>
              <w:rPr>
                <w:color w:val="000000"/>
                <w:sz w:val="22"/>
                <w:szCs w:val="22"/>
              </w:rPr>
              <w:t xml:space="preserve">30-40</w:t>
            </w:r>
          </w:p>
        </w:tc>
        <w:tc>
          <w:tcPr>
            <w:tcW w:type="dxa" w:w="2000"/>
            <w:tcBorders>
              <w:top w:val="single" w:color="CCCCCC" w:sz="1"/>
              <w:left w:val="single" w:color="CCCCCC" w:sz="1"/>
              <w:bottom w:val="single" w:color="CCCCCC" w:sz="1"/>
              <w:right w:val="single" w:color="CCCCCC" w:sz="1"/>
            </w:tcBorders>
          </w:tcPr>
          <w:p>
            <w:pPr>
              <w:jc w:val="center"/>
            </w:pPr>
            <w:r>
              <w:rPr>
                <w:color w:val="000000"/>
                <w:sz w:val="22"/>
                <w:szCs w:val="22"/>
              </w:rPr>
              <w:t xml:space="preserve">8</w:t>
            </w:r>
          </w:p>
        </w:tc>
        <w:tc>
          <w:tcPr>
            <w:tcW w:type="dxa" w:w="2860"/>
            <w:tcBorders>
              <w:top w:val="single" w:color="CCCCCC" w:sz="1"/>
              <w:left w:val="single" w:color="CCCCCC" w:sz="1"/>
              <w:bottom w:val="single" w:color="CCCCCC" w:sz="1"/>
              <w:right w:val="single" w:color="CCCCCC" w:sz="1"/>
            </w:tcBorders>
          </w:tcPr>
          <w:p>
            <w:pPr>
              <w:jc w:val="left"/>
            </w:pPr>
            <w:r>
              <w:rPr>
                <w:color w:val="000000"/>
                <w:sz w:val="22"/>
                <w:szCs w:val="22"/>
              </w:rPr>
              <w:t xml:space="preserve">A1 Complete</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Phase 3-4</w:t>
            </w:r>
          </w:p>
        </w:tc>
        <w:tc>
          <w:tcPr>
            <w:tcW w:type="dxa" w:w="2000"/>
            <w:tcBorders>
              <w:top w:val="single" w:color="CCCCCC" w:sz="1"/>
              <w:left w:val="single" w:color="CCCCCC" w:sz="1"/>
              <w:bottom w:val="single" w:color="CCCCCC" w:sz="1"/>
              <w:right w:val="single" w:color="CCCCCC" w:sz="1"/>
            </w:tcBorders>
          </w:tcPr>
          <w:p>
            <w:pPr>
              <w:jc w:val="center"/>
            </w:pPr>
            <w:r>
              <w:rPr>
                <w:color w:val="000000"/>
                <w:sz w:val="22"/>
                <w:szCs w:val="22"/>
              </w:rPr>
              <w:t xml:space="preserve">60-80</w:t>
            </w:r>
          </w:p>
        </w:tc>
        <w:tc>
          <w:tcPr>
            <w:tcW w:type="dxa" w:w="2000"/>
            <w:tcBorders>
              <w:top w:val="single" w:color="CCCCCC" w:sz="1"/>
              <w:left w:val="single" w:color="CCCCCC" w:sz="1"/>
              <w:bottom w:val="single" w:color="CCCCCC" w:sz="1"/>
              <w:right w:val="single" w:color="CCCCCC" w:sz="1"/>
            </w:tcBorders>
          </w:tcPr>
          <w:p>
            <w:pPr>
              <w:jc w:val="center"/>
            </w:pPr>
            <w:r>
              <w:rPr>
                <w:color w:val="000000"/>
                <w:sz w:val="22"/>
                <w:szCs w:val="22"/>
              </w:rPr>
              <w:t xml:space="preserve">10</w:t>
            </w:r>
          </w:p>
        </w:tc>
        <w:tc>
          <w:tcPr>
            <w:tcW w:type="dxa" w:w="2860"/>
            <w:tcBorders>
              <w:top w:val="single" w:color="CCCCCC" w:sz="1"/>
              <w:left w:val="single" w:color="CCCCCC" w:sz="1"/>
              <w:bottom w:val="single" w:color="CCCCCC" w:sz="1"/>
              <w:right w:val="single" w:color="CCCCCC" w:sz="1"/>
            </w:tcBorders>
          </w:tcPr>
          <w:p>
            <w:pPr>
              <w:jc w:val="left"/>
            </w:pPr>
            <w:r>
              <w:rPr>
                <w:color w:val="000000"/>
                <w:sz w:val="22"/>
                <w:szCs w:val="22"/>
              </w:rPr>
              <w:t xml:space="preserve">A1 + A2 Start</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Phase 5-6</w:t>
            </w:r>
          </w:p>
        </w:tc>
        <w:tc>
          <w:tcPr>
            <w:tcW w:type="dxa" w:w="2000"/>
            <w:tcBorders>
              <w:top w:val="single" w:color="CCCCCC" w:sz="1"/>
              <w:left w:val="single" w:color="CCCCCC" w:sz="1"/>
              <w:bottom w:val="single" w:color="CCCCCC" w:sz="1"/>
              <w:right w:val="single" w:color="CCCCCC" w:sz="1"/>
            </w:tcBorders>
          </w:tcPr>
          <w:p>
            <w:pPr>
              <w:jc w:val="center"/>
            </w:pPr>
            <w:r>
              <w:rPr>
                <w:color w:val="000000"/>
                <w:sz w:val="22"/>
                <w:szCs w:val="22"/>
              </w:rPr>
              <w:t xml:space="preserve">100+</w:t>
            </w:r>
          </w:p>
        </w:tc>
        <w:tc>
          <w:tcPr>
            <w:tcW w:type="dxa" w:w="2000"/>
            <w:tcBorders>
              <w:top w:val="single" w:color="CCCCCC" w:sz="1"/>
              <w:left w:val="single" w:color="CCCCCC" w:sz="1"/>
              <w:bottom w:val="single" w:color="CCCCCC" w:sz="1"/>
              <w:right w:val="single" w:color="CCCCCC" w:sz="1"/>
            </w:tcBorders>
          </w:tcPr>
          <w:p>
            <w:pPr>
              <w:jc w:val="center"/>
            </w:pPr>
            <w:r>
              <w:rPr>
                <w:color w:val="000000"/>
                <w:sz w:val="22"/>
                <w:szCs w:val="22"/>
              </w:rPr>
              <w:t xml:space="preserve">15+</w:t>
            </w:r>
          </w:p>
        </w:tc>
        <w:tc>
          <w:tcPr>
            <w:tcW w:type="dxa" w:w="2860"/>
            <w:tcBorders>
              <w:top w:val="single" w:color="CCCCCC" w:sz="1"/>
              <w:left w:val="single" w:color="CCCCCC" w:sz="1"/>
              <w:bottom w:val="single" w:color="CCCCCC" w:sz="1"/>
              <w:right w:val="single" w:color="CCCCCC" w:sz="1"/>
            </w:tcBorders>
          </w:tcPr>
          <w:p>
            <w:pPr>
              <w:jc w:val="left"/>
            </w:pPr>
            <w:r>
              <w:rPr>
                <w:color w:val="000000"/>
                <w:sz w:val="22"/>
                <w:szCs w:val="22"/>
              </w:rPr>
              <w:t xml:space="preserve">A1-A2 Complete</w:t>
            </w:r>
          </w:p>
        </w:tc>
      </w:tr>
      <w:tr>
        <w:tc>
          <w:tcPr>
            <w:tcW w:type="dxa" w:w="2500"/>
            <w:tcBorders>
              <w:top w:val="single" w:color="CCCCCC" w:sz="1"/>
              <w:left w:val="single" w:color="CCCCCC" w:sz="1"/>
              <w:bottom w:val="single" w:color="CCCCCC" w:sz="1"/>
              <w:right w:val="single" w:color="CCCCCC" w:sz="1"/>
            </w:tcBorders>
          </w:tcPr>
          <w:p>
            <w:pPr>
              <w:jc w:val="left"/>
            </w:pPr>
            <w:r>
              <w:rPr>
                <w:b/>
                <w:bCs/>
                <w:color w:val="000000"/>
                <w:sz w:val="22"/>
                <w:szCs w:val="22"/>
              </w:rPr>
              <w:t xml:space="preserve">Year 2</w:t>
            </w:r>
          </w:p>
        </w:tc>
        <w:tc>
          <w:tcPr>
            <w:tcW w:type="dxa" w:w="2000"/>
            <w:tcBorders>
              <w:top w:val="single" w:color="CCCCCC" w:sz="1"/>
              <w:left w:val="single" w:color="CCCCCC" w:sz="1"/>
              <w:bottom w:val="single" w:color="CCCCCC" w:sz="1"/>
              <w:right w:val="single" w:color="CCCCCC" w:sz="1"/>
            </w:tcBorders>
          </w:tcPr>
          <w:p>
            <w:pPr>
              <w:jc w:val="center"/>
            </w:pPr>
            <w:r>
              <w:rPr>
                <w:color w:val="000000"/>
                <w:sz w:val="22"/>
                <w:szCs w:val="22"/>
              </w:rPr>
              <w:t xml:space="preserve">200+</w:t>
            </w:r>
          </w:p>
        </w:tc>
        <w:tc>
          <w:tcPr>
            <w:tcW w:type="dxa" w:w="2000"/>
            <w:tcBorders>
              <w:top w:val="single" w:color="CCCCCC" w:sz="1"/>
              <w:left w:val="single" w:color="CCCCCC" w:sz="1"/>
              <w:bottom w:val="single" w:color="CCCCCC" w:sz="1"/>
              <w:right w:val="single" w:color="CCCCCC" w:sz="1"/>
            </w:tcBorders>
          </w:tcPr>
          <w:p>
            <w:pPr>
              <w:jc w:val="center"/>
            </w:pPr>
            <w:r>
              <w:rPr>
                <w:color w:val="000000"/>
                <w:sz w:val="22"/>
                <w:szCs w:val="22"/>
              </w:rPr>
              <w:t xml:space="preserve">25+</w:t>
            </w:r>
          </w:p>
        </w:tc>
        <w:tc>
          <w:tcPr>
            <w:tcW w:type="dxa" w:w="2860"/>
            <w:tcBorders>
              <w:top w:val="single" w:color="CCCCCC" w:sz="1"/>
              <w:left w:val="single" w:color="CCCCCC" w:sz="1"/>
              <w:bottom w:val="single" w:color="CCCCCC" w:sz="1"/>
              <w:right w:val="single" w:color="CCCCCC" w:sz="1"/>
            </w:tcBorders>
          </w:tcPr>
          <w:p>
            <w:pPr>
              <w:jc w:val="left"/>
            </w:pPr>
            <w:r>
              <w:rPr>
                <w:color w:val="000000"/>
                <w:sz w:val="22"/>
                <w:szCs w:val="22"/>
              </w:rPr>
              <w:t xml:space="preserve">A1-B1</w:t>
            </w:r>
          </w:p>
        </w:tc>
      </w:tr>
    </w:tbl>
    <w:p>
      <w:r>
        <w:br w:type="page"/>
      </w:r>
    </w:p>
    <w:p>
      <w:pPr>
        <w:pStyle w:val="Heading1"/>
      </w:pPr>
      <w:r>
        <w:t xml:space="preserve">9. Risks &amp; Mitigations</w:t>
      </w:r>
    </w:p>
    <w:p>
      <w:pPr>
        <w:pStyle w:val="Heading2"/>
      </w:pPr>
      <w:r>
        <w:t xml:space="preserve">9.1 Technical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E74C3C" w:val="clear"/>
          </w:tcPr>
          <w:p>
            <w:pPr>
              <w:jc w:val="center"/>
            </w:pPr>
            <w:r>
              <w:rPr>
                <w:b/>
                <w:bCs/>
                <w:color w:val="FFFFFF"/>
                <w:sz w:val="22"/>
                <w:szCs w:val="22"/>
              </w:rPr>
              <w:t xml:space="preserve">Risk</w:t>
            </w:r>
          </w:p>
        </w:tc>
        <w:tc>
          <w:tcPr>
            <w:tcW w:type="dxa" w:w="1400"/>
            <w:tcBorders>
              <w:top w:val="single" w:color="CCCCCC" w:sz="1"/>
              <w:left w:val="single" w:color="CCCCCC" w:sz="1"/>
              <w:bottom w:val="single" w:color="CCCCCC" w:sz="1"/>
              <w:right w:val="single" w:color="CCCCCC" w:sz="1"/>
            </w:tcBorders>
            <w:shd w:fill="E74C3C" w:val="clear"/>
          </w:tcPr>
          <w:p>
            <w:pPr>
              <w:jc w:val="center"/>
            </w:pPr>
            <w:r>
              <w:rPr>
                <w:b/>
                <w:bCs/>
                <w:color w:val="FFFFFF"/>
                <w:sz w:val="22"/>
                <w:szCs w:val="22"/>
              </w:rPr>
              <w:t xml:space="preserve">Impact</w:t>
            </w:r>
          </w:p>
        </w:tc>
        <w:tc>
          <w:tcPr>
            <w:tcW w:type="dxa" w:w="5160"/>
            <w:tcBorders>
              <w:top w:val="single" w:color="CCCCCC" w:sz="1"/>
              <w:left w:val="single" w:color="CCCCCC" w:sz="1"/>
              <w:bottom w:val="single" w:color="CCCCCC" w:sz="1"/>
              <w:right w:val="single" w:color="CCCCCC" w:sz="1"/>
            </w:tcBorders>
            <w:shd w:fill="E74C3C" w:val="clear"/>
          </w:tcPr>
          <w:p>
            <w:pPr>
              <w:jc w:val="center"/>
            </w:pPr>
            <w:r>
              <w:rPr>
                <w:b/>
                <w:bCs/>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tcPr>
          <w:p>
            <w:pPr>
              <w:jc w:val="left"/>
            </w:pPr>
            <w:r>
              <w:rPr>
                <w:color w:val="000000"/>
                <w:sz w:val="22"/>
                <w:szCs w:val="22"/>
              </w:rPr>
              <w:t xml:space="preserve">Audio sync issues</w:t>
            </w:r>
          </w:p>
        </w:tc>
        <w:tc>
          <w:tcPr>
            <w:tcW w:type="dxa" w:w="1400"/>
            <w:tcBorders>
              <w:top w:val="single" w:color="CCCCCC" w:sz="1"/>
              <w:left w:val="single" w:color="CCCCCC" w:sz="1"/>
              <w:bottom w:val="single" w:color="CCCCCC" w:sz="1"/>
              <w:right w:val="single" w:color="CCCCCC" w:sz="1"/>
            </w:tcBorders>
          </w:tcPr>
          <w:p>
            <w:pPr>
              <w:jc w:val="center"/>
            </w:pPr>
            <w:r>
              <w:rPr>
                <w:color w:val="000000"/>
                <w:sz w:val="22"/>
                <w:szCs w:val="22"/>
              </w:rPr>
              <w:t xml:space="preserve">Medium</w:t>
            </w:r>
          </w:p>
        </w:tc>
        <w:tc>
          <w:tcPr>
            <w:tcW w:type="dxa" w:w="5160"/>
            <w:tcBorders>
              <w:top w:val="single" w:color="CCCCCC" w:sz="1"/>
              <w:left w:val="single" w:color="CCCCCC" w:sz="1"/>
              <w:bottom w:val="single" w:color="CCCCCC" w:sz="1"/>
              <w:right w:val="single" w:color="CCCCCC" w:sz="1"/>
            </w:tcBorders>
          </w:tcPr>
          <w:p>
            <w:pPr>
              <w:jc w:val="left"/>
            </w:pPr>
            <w:r>
              <w:rPr>
                <w:color w:val="000000"/>
                <w:sz w:val="22"/>
                <w:szCs w:val="22"/>
              </w:rPr>
              <w:t xml:space="preserve">Start with static lyrics; implement sync incrementally</w:t>
            </w:r>
          </w:p>
        </w:tc>
      </w:tr>
      <w:tr>
        <w:tc>
          <w:tcPr>
            <w:tcW w:type="dxa" w:w="2800"/>
            <w:tcBorders>
              <w:top w:val="single" w:color="CCCCCC" w:sz="1"/>
              <w:left w:val="single" w:color="CCCCCC" w:sz="1"/>
              <w:bottom w:val="single" w:color="CCCCCC" w:sz="1"/>
              <w:right w:val="single" w:color="CCCCCC" w:sz="1"/>
            </w:tcBorders>
          </w:tcPr>
          <w:p>
            <w:pPr>
              <w:jc w:val="left"/>
            </w:pPr>
            <w:r>
              <w:rPr>
                <w:color w:val="000000"/>
                <w:sz w:val="22"/>
                <w:szCs w:val="22"/>
              </w:rPr>
              <w:t xml:space="preserve">Suno API limits</w:t>
            </w:r>
          </w:p>
        </w:tc>
        <w:tc>
          <w:tcPr>
            <w:tcW w:type="dxa" w:w="1400"/>
            <w:tcBorders>
              <w:top w:val="single" w:color="CCCCCC" w:sz="1"/>
              <w:left w:val="single" w:color="CCCCCC" w:sz="1"/>
              <w:bottom w:val="single" w:color="CCCCCC" w:sz="1"/>
              <w:right w:val="single" w:color="CCCCCC" w:sz="1"/>
            </w:tcBorders>
          </w:tcPr>
          <w:p>
            <w:pPr>
              <w:jc w:val="center"/>
            </w:pPr>
            <w:r>
              <w:rPr>
                <w:color w:val="000000"/>
                <w:sz w:val="22"/>
                <w:szCs w:val="22"/>
              </w:rPr>
              <w:t xml:space="preserve">High</w:t>
            </w:r>
          </w:p>
        </w:tc>
        <w:tc>
          <w:tcPr>
            <w:tcW w:type="dxa" w:w="5160"/>
            <w:tcBorders>
              <w:top w:val="single" w:color="CCCCCC" w:sz="1"/>
              <w:left w:val="single" w:color="CCCCCC" w:sz="1"/>
              <w:bottom w:val="single" w:color="CCCCCC" w:sz="1"/>
              <w:right w:val="single" w:color="CCCCCC" w:sz="1"/>
            </w:tcBorders>
          </w:tcPr>
          <w:p>
            <w:pPr>
              <w:jc w:val="left"/>
            </w:pPr>
            <w:r>
              <w:rPr>
                <w:color w:val="000000"/>
                <w:sz w:val="22"/>
                <w:szCs w:val="22"/>
              </w:rPr>
              <w:t xml:space="preserve">Manual generation backup; explore alternatives</w:t>
            </w:r>
          </w:p>
        </w:tc>
      </w:tr>
      <w:tr>
        <w:tc>
          <w:tcPr>
            <w:tcW w:type="dxa" w:w="2800"/>
            <w:tcBorders>
              <w:top w:val="single" w:color="CCCCCC" w:sz="1"/>
              <w:left w:val="single" w:color="CCCCCC" w:sz="1"/>
              <w:bottom w:val="single" w:color="CCCCCC" w:sz="1"/>
              <w:right w:val="single" w:color="CCCCCC" w:sz="1"/>
            </w:tcBorders>
          </w:tcPr>
          <w:p>
            <w:pPr>
              <w:jc w:val="left"/>
            </w:pPr>
            <w:r>
              <w:rPr>
                <w:color w:val="000000"/>
                <w:sz w:val="22"/>
                <w:szCs w:val="22"/>
              </w:rPr>
              <w:t xml:space="preserve">Storage costs</w:t>
            </w:r>
          </w:p>
        </w:tc>
        <w:tc>
          <w:tcPr>
            <w:tcW w:type="dxa" w:w="1400"/>
            <w:tcBorders>
              <w:top w:val="single" w:color="CCCCCC" w:sz="1"/>
              <w:left w:val="single" w:color="CCCCCC" w:sz="1"/>
              <w:bottom w:val="single" w:color="CCCCCC" w:sz="1"/>
              <w:right w:val="single" w:color="CCCCCC" w:sz="1"/>
            </w:tcBorders>
          </w:tcPr>
          <w:p>
            <w:pPr>
              <w:jc w:val="center"/>
            </w:pPr>
            <w:r>
              <w:rPr>
                <w:color w:val="000000"/>
                <w:sz w:val="22"/>
                <w:szCs w:val="22"/>
              </w:rPr>
              <w:t xml:space="preserve">Medium</w:t>
            </w:r>
          </w:p>
        </w:tc>
        <w:tc>
          <w:tcPr>
            <w:tcW w:type="dxa" w:w="5160"/>
            <w:tcBorders>
              <w:top w:val="single" w:color="CCCCCC" w:sz="1"/>
              <w:left w:val="single" w:color="CCCCCC" w:sz="1"/>
              <w:bottom w:val="single" w:color="CCCCCC" w:sz="1"/>
              <w:right w:val="single" w:color="CCCCCC" w:sz="1"/>
            </w:tcBorders>
          </w:tcPr>
          <w:p>
            <w:pPr>
              <w:jc w:val="left"/>
            </w:pPr>
            <w:r>
              <w:rPr>
                <w:color w:val="000000"/>
                <w:sz w:val="22"/>
                <w:szCs w:val="22"/>
              </w:rPr>
              <w:t xml:space="preserve">Compress audio; use CDN caching</w:t>
            </w:r>
          </w:p>
        </w:tc>
      </w:tr>
    </w:tbl>
    <w:p>
      <w:pPr>
        <w:pStyle w:val="Heading2"/>
      </w:pPr>
      <w:r>
        <w:t xml:space="preserve">9.2 Content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E74C3C" w:val="clear"/>
          </w:tcPr>
          <w:p>
            <w:pPr>
              <w:jc w:val="center"/>
            </w:pPr>
            <w:r>
              <w:rPr>
                <w:b/>
                <w:bCs/>
                <w:color w:val="FFFFFF"/>
                <w:sz w:val="22"/>
                <w:szCs w:val="22"/>
              </w:rPr>
              <w:t xml:space="preserve">Risk</w:t>
            </w:r>
          </w:p>
        </w:tc>
        <w:tc>
          <w:tcPr>
            <w:tcW w:type="dxa" w:w="1400"/>
            <w:tcBorders>
              <w:top w:val="single" w:color="CCCCCC" w:sz="1"/>
              <w:left w:val="single" w:color="CCCCCC" w:sz="1"/>
              <w:bottom w:val="single" w:color="CCCCCC" w:sz="1"/>
              <w:right w:val="single" w:color="CCCCCC" w:sz="1"/>
            </w:tcBorders>
            <w:shd w:fill="E74C3C" w:val="clear"/>
          </w:tcPr>
          <w:p>
            <w:pPr>
              <w:jc w:val="center"/>
            </w:pPr>
            <w:r>
              <w:rPr>
                <w:b/>
                <w:bCs/>
                <w:color w:val="FFFFFF"/>
                <w:sz w:val="22"/>
                <w:szCs w:val="22"/>
              </w:rPr>
              <w:t xml:space="preserve">Impact</w:t>
            </w:r>
          </w:p>
        </w:tc>
        <w:tc>
          <w:tcPr>
            <w:tcW w:type="dxa" w:w="5160"/>
            <w:tcBorders>
              <w:top w:val="single" w:color="CCCCCC" w:sz="1"/>
              <w:left w:val="single" w:color="CCCCCC" w:sz="1"/>
              <w:bottom w:val="single" w:color="CCCCCC" w:sz="1"/>
              <w:right w:val="single" w:color="CCCCCC" w:sz="1"/>
            </w:tcBorders>
            <w:shd w:fill="E74C3C" w:val="clear"/>
          </w:tcPr>
          <w:p>
            <w:pPr>
              <w:jc w:val="center"/>
            </w:pPr>
            <w:r>
              <w:rPr>
                <w:b/>
                <w:bCs/>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tcPr>
          <w:p>
            <w:pPr>
              <w:jc w:val="left"/>
            </w:pPr>
            <w:r>
              <w:rPr>
                <w:color w:val="000000"/>
                <w:sz w:val="22"/>
                <w:szCs w:val="22"/>
              </w:rPr>
              <w:t xml:space="preserve">Mixed songs feel clunky</w:t>
            </w:r>
          </w:p>
        </w:tc>
        <w:tc>
          <w:tcPr>
            <w:tcW w:type="dxa" w:w="1400"/>
            <w:tcBorders>
              <w:top w:val="single" w:color="CCCCCC" w:sz="1"/>
              <w:left w:val="single" w:color="CCCCCC" w:sz="1"/>
              <w:bottom w:val="single" w:color="CCCCCC" w:sz="1"/>
              <w:right w:val="single" w:color="CCCCCC" w:sz="1"/>
            </w:tcBorders>
          </w:tcPr>
          <w:p>
            <w:pPr>
              <w:jc w:val="center"/>
            </w:pPr>
            <w:r>
              <w:rPr>
                <w:color w:val="000000"/>
                <w:sz w:val="22"/>
                <w:szCs w:val="22"/>
              </w:rPr>
              <w:t xml:space="preserve">High</w:t>
            </w:r>
          </w:p>
        </w:tc>
        <w:tc>
          <w:tcPr>
            <w:tcW w:type="dxa" w:w="5160"/>
            <w:tcBorders>
              <w:top w:val="single" w:color="CCCCCC" w:sz="1"/>
              <w:left w:val="single" w:color="CCCCCC" w:sz="1"/>
              <w:bottom w:val="single" w:color="CCCCCC" w:sz="1"/>
              <w:right w:val="single" w:color="CCCCCC" w:sz="1"/>
            </w:tcBorders>
          </w:tcPr>
          <w:p>
            <w:pPr>
              <w:jc w:val="left"/>
            </w:pPr>
            <w:r>
              <w:rPr>
                <w:color w:val="000000"/>
                <w:sz w:val="22"/>
                <w:szCs w:val="22"/>
              </w:rPr>
              <w:t xml:space="preserve">Always provide Spanish-only backup</w:t>
            </w:r>
          </w:p>
        </w:tc>
      </w:tr>
      <w:tr>
        <w:tc>
          <w:tcPr>
            <w:tcW w:type="dxa" w:w="2800"/>
            <w:tcBorders>
              <w:top w:val="single" w:color="CCCCCC" w:sz="1"/>
              <w:left w:val="single" w:color="CCCCCC" w:sz="1"/>
              <w:bottom w:val="single" w:color="CCCCCC" w:sz="1"/>
              <w:right w:val="single" w:color="CCCCCC" w:sz="1"/>
            </w:tcBorders>
          </w:tcPr>
          <w:p>
            <w:pPr>
              <w:jc w:val="left"/>
            </w:pPr>
            <w:r>
              <w:rPr>
                <w:color w:val="000000"/>
                <w:sz w:val="22"/>
                <w:szCs w:val="22"/>
              </w:rPr>
              <w:t xml:space="preserve">Vocab leakage</w:t>
            </w:r>
          </w:p>
        </w:tc>
        <w:tc>
          <w:tcPr>
            <w:tcW w:type="dxa" w:w="1400"/>
            <w:tcBorders>
              <w:top w:val="single" w:color="CCCCCC" w:sz="1"/>
              <w:left w:val="single" w:color="CCCCCC" w:sz="1"/>
              <w:bottom w:val="single" w:color="CCCCCC" w:sz="1"/>
              <w:right w:val="single" w:color="CCCCCC" w:sz="1"/>
            </w:tcBorders>
          </w:tcPr>
          <w:p>
            <w:pPr>
              <w:jc w:val="center"/>
            </w:pPr>
            <w:r>
              <w:rPr>
                <w:color w:val="000000"/>
                <w:sz w:val="22"/>
                <w:szCs w:val="22"/>
              </w:rPr>
              <w:t xml:space="preserve">Medium</w:t>
            </w:r>
          </w:p>
        </w:tc>
        <w:tc>
          <w:tcPr>
            <w:tcW w:type="dxa" w:w="5160"/>
            <w:tcBorders>
              <w:top w:val="single" w:color="CCCCCC" w:sz="1"/>
              <w:left w:val="single" w:color="CCCCCC" w:sz="1"/>
              <w:bottom w:val="single" w:color="CCCCCC" w:sz="1"/>
              <w:right w:val="single" w:color="CCCCCC" w:sz="1"/>
            </w:tcBorders>
          </w:tcPr>
          <w:p>
            <w:pPr>
              <w:jc w:val="left"/>
            </w:pPr>
            <w:r>
              <w:rPr>
                <w:color w:val="000000"/>
                <w:sz w:val="22"/>
                <w:szCs w:val="22"/>
              </w:rPr>
              <w:t xml:space="preserve">Enforce allowed vocabulary list per lesson</w:t>
            </w:r>
          </w:p>
        </w:tc>
      </w:tr>
      <w:tr>
        <w:tc>
          <w:tcPr>
            <w:tcW w:type="dxa" w:w="2800"/>
            <w:tcBorders>
              <w:top w:val="single" w:color="CCCCCC" w:sz="1"/>
              <w:left w:val="single" w:color="CCCCCC" w:sz="1"/>
              <w:bottom w:val="single" w:color="CCCCCC" w:sz="1"/>
              <w:right w:val="single" w:color="CCCCCC" w:sz="1"/>
            </w:tcBorders>
          </w:tcPr>
          <w:p>
            <w:pPr>
              <w:jc w:val="left"/>
            </w:pPr>
            <w:r>
              <w:rPr>
                <w:color w:val="000000"/>
                <w:sz w:val="22"/>
                <w:szCs w:val="22"/>
              </w:rPr>
              <w:t xml:space="preserve">Content bottleneck</w:t>
            </w:r>
          </w:p>
        </w:tc>
        <w:tc>
          <w:tcPr>
            <w:tcW w:type="dxa" w:w="1400"/>
            <w:tcBorders>
              <w:top w:val="single" w:color="CCCCCC" w:sz="1"/>
              <w:left w:val="single" w:color="CCCCCC" w:sz="1"/>
              <w:bottom w:val="single" w:color="CCCCCC" w:sz="1"/>
              <w:right w:val="single" w:color="CCCCCC" w:sz="1"/>
            </w:tcBorders>
          </w:tcPr>
          <w:p>
            <w:pPr>
              <w:jc w:val="center"/>
            </w:pPr>
            <w:r>
              <w:rPr>
                <w:color w:val="000000"/>
                <w:sz w:val="22"/>
                <w:szCs w:val="22"/>
              </w:rPr>
              <w:t xml:space="preserve">High</w:t>
            </w:r>
          </w:p>
        </w:tc>
        <w:tc>
          <w:tcPr>
            <w:tcW w:type="dxa" w:w="5160"/>
            <w:tcBorders>
              <w:top w:val="single" w:color="CCCCCC" w:sz="1"/>
              <w:left w:val="single" w:color="CCCCCC" w:sz="1"/>
              <w:bottom w:val="single" w:color="CCCCCC" w:sz="1"/>
              <w:right w:val="single" w:color="CCCCCC" w:sz="1"/>
            </w:tcBorders>
          </w:tcPr>
          <w:p>
            <w:pPr>
              <w:jc w:val="left"/>
            </w:pPr>
            <w:r>
              <w:rPr>
                <w:color w:val="000000"/>
                <w:sz w:val="22"/>
                <w:szCs w:val="22"/>
              </w:rPr>
              <w:t xml:space="preserve">Stick to 4-8 lines; reuse templates; batch generation</w:t>
            </w:r>
          </w:p>
        </w:tc>
      </w:tr>
      <w:tr>
        <w:tc>
          <w:tcPr>
            <w:tcW w:type="dxa" w:w="2800"/>
            <w:tcBorders>
              <w:top w:val="single" w:color="CCCCCC" w:sz="1"/>
              <w:left w:val="single" w:color="CCCCCC" w:sz="1"/>
              <w:bottom w:val="single" w:color="CCCCCC" w:sz="1"/>
              <w:right w:val="single" w:color="CCCCCC" w:sz="1"/>
            </w:tcBorders>
          </w:tcPr>
          <w:p>
            <w:pPr>
              <w:jc w:val="left"/>
            </w:pPr>
            <w:r>
              <w:rPr>
                <w:color w:val="000000"/>
                <w:sz w:val="22"/>
                <w:szCs w:val="22"/>
              </w:rPr>
              <w:t xml:space="preserve">Inconsistent quality</w:t>
            </w:r>
          </w:p>
        </w:tc>
        <w:tc>
          <w:tcPr>
            <w:tcW w:type="dxa" w:w="1400"/>
            <w:tcBorders>
              <w:top w:val="single" w:color="CCCCCC" w:sz="1"/>
              <w:left w:val="single" w:color="CCCCCC" w:sz="1"/>
              <w:bottom w:val="single" w:color="CCCCCC" w:sz="1"/>
              <w:right w:val="single" w:color="CCCCCC" w:sz="1"/>
            </w:tcBorders>
          </w:tcPr>
          <w:p>
            <w:pPr>
              <w:jc w:val="center"/>
            </w:pPr>
            <w:r>
              <w:rPr>
                <w:color w:val="000000"/>
                <w:sz w:val="22"/>
                <w:szCs w:val="22"/>
              </w:rPr>
              <w:t xml:space="preserve">Medium</w:t>
            </w:r>
          </w:p>
        </w:tc>
        <w:tc>
          <w:tcPr>
            <w:tcW w:type="dxa" w:w="5160"/>
            <w:tcBorders>
              <w:top w:val="single" w:color="CCCCCC" w:sz="1"/>
              <w:left w:val="single" w:color="CCCCCC" w:sz="1"/>
              <w:bottom w:val="single" w:color="CCCCCC" w:sz="1"/>
              <w:right w:val="single" w:color="CCCCCC" w:sz="1"/>
            </w:tcBorders>
          </w:tcPr>
          <w:p>
            <w:pPr>
              <w:jc w:val="left"/>
            </w:pPr>
            <w:r>
              <w:rPr>
                <w:color w:val="000000"/>
                <w:sz w:val="22"/>
                <w:szCs w:val="22"/>
              </w:rPr>
              <w:t xml:space="preserve">Quality checklist; regenerate poor outputs</w:t>
            </w:r>
          </w:p>
        </w:tc>
      </w:tr>
    </w:tbl>
    <w:p>
      <w:r>
        <w:br w:type="page"/>
      </w:r>
    </w:p>
    <w:p>
      <w:pPr>
        <w:pStyle w:val="Heading1"/>
      </w:pPr>
      <w:r>
        <w:t xml:space="preserve">10. Future Vision</w:t>
      </w:r>
    </w:p>
    <w:p>
      <w:pPr>
        <w:pStyle w:val="Heading2"/>
      </w:pPr>
      <w:r>
        <w:t xml:space="preserve">10.1 Short-Term (6-12 months)</w:t>
      </w:r>
    </w:p>
    <w:p>
      <w:pPr>
        <w:pStyle w:val="ListParagraph"/>
        <w:numPr>
          <w:ilvl w:val="0"/>
          <w:numId w:val="2"/>
        </w:numPr>
      </w:pPr>
      <w:r>
        <w:t xml:space="preserve">Complete A1 and A2 curriculum</w:t>
      </w:r>
    </w:p>
    <w:p>
      <w:pPr>
        <w:pStyle w:val="ListParagraph"/>
        <w:numPr>
          <w:ilvl w:val="0"/>
          <w:numId w:val="2"/>
        </w:numPr>
      </w:pPr>
      <w:r>
        <w:t xml:space="preserve">Functional MVP with course map, lessons, and audio playback</w:t>
      </w:r>
    </w:p>
    <w:p>
      <w:pPr>
        <w:pStyle w:val="ListParagraph"/>
        <w:numPr>
          <w:ilvl w:val="0"/>
          <w:numId w:val="2"/>
        </w:numPr>
      </w:pPr>
      <w:r>
        <w:t xml:space="preserve">Initial song library (50-100 songs)</w:t>
      </w:r>
    </w:p>
    <w:p>
      <w:pPr>
        <w:pStyle w:val="ListParagraph"/>
        <w:numPr>
          <w:ilvl w:val="0"/>
          <w:numId w:val="2"/>
        </w:numPr>
      </w:pPr>
      <w:r>
        <w:t xml:space="preserve">User testing and iteration</w:t>
      </w:r>
    </w:p>
    <w:p>
      <w:pPr>
        <w:pStyle w:val="ListParagraph"/>
        <w:numPr>
          <w:ilvl w:val="0"/>
          <w:numId w:val="2"/>
        </w:numPr>
      </w:pPr>
      <w:r>
        <w:t xml:space="preserve">Basic activity system</w:t>
      </w:r>
    </w:p>
    <w:p>
      <w:pPr>
        <w:pStyle w:val="Heading2"/>
      </w:pPr>
      <w:r>
        <w:t xml:space="preserve">10.2 Medium-Term (1-2 years)</w:t>
      </w:r>
    </w:p>
    <w:p>
      <w:pPr>
        <w:pStyle w:val="ListParagraph"/>
        <w:numPr>
          <w:ilvl w:val="0"/>
          <w:numId w:val="2"/>
        </w:numPr>
      </w:pPr>
      <w:r>
        <w:t xml:space="preserve">Complete B1 curriculum</w:t>
      </w:r>
    </w:p>
    <w:p>
      <w:pPr>
        <w:pStyle w:val="ListParagraph"/>
        <w:numPr>
          <w:ilvl w:val="0"/>
          <w:numId w:val="2"/>
        </w:numPr>
      </w:pPr>
      <w:r>
        <w:t xml:space="preserve">Free listening mode (Spotify-style)</w:t>
      </w:r>
    </w:p>
    <w:p>
      <w:pPr>
        <w:pStyle w:val="ListParagraph"/>
        <w:numPr>
          <w:ilvl w:val="0"/>
          <w:numId w:val="2"/>
        </w:numPr>
      </w:pPr>
      <w:r>
        <w:t xml:space="preserve">User accounts and progress persistence</w:t>
      </w:r>
    </w:p>
    <w:p>
      <w:pPr>
        <w:pStyle w:val="ListParagraph"/>
        <w:numPr>
          <w:ilvl w:val="0"/>
          <w:numId w:val="2"/>
        </w:numPr>
      </w:pPr>
      <w:r>
        <w:t xml:space="preserve">Interest-based personalization</w:t>
      </w:r>
    </w:p>
    <w:p>
      <w:pPr>
        <w:pStyle w:val="ListParagraph"/>
        <w:numPr>
          <w:ilvl w:val="0"/>
          <w:numId w:val="2"/>
        </w:numPr>
      </w:pPr>
      <w:r>
        <w:t xml:space="preserve">Expanded song library (200+ songs)</w:t>
      </w:r>
    </w:p>
    <w:p>
      <w:pPr>
        <w:pStyle w:val="ListParagraph"/>
        <w:numPr>
          <w:ilvl w:val="0"/>
          <w:numId w:val="2"/>
        </w:numPr>
      </w:pPr>
      <w:r>
        <w:t xml:space="preserve">Mobile-responsive design</w:t>
      </w:r>
    </w:p>
    <w:p>
      <w:pPr>
        <w:pStyle w:val="Heading2"/>
      </w:pPr>
      <w:r>
        <w:t xml:space="preserve">10.3 Long-Term (2+ years)</w:t>
      </w:r>
    </w:p>
    <w:p>
      <w:pPr>
        <w:pStyle w:val="ListParagraph"/>
        <w:numPr>
          <w:ilvl w:val="0"/>
          <w:numId w:val="2"/>
        </w:numPr>
      </w:pPr>
      <w:r>
        <w:t xml:space="preserve">Complete all CEFR levels (A1-C1)</w:t>
      </w:r>
    </w:p>
    <w:p>
      <w:pPr>
        <w:pStyle w:val="ListParagraph"/>
        <w:numPr>
          <w:ilvl w:val="0"/>
          <w:numId w:val="2"/>
        </w:numPr>
      </w:pPr>
      <w:r>
        <w:t xml:space="preserve">Multiple language pairs (English→Spanish, etc.)</w:t>
      </w:r>
    </w:p>
    <w:p>
      <w:pPr>
        <w:pStyle w:val="ListParagraph"/>
        <w:numPr>
          <w:ilvl w:val="0"/>
          <w:numId w:val="2"/>
        </w:numPr>
      </w:pPr>
      <w:r>
        <w:t xml:space="preserve">Advanced gamification and spaced repetition</w:t>
      </w:r>
    </w:p>
    <w:p>
      <w:pPr>
        <w:pStyle w:val="ListParagraph"/>
        <w:numPr>
          <w:ilvl w:val="0"/>
          <w:numId w:val="2"/>
        </w:numPr>
      </w:pPr>
      <w:r>
        <w:t xml:space="preserve">Mobile apps (iOS/Android)</w:t>
      </w:r>
    </w:p>
    <w:p>
      <w:pPr>
        <w:pStyle w:val="ListParagraph"/>
        <w:numPr>
          <w:ilvl w:val="0"/>
          <w:numId w:val="2"/>
        </w:numPr>
      </w:pPr>
      <w:r>
        <w:t xml:space="preserve">Commercial launch with subscription model</w:t>
      </w:r>
    </w:p>
    <w:p>
      <w:pPr>
        <w:pStyle w:val="ListParagraph"/>
        <w:numPr>
          <w:ilvl w:val="0"/>
          <w:numId w:val="2"/>
        </w:numPr>
      </w:pPr>
      <w:r>
        <w:t xml:space="preserve">Community features and teacher/classroom tools</w:t>
      </w:r>
    </w:p>
    <w:p>
      <w:r>
        <w:br w:type="page"/>
      </w:r>
    </w:p>
    <w:p>
      <w:pPr>
        <w:pStyle w:val="Heading1"/>
      </w:pPr>
      <w:r>
        <w:t xml:space="preserve">Appendix: Song Examples</w:t>
      </w:r>
    </w:p>
    <w:p>
      <w:pPr>
        <w:pStyle w:val="Heading2"/>
      </w:pPr>
      <w:r>
        <w:t xml:space="preserve">A.1 Mixed-Language Song Example (A1)</w:t>
      </w:r>
    </w:p>
    <w:p>
      <w:r>
        <w:rPr>
          <w:b/>
          <w:bCs/>
        </w:rPr>
        <w:t xml:space="preserve">Title: </w:t>
      </w:r>
      <w:r>
        <w:rPr>
          <w:i/>
          <w:iCs/>
        </w:rPr>
        <w:t xml:space="preserve">Hola, ¿qué tal?</w:t>
      </w:r>
    </w:p>
    <w:p>
      <w:r>
        <w:rPr>
          <w:b/>
          <w:bCs/>
        </w:rPr>
        <w:t xml:space="preserve">Style: </w:t>
      </w:r>
      <w:r>
        <w:t xml:space="preserve">Upbeat pop, catchy melody, 120 BPM</w:t>
      </w:r>
    </w:p>
    <w:p>
      <w:r>
        <w:rPr>
          <w:b/>
          <w:bCs/>
        </w:rPr>
        <w:t xml:space="preserve">Level: </w:t>
      </w:r>
      <w:r>
        <w:t xml:space="preserve">A1 | Mixed-Language (80% French, 20% Spanish)</w:t>
      </w:r>
    </w:p>
    <w:p>
      <w:r>
        <w:rPr>
          <w:b/>
          <w:bCs/>
        </w:rPr>
        <w:t xml:space="preserve">Learning Objectives: </w:t>
      </w:r>
      <w:r>
        <w:t xml:space="preserve">Greetings (hola, buenos días, adiós); Verb SER (soy, eres)</w:t>
      </w:r>
    </w:p>
    <w:p>
      <w:r>
        <w:rPr>
          <w:b/>
          <w:bCs/>
        </w:rPr>
        <w:t xml:space="preserve">Lyrics:</w:t>
      </w:r>
    </w:p>
    <w:p>
      <w:pPr>
        <w:shd w:fill="ECF0F1" w:val="clear"/>
      </w:pPr>
      <w:r>
        <w:rPr>
          <w:sz w:val="18"/>
          <w:szCs w:val="18"/>
        </w:rPr>
        <w:t xml:space="preserve">[Verse 1]
Je marche dans la rue, c'est une belle journée
Le soleil brille, el sol brilla
¡Hola! ¿Qué tal?
[Chorus]
¡Hola! ¿Qué tal?
Yo soy [name], y tú eres [name]
¡Hola! ¿Qué tal?
Buenos días, buenos días
[Bridge]
Adiós, hasta luego
Gracias por todo</w:t>
      </w:r>
    </w:p>
    <w:p>
      <w:pPr>
        <w:pStyle w:val="Heading2"/>
      </w:pPr>
      <w:r>
        <w:t xml:space="preserve">A.2 Spanish-Only Song Example (A1)</w:t>
      </w:r>
    </w:p>
    <w:p>
      <w:r>
        <w:rPr>
          <w:b/>
          <w:bCs/>
        </w:rPr>
        <w:t xml:space="preserve">Title: </w:t>
      </w:r>
      <w:r>
        <w:rPr>
          <w:i/>
          <w:iCs/>
        </w:rPr>
        <w:t xml:space="preserve">Yo soy María</w:t>
      </w:r>
    </w:p>
    <w:p>
      <w:r>
        <w:rPr>
          <w:b/>
          <w:bCs/>
        </w:rPr>
        <w:t xml:space="preserve">Style: </w:t>
      </w:r>
      <w:r>
        <w:t xml:space="preserve">Acoustic guitar, gentle, 90 BPM, folk style</w:t>
      </w:r>
    </w:p>
    <w:p>
      <w:r>
        <w:rPr>
          <w:b/>
          <w:bCs/>
        </w:rPr>
        <w:t xml:space="preserve">Level: </w:t>
      </w:r>
      <w:r>
        <w:t xml:space="preserve">A1 | Spanish-Only</w:t>
      </w:r>
    </w:p>
    <w:p>
      <w:r>
        <w:rPr>
          <w:b/>
          <w:bCs/>
        </w:rPr>
        <w:t xml:space="preserve">Lyrics:</w:t>
      </w:r>
    </w:p>
    <w:p>
      <w:pPr>
        <w:shd w:fill="ECF0F1" w:val="clear"/>
      </w:pPr>
      <w:r>
        <w:rPr>
          <w:sz w:val="18"/>
          <w:szCs w:val="18"/>
        </w:rPr>
        <w:t xml:space="preserve">[Verse 1]
Yo soy María
Yo soy buena
Yo soy pequeña
Yo soy estudiante
[Chorus]
Yo soy [name]
Tú eres [name]
Él es [name]
Ella es [name]
[Bridge]
Él es bueno
Ella es buena
Somos amigos
Somos felices</w:t>
      </w:r>
    </w:p>
    <w:p>
      <w:r>
        <w:br w:type="page"/>
      </w:r>
    </w:p>
    <w:p>
      <w:pPr>
        <w:spacing w:before="1500"/>
        <w:jc w:val="center"/>
      </w:pPr>
      <w:r>
        <w:rPr>
          <w:color w:val="2B5797"/>
          <w:sz w:val="28"/>
          <w:szCs w:val="28"/>
        </w:rPr>
        <w:t xml:space="preserve">━━━━━━━━━━━━━━━━━━━━━━</w:t>
      </w:r>
    </w:p>
    <w:p>
      <w:pPr>
        <w:jc w:val="center"/>
      </w:pPr>
      <w:r>
        <w:rPr>
          <w:b/>
          <w:bCs/>
          <w:color w:val="2B5797"/>
          <w:sz w:val="48"/>
          <w:szCs w:val="48"/>
        </w:rPr>
        <w:t xml:space="preserve">LINGUOFY</w:t>
      </w:r>
    </w:p>
    <w:p>
      <w:pPr>
        <w:jc w:val="center"/>
      </w:pPr>
      <w:r>
        <w:rPr>
          <w:i/>
          <w:iCs/>
          <w:color w:val="2C3E50"/>
          <w:sz w:val="28"/>
          <w:szCs w:val="28"/>
        </w:rPr>
        <w:t xml:space="preserve">Learn Languages Through AI-Generated Music</w:t>
      </w:r>
    </w:p>
    <w:p>
      <w:pPr>
        <w:jc w:val="center"/>
      </w:pPr>
      <w:r>
        <w:rPr>
          <w:color w:val="2B5797"/>
          <w:sz w:val="28"/>
          <w:szCs w:val="28"/>
        </w:rPr>
        <w:t xml:space="preserve">━━━━━━━━━━━━━━━━━━━━━━</w:t>
      </w:r>
    </w:p>
    <w:p>
      <w:pPr>
        <w:spacing w:before="400"/>
        <w:jc w:val="center"/>
      </w:pPr>
      <w:r>
        <w:rPr>
          <w:color w:val="7F8C8D"/>
          <w:sz w:val="20"/>
          <w:szCs w:val="20"/>
        </w:rPr>
        <w:t xml:space="preserve">Document Version: 1.0 | Last Updated: December 2024</w:t>
      </w:r>
    </w:p>
    <w:p>
      <w:pPr>
        <w:jc w:val="center"/>
      </w:pPr>
      <w:r>
        <w:rPr>
          <w:color w:val="7F8C8D"/>
          <w:sz w:val="20"/>
          <w:szCs w:val="20"/>
        </w:rPr>
        <w:t xml:space="preserve">Project: Linguofy — Personal Language Learning Platform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20"/>
        <w:szCs w:val="20"/>
      </w:rPr>
      <w:t xml:space="preserve">Page </w:t>
    </w:r>
    <w:r>
      <w:rPr>
        <w:b/>
        <w:bCs/>
        <w:color w:val="2B5797"/>
        <w:sz w:val="20"/>
        <w:szCs w:val="20"/>
      </w:rPr>
      <w:fldChar w:fldCharType="begin"/>
      <w:instrText xml:space="preserve">PAGE</w:instrText>
      <w:fldChar w:fldCharType="separate"/>
      <w:fldChar w:fldCharType="end"/>
    </w:r>
    <w:r>
      <w:rPr>
        <w:color w:val="7F8C8D"/>
        <w:sz w:val="20"/>
        <w:szCs w:val="20"/>
      </w:rPr>
      <w:t xml:space="preserve"> of </w:t>
    </w:r>
    <w:r>
      <w:rPr>
        <w:b/>
        <w:bCs/>
        <w:color w:val="2B5797"/>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2B5797"/>
        <w:sz w:val="20"/>
        <w:szCs w:val="20"/>
      </w:rPr>
      <w:t xml:space="preserve">Linguofy — Project Whitepaper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jc w:val="center"/>
    </w:pPr>
    <w:rPr>
      <w:b/>
      <w:bCs/>
      <w:color w:val="2B5797"/>
      <w:sz w:val="72"/>
      <w:szCs w:val="72"/>
    </w:rPr>
  </w:style>
  <w:style w:type="paragraph" w:styleId="Heading1">
    <w:name w:val="Heading 1"/>
    <w:basedOn w:val="Normal"/>
    <w:next w:val="Normal"/>
    <w:qFormat/>
    <w:pPr>
      <w:spacing w:before="400" w:after="200"/>
      <w:outlineLvl w:val="0"/>
    </w:pPr>
    <w:rPr>
      <w:b/>
      <w:bCs/>
      <w:color w:val="2B5797"/>
      <w:sz w:val="36"/>
      <w:szCs w:val="36"/>
    </w:rPr>
  </w:style>
  <w:style w:type="paragraph" w:styleId="Heading2">
    <w:name w:val="Heading 2"/>
    <w:basedOn w:val="Normal"/>
    <w:next w:val="Normal"/>
    <w:qFormat/>
    <w:pPr>
      <w:spacing w:before="300" w:after="150"/>
      <w:outlineLvl w:val="1"/>
    </w:pPr>
    <w:rPr>
      <w:b/>
      <w:bCs/>
      <w:color w:val="2C3E50"/>
      <w:sz w:val="28"/>
      <w:szCs w:val="28"/>
    </w:rPr>
  </w:style>
  <w:style w:type="paragraph" w:styleId="Heading3">
    <w:name w:val="Heading 3"/>
    <w:basedOn w:val="Normal"/>
    <w:next w:val="Normal"/>
    <w:qFormat/>
    <w:pPr>
      <w:spacing w:before="200" w:after="100"/>
      <w:outlineLvl w:val="2"/>
    </w:pPr>
    <w:rPr>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2025-12-27T17:19:19.761Z</dcterms:created>
  <dcterms:modified xsi:type="dcterms:W3CDTF">2025-12-27T17:19:19.761Z</dcterms:modified>
</cp:coreProperties>
</file>

<file path=docProps/custom.xml><?xml version="1.0" encoding="utf-8"?>
<Properties xmlns="http://schemas.openxmlformats.org/officeDocument/2006/custom-properties" xmlns:vt="http://schemas.openxmlformats.org/officeDocument/2006/docPropsVTypes"/>
</file>