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6C53" w14:textId="01788522" w:rsidR="00E357D4" w:rsidRDefault="00082618">
      <w:pPr>
        <w:rPr>
          <w:rFonts w:hint="eastAsia"/>
        </w:rPr>
      </w:pPr>
      <w:r w:rsidRPr="00082618">
        <w:t>朝阳区将对我校选民进行登记，请各位老师统计全体研究生信息（包括2021级新生），文化程度都填大学，无论有无工作职业都填学生，单位都填长春工业大学</w:t>
      </w:r>
      <w:r>
        <w:rPr>
          <w:rFonts w:hint="eastAsia"/>
        </w:rPr>
        <w:t>。</w:t>
      </w:r>
    </w:p>
    <w:sectPr w:rsidR="00E357D4" w:rsidSect="00F610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18"/>
    <w:rsid w:val="00082618"/>
    <w:rsid w:val="00E357D4"/>
    <w:rsid w:val="00F6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61B39"/>
  <w15:chartTrackingRefBased/>
  <w15:docId w15:val="{42A6F41A-A7EB-4344-8D76-A36A517E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2021-08-29T15:31:00Z</dcterms:created>
  <dcterms:modified xsi:type="dcterms:W3CDTF">2021-08-29T15:32:00Z</dcterms:modified>
</cp:coreProperties>
</file>