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4422"/>
        <w:gridCol w:w="4938"/>
      </w:tblGrid>
      <w:tr w:rsidR="00855957" w:rsidRPr="003F3AA0" w14:paraId="39B69EA7" w14:textId="77777777" w:rsidTr="002E261C">
        <w:tc>
          <w:tcPr>
            <w:tcW w:w="3000" w:type="dxa"/>
            <w:tcMar>
              <w:top w:w="200" w:type="dxa"/>
              <w:left w:w="60" w:type="dxa"/>
              <w:bottom w:w="200" w:type="dxa"/>
              <w:right w:w="120" w:type="dxa"/>
            </w:tcMar>
            <w:vAlign w:val="center"/>
          </w:tcPr>
          <w:p w14:paraId="3A398C0B" w14:textId="77777777" w:rsidR="00855957" w:rsidRPr="003F3AA0" w:rsidRDefault="00855957" w:rsidP="002E261C">
            <w:pPr>
              <w:spacing w:before="60" w:after="40"/>
              <w:jc w:val="center"/>
              <w:rPr>
                <w:rFonts w:ascii="Aptos" w:hAnsi="Aptos"/>
              </w:rPr>
            </w:pPr>
            <w:r w:rsidRPr="003F3AA0">
              <w:rPr>
                <w:rFonts w:ascii="Aptos" w:hAnsi="Aptos"/>
                <w:noProof/>
              </w:rPr>
              <w:drawing>
                <wp:inline distT="0" distB="0" distL="0" distR="0" wp14:anchorId="10FFBF0F" wp14:editId="3E515626">
                  <wp:extent cx="2693784" cy="5156200"/>
                  <wp:effectExtent l="0" t="0" r="0" b="635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03499" cy="5174796"/>
                          </a:xfrm>
                          <a:prstGeom prst="rect">
                            <a:avLst/>
                          </a:prstGeom>
                        </pic:spPr>
                      </pic:pic>
                    </a:graphicData>
                  </a:graphic>
                </wp:inline>
              </w:drawing>
            </w:r>
          </w:p>
        </w:tc>
        <w:tc>
          <w:tcPr>
            <w:tcW w:w="6360" w:type="dxa"/>
            <w:tcMar>
              <w:top w:w="60" w:type="dxa"/>
              <w:left w:w="120" w:type="dxa"/>
              <w:bottom w:w="60" w:type="dxa"/>
              <w:right w:w="60" w:type="dxa"/>
            </w:tcMar>
            <w:vAlign w:val="center"/>
          </w:tcPr>
          <w:p w14:paraId="4CBE4BA6" w14:textId="77777777" w:rsidR="00855957" w:rsidRPr="003F3AA0" w:rsidRDefault="00855957" w:rsidP="002E261C">
            <w:pPr>
              <w:spacing w:after="120"/>
              <w:jc w:val="center"/>
              <w:rPr>
                <w:rFonts w:ascii="Aptos" w:hAnsi="Aptos"/>
              </w:rPr>
            </w:pPr>
            <w:r w:rsidRPr="003F3AA0">
              <w:rPr>
                <w:rFonts w:ascii="Aptos" w:eastAsia="Aptos Display" w:hAnsi="Aptos" w:cs="Aptos Display"/>
                <w:b/>
                <w:bCs/>
                <w:color w:val="002060"/>
                <w:sz w:val="40"/>
                <w:szCs w:val="40"/>
              </w:rPr>
              <w:t>Business Requirements Document (BRD)</w:t>
            </w:r>
          </w:p>
          <w:p w14:paraId="3B690E59" w14:textId="77777777" w:rsidR="00855957" w:rsidRPr="003F3AA0" w:rsidRDefault="00855957" w:rsidP="002E261C">
            <w:pPr>
              <w:spacing w:before="80" w:after="60"/>
              <w:jc w:val="center"/>
              <w:rPr>
                <w:rFonts w:ascii="Aptos" w:hAnsi="Aptos"/>
              </w:rPr>
            </w:pPr>
            <w:r w:rsidRPr="003F3AA0">
              <w:rPr>
                <w:rFonts w:ascii="Aptos" w:eastAsia="Aptos Display" w:hAnsi="Aptos" w:cs="Aptos Display"/>
                <w:sz w:val="26"/>
                <w:szCs w:val="26"/>
              </w:rPr>
              <w:t>For</w:t>
            </w:r>
          </w:p>
          <w:p w14:paraId="48584D84" w14:textId="77777777" w:rsidR="00855957" w:rsidRPr="003F3AA0" w:rsidRDefault="00855957" w:rsidP="002E261C">
            <w:pPr>
              <w:spacing w:after="140"/>
              <w:jc w:val="center"/>
              <w:rPr>
                <w:rFonts w:ascii="Aptos" w:eastAsia="Aptos Display" w:hAnsi="Aptos" w:cs="Aptos Display"/>
                <w:b/>
                <w:bCs/>
                <w:color w:val="002060"/>
                <w:sz w:val="40"/>
                <w:szCs w:val="40"/>
              </w:rPr>
            </w:pPr>
            <w:r w:rsidRPr="003F3AA0">
              <w:rPr>
                <w:rFonts w:ascii="Aptos" w:eastAsia="Aptos Display" w:hAnsi="Aptos" w:cs="Aptos Display"/>
                <w:b/>
                <w:bCs/>
                <w:color w:val="002060"/>
                <w:sz w:val="40"/>
                <w:szCs w:val="40"/>
              </w:rPr>
              <w:t xml:space="preserve">Clinic Chat </w:t>
            </w:r>
          </w:p>
          <w:p w14:paraId="7EA28AFB" w14:textId="77777777" w:rsidR="00855957" w:rsidRPr="003F3AA0" w:rsidRDefault="00855957" w:rsidP="002E261C">
            <w:pPr>
              <w:spacing w:after="140"/>
              <w:jc w:val="center"/>
              <w:rPr>
                <w:rFonts w:ascii="Aptos" w:hAnsi="Aptos"/>
                <w:i/>
                <w:iCs/>
                <w:sz w:val="20"/>
                <w:szCs w:val="20"/>
              </w:rPr>
            </w:pPr>
            <w:r w:rsidRPr="003F3AA0">
              <w:rPr>
                <w:rFonts w:ascii="Aptos" w:hAnsi="Aptos"/>
                <w:i/>
                <w:iCs/>
                <w:sz w:val="20"/>
                <w:szCs w:val="20"/>
              </w:rPr>
              <w:t>AI Conversational Audit &amp; Continuous-Improvement Platform</w:t>
            </w:r>
          </w:p>
          <w:p w14:paraId="3CBAAAB5" w14:textId="77777777" w:rsidR="00855957" w:rsidRPr="003F3AA0" w:rsidRDefault="00855957" w:rsidP="002E261C">
            <w:pPr>
              <w:spacing w:after="140"/>
              <w:jc w:val="center"/>
              <w:rPr>
                <w:rFonts w:ascii="Aptos" w:hAnsi="Aptos"/>
                <w:i/>
                <w:iCs/>
                <w:sz w:val="20"/>
                <w:szCs w:val="20"/>
              </w:rPr>
            </w:pPr>
            <w:r w:rsidRPr="003F3AA0">
              <w:rPr>
                <w:rFonts w:ascii="Aptos" w:hAnsi="Aptos"/>
                <w:i/>
                <w:iCs/>
                <w:sz w:val="20"/>
                <w:szCs w:val="20"/>
              </w:rPr>
              <w:t>Automated Conversation Auditing, Failure &amp; Overlap Detection, and Human-Approved Content Improvement</w:t>
            </w:r>
          </w:p>
          <w:p w14:paraId="6033AE67" w14:textId="77777777" w:rsidR="00855957" w:rsidRPr="003F3AA0" w:rsidRDefault="00855957" w:rsidP="002E261C">
            <w:pPr>
              <w:spacing w:after="140"/>
              <w:jc w:val="center"/>
              <w:rPr>
                <w:rFonts w:ascii="Aptos" w:hAnsi="Aptos"/>
              </w:rPr>
            </w:pPr>
            <w:r w:rsidRPr="003F3AA0">
              <w:rPr>
                <w:rFonts w:ascii="Aptos" w:eastAsia="Aptos Display" w:hAnsi="Aptos" w:cs="Aptos Display"/>
                <w:b/>
                <w:bCs/>
                <w:sz w:val="24"/>
                <w:szCs w:val="24"/>
              </w:rPr>
              <w:t>By Futran Solutions</w:t>
            </w:r>
          </w:p>
        </w:tc>
      </w:tr>
    </w:tbl>
    <w:p w14:paraId="2DF14276" w14:textId="77777777" w:rsidR="00855957" w:rsidRPr="003F3AA0" w:rsidRDefault="00855957" w:rsidP="00855957">
      <w:pPr>
        <w:spacing w:before="120" w:after="40"/>
        <w:jc w:val="center"/>
        <w:rPr>
          <w:rFonts w:ascii="Aptos" w:hAnsi="Aptos"/>
          <w:b/>
          <w:bCs/>
          <w:sz w:val="30"/>
          <w:szCs w:val="30"/>
        </w:rPr>
      </w:pPr>
    </w:p>
    <w:p w14:paraId="1B8F81E2" w14:textId="77777777" w:rsidR="00855957" w:rsidRPr="003F3AA0" w:rsidRDefault="00855957" w:rsidP="00855957">
      <w:pPr>
        <w:spacing w:before="120" w:after="40"/>
        <w:jc w:val="center"/>
        <w:rPr>
          <w:rFonts w:ascii="Aptos" w:hAnsi="Aptos"/>
          <w:b/>
          <w:bCs/>
          <w:sz w:val="30"/>
          <w:szCs w:val="30"/>
        </w:rPr>
      </w:pPr>
    </w:p>
    <w:p w14:paraId="6B768CD9" w14:textId="77777777" w:rsidR="00855957" w:rsidRPr="003F3AA0" w:rsidRDefault="00855957" w:rsidP="00855957">
      <w:pPr>
        <w:spacing w:before="120" w:after="40"/>
        <w:jc w:val="center"/>
        <w:rPr>
          <w:rFonts w:ascii="Aptos" w:hAnsi="Aptos"/>
          <w:b/>
          <w:bCs/>
          <w:sz w:val="30"/>
          <w:szCs w:val="30"/>
        </w:rPr>
      </w:pPr>
    </w:p>
    <w:p w14:paraId="3E064131" w14:textId="77777777" w:rsidR="00855957" w:rsidRPr="003F3AA0" w:rsidRDefault="00855957" w:rsidP="00855957">
      <w:pPr>
        <w:rPr>
          <w:rFonts w:ascii="Aptos" w:hAnsi="Aptos"/>
        </w:rPr>
      </w:pPr>
      <w:r w:rsidRPr="003F3AA0">
        <w:rPr>
          <w:rFonts w:ascii="Aptos" w:hAnsi="Aptos"/>
        </w:rPr>
        <w:br w:type="page"/>
      </w:r>
    </w:p>
    <w:p w14:paraId="68D3CE54" w14:textId="77777777" w:rsidR="00462192" w:rsidRPr="003F3AA0" w:rsidRDefault="00896E2E">
      <w:pPr>
        <w:pStyle w:val="Heading1"/>
        <w:rPr>
          <w:rFonts w:ascii="Aptos" w:hAnsi="Aptos"/>
        </w:rPr>
      </w:pPr>
      <w:bookmarkStart w:id="0" w:name="_Toc234192833"/>
      <w:r w:rsidRPr="003F3AA0">
        <w:rPr>
          <w:rFonts w:ascii="Aptos" w:hAnsi="Aptos"/>
        </w:rPr>
        <w:lastRenderedPageBreak/>
        <w:t>Table of Contents</w:t>
      </w:r>
      <w:bookmarkEnd w:id="0"/>
    </w:p>
    <w:sdt>
      <w:sdtPr>
        <w:rPr>
          <w:rFonts w:ascii="Aptos" w:hAnsi="Aptos"/>
        </w:rPr>
        <w:alias w:val="Table of Contents"/>
        <w:id w:val="263811564"/>
      </w:sdtPr>
      <w:sdtEndPr/>
      <w:sdtContent>
        <w:p w14:paraId="6494D4F6" w14:textId="702A8D9D" w:rsidR="000A100C" w:rsidRDefault="00896E2E">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3F3AA0">
            <w:rPr>
              <w:rFonts w:ascii="Aptos" w:hAnsi="Aptos"/>
            </w:rPr>
            <w:fldChar w:fldCharType="begin"/>
          </w:r>
          <w:r w:rsidRPr="003F3AA0">
            <w:rPr>
              <w:rFonts w:ascii="Aptos" w:hAnsi="Aptos"/>
            </w:rPr>
            <w:instrText>TOC \h \o "1-2"</w:instrText>
          </w:r>
          <w:r w:rsidRPr="003F3AA0">
            <w:rPr>
              <w:rFonts w:ascii="Aptos" w:hAnsi="Aptos"/>
            </w:rPr>
            <w:fldChar w:fldCharType="separate"/>
          </w:r>
          <w:hyperlink w:anchor="_Toc234192833" w:history="1">
            <w:r w:rsidR="000A100C" w:rsidRPr="00B8741B">
              <w:rPr>
                <w:rStyle w:val="Hyperlink"/>
                <w:rFonts w:ascii="Aptos" w:hAnsi="Aptos"/>
                <w:noProof/>
              </w:rPr>
              <w:t>Table of Contents</w:t>
            </w:r>
            <w:r w:rsidR="000A100C">
              <w:rPr>
                <w:noProof/>
              </w:rPr>
              <w:tab/>
            </w:r>
            <w:r w:rsidR="000A100C">
              <w:rPr>
                <w:noProof/>
              </w:rPr>
              <w:fldChar w:fldCharType="begin"/>
            </w:r>
            <w:r w:rsidR="000A100C">
              <w:rPr>
                <w:noProof/>
              </w:rPr>
              <w:instrText xml:space="preserve"> PAGEREF _Toc234192833 \h </w:instrText>
            </w:r>
            <w:r w:rsidR="000A100C">
              <w:rPr>
                <w:noProof/>
              </w:rPr>
            </w:r>
            <w:r w:rsidR="000A100C">
              <w:rPr>
                <w:noProof/>
              </w:rPr>
              <w:fldChar w:fldCharType="separate"/>
            </w:r>
            <w:r w:rsidR="000A100C">
              <w:rPr>
                <w:noProof/>
              </w:rPr>
              <w:t>2</w:t>
            </w:r>
            <w:r w:rsidR="000A100C">
              <w:rPr>
                <w:noProof/>
              </w:rPr>
              <w:fldChar w:fldCharType="end"/>
            </w:r>
          </w:hyperlink>
        </w:p>
        <w:p w14:paraId="3CBAC89E" w14:textId="1234527E"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34" w:history="1">
            <w:r w:rsidRPr="00B8741B">
              <w:rPr>
                <w:rStyle w:val="Hyperlink"/>
                <w:rFonts w:ascii="Aptos" w:hAnsi="Aptos"/>
                <w:noProof/>
              </w:rPr>
              <w:t>1   Executive Summary</w:t>
            </w:r>
            <w:r>
              <w:rPr>
                <w:noProof/>
              </w:rPr>
              <w:tab/>
            </w:r>
            <w:r>
              <w:rPr>
                <w:noProof/>
              </w:rPr>
              <w:fldChar w:fldCharType="begin"/>
            </w:r>
            <w:r>
              <w:rPr>
                <w:noProof/>
              </w:rPr>
              <w:instrText xml:space="preserve"> PAGEREF _Toc234192834 \h </w:instrText>
            </w:r>
            <w:r>
              <w:rPr>
                <w:noProof/>
              </w:rPr>
            </w:r>
            <w:r>
              <w:rPr>
                <w:noProof/>
              </w:rPr>
              <w:fldChar w:fldCharType="separate"/>
            </w:r>
            <w:r>
              <w:rPr>
                <w:noProof/>
              </w:rPr>
              <w:t>4</w:t>
            </w:r>
            <w:r>
              <w:rPr>
                <w:noProof/>
              </w:rPr>
              <w:fldChar w:fldCharType="end"/>
            </w:r>
          </w:hyperlink>
        </w:p>
        <w:p w14:paraId="64AF3AC6" w14:textId="41E3EE0C"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35" w:history="1">
            <w:r w:rsidRPr="00B8741B">
              <w:rPr>
                <w:rStyle w:val="Hyperlink"/>
                <w:rFonts w:ascii="Aptos" w:hAnsi="Aptos"/>
                <w:noProof/>
              </w:rPr>
              <w:t>2   Business Context and Domain Understanding</w:t>
            </w:r>
            <w:r>
              <w:rPr>
                <w:noProof/>
              </w:rPr>
              <w:tab/>
            </w:r>
            <w:r>
              <w:rPr>
                <w:noProof/>
              </w:rPr>
              <w:fldChar w:fldCharType="begin"/>
            </w:r>
            <w:r>
              <w:rPr>
                <w:noProof/>
              </w:rPr>
              <w:instrText xml:space="preserve"> PAGEREF _Toc234192835 \h </w:instrText>
            </w:r>
            <w:r>
              <w:rPr>
                <w:noProof/>
              </w:rPr>
            </w:r>
            <w:r>
              <w:rPr>
                <w:noProof/>
              </w:rPr>
              <w:fldChar w:fldCharType="separate"/>
            </w:r>
            <w:r>
              <w:rPr>
                <w:noProof/>
              </w:rPr>
              <w:t>4</w:t>
            </w:r>
            <w:r>
              <w:rPr>
                <w:noProof/>
              </w:rPr>
              <w:fldChar w:fldCharType="end"/>
            </w:r>
          </w:hyperlink>
        </w:p>
        <w:p w14:paraId="316EB4EB" w14:textId="31B95690"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36" w:history="1">
            <w:r w:rsidRPr="00B8741B">
              <w:rPr>
                <w:rStyle w:val="Hyperlink"/>
                <w:rFonts w:ascii="Aptos" w:hAnsi="Aptos"/>
                <w:noProof/>
              </w:rPr>
              <w:t>2.1   Company and market domain</w:t>
            </w:r>
            <w:r>
              <w:rPr>
                <w:noProof/>
              </w:rPr>
              <w:tab/>
            </w:r>
            <w:r>
              <w:rPr>
                <w:noProof/>
              </w:rPr>
              <w:fldChar w:fldCharType="begin"/>
            </w:r>
            <w:r>
              <w:rPr>
                <w:noProof/>
              </w:rPr>
              <w:instrText xml:space="preserve"> PAGEREF _Toc234192836 \h </w:instrText>
            </w:r>
            <w:r>
              <w:rPr>
                <w:noProof/>
              </w:rPr>
            </w:r>
            <w:r>
              <w:rPr>
                <w:noProof/>
              </w:rPr>
              <w:fldChar w:fldCharType="separate"/>
            </w:r>
            <w:r>
              <w:rPr>
                <w:noProof/>
              </w:rPr>
              <w:t>5</w:t>
            </w:r>
            <w:r>
              <w:rPr>
                <w:noProof/>
              </w:rPr>
              <w:fldChar w:fldCharType="end"/>
            </w:r>
          </w:hyperlink>
        </w:p>
        <w:p w14:paraId="7F1F5FED" w14:textId="1802D2D9"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37" w:history="1">
            <w:r w:rsidRPr="00B8741B">
              <w:rPr>
                <w:rStyle w:val="Hyperlink"/>
                <w:rFonts w:ascii="Aptos" w:hAnsi="Aptos"/>
                <w:noProof/>
              </w:rPr>
              <w:t>2.2   Platform objectives and direction</w:t>
            </w:r>
            <w:r>
              <w:rPr>
                <w:noProof/>
              </w:rPr>
              <w:tab/>
            </w:r>
            <w:r>
              <w:rPr>
                <w:noProof/>
              </w:rPr>
              <w:fldChar w:fldCharType="begin"/>
            </w:r>
            <w:r>
              <w:rPr>
                <w:noProof/>
              </w:rPr>
              <w:instrText xml:space="preserve"> PAGEREF _Toc234192837 \h </w:instrText>
            </w:r>
            <w:r>
              <w:rPr>
                <w:noProof/>
              </w:rPr>
            </w:r>
            <w:r>
              <w:rPr>
                <w:noProof/>
              </w:rPr>
              <w:fldChar w:fldCharType="separate"/>
            </w:r>
            <w:r>
              <w:rPr>
                <w:noProof/>
              </w:rPr>
              <w:t>5</w:t>
            </w:r>
            <w:r>
              <w:rPr>
                <w:noProof/>
              </w:rPr>
              <w:fldChar w:fldCharType="end"/>
            </w:r>
          </w:hyperlink>
        </w:p>
        <w:p w14:paraId="71B00F04" w14:textId="503909CC"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38" w:history="1">
            <w:r w:rsidRPr="00B8741B">
              <w:rPr>
                <w:rStyle w:val="Hyperlink"/>
                <w:rFonts w:ascii="Aptos" w:hAnsi="Aptos"/>
                <w:noProof/>
              </w:rPr>
              <w:t>2.3   Why an automated audit loop (human-in-the-loop)</w:t>
            </w:r>
            <w:r>
              <w:rPr>
                <w:noProof/>
              </w:rPr>
              <w:tab/>
            </w:r>
            <w:r>
              <w:rPr>
                <w:noProof/>
              </w:rPr>
              <w:fldChar w:fldCharType="begin"/>
            </w:r>
            <w:r>
              <w:rPr>
                <w:noProof/>
              </w:rPr>
              <w:instrText xml:space="preserve"> PAGEREF _Toc234192838 \h </w:instrText>
            </w:r>
            <w:r>
              <w:rPr>
                <w:noProof/>
              </w:rPr>
            </w:r>
            <w:r>
              <w:rPr>
                <w:noProof/>
              </w:rPr>
              <w:fldChar w:fldCharType="separate"/>
            </w:r>
            <w:r>
              <w:rPr>
                <w:noProof/>
              </w:rPr>
              <w:t>5</w:t>
            </w:r>
            <w:r>
              <w:rPr>
                <w:noProof/>
              </w:rPr>
              <w:fldChar w:fldCharType="end"/>
            </w:r>
          </w:hyperlink>
        </w:p>
        <w:p w14:paraId="0A3CF97A" w14:textId="3E9905AB"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39" w:history="1">
            <w:r w:rsidRPr="00B8741B">
              <w:rPr>
                <w:rStyle w:val="Hyperlink"/>
                <w:rFonts w:ascii="Aptos" w:hAnsi="Aptos"/>
                <w:noProof/>
              </w:rPr>
              <w:t>3   Current Operating Model</w:t>
            </w:r>
            <w:r>
              <w:rPr>
                <w:noProof/>
              </w:rPr>
              <w:tab/>
            </w:r>
            <w:r>
              <w:rPr>
                <w:noProof/>
              </w:rPr>
              <w:fldChar w:fldCharType="begin"/>
            </w:r>
            <w:r>
              <w:rPr>
                <w:noProof/>
              </w:rPr>
              <w:instrText xml:space="preserve"> PAGEREF _Toc234192839 \h </w:instrText>
            </w:r>
            <w:r>
              <w:rPr>
                <w:noProof/>
              </w:rPr>
            </w:r>
            <w:r>
              <w:rPr>
                <w:noProof/>
              </w:rPr>
              <w:fldChar w:fldCharType="separate"/>
            </w:r>
            <w:r>
              <w:rPr>
                <w:noProof/>
              </w:rPr>
              <w:t>5</w:t>
            </w:r>
            <w:r>
              <w:rPr>
                <w:noProof/>
              </w:rPr>
              <w:fldChar w:fldCharType="end"/>
            </w:r>
          </w:hyperlink>
        </w:p>
        <w:p w14:paraId="603B7BE2" w14:textId="0911445E"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0" w:history="1">
            <w:r w:rsidRPr="00B8741B">
              <w:rPr>
                <w:rStyle w:val="Hyperlink"/>
                <w:rFonts w:ascii="Aptos" w:hAnsi="Aptos"/>
                <w:noProof/>
              </w:rPr>
              <w:t>3.1   Conversation classification and response workflow</w:t>
            </w:r>
            <w:r>
              <w:rPr>
                <w:noProof/>
              </w:rPr>
              <w:tab/>
            </w:r>
            <w:r>
              <w:rPr>
                <w:noProof/>
              </w:rPr>
              <w:fldChar w:fldCharType="begin"/>
            </w:r>
            <w:r>
              <w:rPr>
                <w:noProof/>
              </w:rPr>
              <w:instrText xml:space="preserve"> PAGEREF _Toc234192840 \h </w:instrText>
            </w:r>
            <w:r>
              <w:rPr>
                <w:noProof/>
              </w:rPr>
            </w:r>
            <w:r>
              <w:rPr>
                <w:noProof/>
              </w:rPr>
              <w:fldChar w:fldCharType="separate"/>
            </w:r>
            <w:r>
              <w:rPr>
                <w:noProof/>
              </w:rPr>
              <w:t>5</w:t>
            </w:r>
            <w:r>
              <w:rPr>
                <w:noProof/>
              </w:rPr>
              <w:fldChar w:fldCharType="end"/>
            </w:r>
          </w:hyperlink>
        </w:p>
        <w:p w14:paraId="650C80A4" w14:textId="0A1E9648"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1" w:history="1">
            <w:r w:rsidRPr="00B8741B">
              <w:rPr>
                <w:rStyle w:val="Hyperlink"/>
                <w:rFonts w:ascii="Aptos" w:hAnsi="Aptos"/>
                <w:noProof/>
              </w:rPr>
              <w:t>3.2   Data structures used for auditing</w:t>
            </w:r>
            <w:r>
              <w:rPr>
                <w:noProof/>
              </w:rPr>
              <w:tab/>
            </w:r>
            <w:r>
              <w:rPr>
                <w:noProof/>
              </w:rPr>
              <w:fldChar w:fldCharType="begin"/>
            </w:r>
            <w:r>
              <w:rPr>
                <w:noProof/>
              </w:rPr>
              <w:instrText xml:space="preserve"> PAGEREF _Toc234192841 \h </w:instrText>
            </w:r>
            <w:r>
              <w:rPr>
                <w:noProof/>
              </w:rPr>
            </w:r>
            <w:r>
              <w:rPr>
                <w:noProof/>
              </w:rPr>
              <w:fldChar w:fldCharType="separate"/>
            </w:r>
            <w:r>
              <w:rPr>
                <w:noProof/>
              </w:rPr>
              <w:t>5</w:t>
            </w:r>
            <w:r>
              <w:rPr>
                <w:noProof/>
              </w:rPr>
              <w:fldChar w:fldCharType="end"/>
            </w:r>
          </w:hyperlink>
        </w:p>
        <w:p w14:paraId="2BAFF0DE" w14:textId="5DEC5F51"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2" w:history="1">
            <w:r w:rsidRPr="00B8741B">
              <w:rPr>
                <w:rStyle w:val="Hyperlink"/>
                <w:rFonts w:ascii="Aptos" w:hAnsi="Aptos"/>
                <w:noProof/>
              </w:rPr>
              <w:t>3.3   Current software stack</w:t>
            </w:r>
            <w:r>
              <w:rPr>
                <w:noProof/>
              </w:rPr>
              <w:tab/>
            </w:r>
            <w:r>
              <w:rPr>
                <w:noProof/>
              </w:rPr>
              <w:fldChar w:fldCharType="begin"/>
            </w:r>
            <w:r>
              <w:rPr>
                <w:noProof/>
              </w:rPr>
              <w:instrText xml:space="preserve"> PAGEREF _Toc234192842 \h </w:instrText>
            </w:r>
            <w:r>
              <w:rPr>
                <w:noProof/>
              </w:rPr>
            </w:r>
            <w:r>
              <w:rPr>
                <w:noProof/>
              </w:rPr>
              <w:fldChar w:fldCharType="separate"/>
            </w:r>
            <w:r>
              <w:rPr>
                <w:noProof/>
              </w:rPr>
              <w:t>5</w:t>
            </w:r>
            <w:r>
              <w:rPr>
                <w:noProof/>
              </w:rPr>
              <w:fldChar w:fldCharType="end"/>
            </w:r>
          </w:hyperlink>
        </w:p>
        <w:p w14:paraId="17B82D99" w14:textId="4EC81074"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43" w:history="1">
            <w:r w:rsidRPr="00B8741B">
              <w:rPr>
                <w:rStyle w:val="Hyperlink"/>
                <w:rFonts w:ascii="Aptos" w:hAnsi="Aptos"/>
                <w:noProof/>
              </w:rPr>
              <w:t>4   Business Problems, Drivers, and Success Measures</w:t>
            </w:r>
            <w:r>
              <w:rPr>
                <w:noProof/>
              </w:rPr>
              <w:tab/>
            </w:r>
            <w:r>
              <w:rPr>
                <w:noProof/>
              </w:rPr>
              <w:fldChar w:fldCharType="begin"/>
            </w:r>
            <w:r>
              <w:rPr>
                <w:noProof/>
              </w:rPr>
              <w:instrText xml:space="preserve"> PAGEREF _Toc234192843 \h </w:instrText>
            </w:r>
            <w:r>
              <w:rPr>
                <w:noProof/>
              </w:rPr>
            </w:r>
            <w:r>
              <w:rPr>
                <w:noProof/>
              </w:rPr>
              <w:fldChar w:fldCharType="separate"/>
            </w:r>
            <w:r>
              <w:rPr>
                <w:noProof/>
              </w:rPr>
              <w:t>6</w:t>
            </w:r>
            <w:r>
              <w:rPr>
                <w:noProof/>
              </w:rPr>
              <w:fldChar w:fldCharType="end"/>
            </w:r>
          </w:hyperlink>
        </w:p>
        <w:p w14:paraId="0FB9FBDC" w14:textId="73D6CB31"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4" w:history="1">
            <w:r w:rsidRPr="00B8741B">
              <w:rPr>
                <w:rStyle w:val="Hyperlink"/>
                <w:rFonts w:ascii="Aptos" w:hAnsi="Aptos"/>
                <w:noProof/>
              </w:rPr>
              <w:t>4.1   Problem statement</w:t>
            </w:r>
            <w:r>
              <w:rPr>
                <w:noProof/>
              </w:rPr>
              <w:tab/>
            </w:r>
            <w:r>
              <w:rPr>
                <w:noProof/>
              </w:rPr>
              <w:fldChar w:fldCharType="begin"/>
            </w:r>
            <w:r>
              <w:rPr>
                <w:noProof/>
              </w:rPr>
              <w:instrText xml:space="preserve"> PAGEREF _Toc234192844 \h </w:instrText>
            </w:r>
            <w:r>
              <w:rPr>
                <w:noProof/>
              </w:rPr>
            </w:r>
            <w:r>
              <w:rPr>
                <w:noProof/>
              </w:rPr>
              <w:fldChar w:fldCharType="separate"/>
            </w:r>
            <w:r>
              <w:rPr>
                <w:noProof/>
              </w:rPr>
              <w:t>6</w:t>
            </w:r>
            <w:r>
              <w:rPr>
                <w:noProof/>
              </w:rPr>
              <w:fldChar w:fldCharType="end"/>
            </w:r>
          </w:hyperlink>
        </w:p>
        <w:p w14:paraId="6CFFE004" w14:textId="743045A8"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5" w:history="1">
            <w:r w:rsidRPr="00B8741B">
              <w:rPr>
                <w:rStyle w:val="Hyperlink"/>
                <w:rFonts w:ascii="Aptos" w:hAnsi="Aptos"/>
                <w:noProof/>
              </w:rPr>
              <w:t>4.2   Business drivers</w:t>
            </w:r>
            <w:r>
              <w:rPr>
                <w:noProof/>
              </w:rPr>
              <w:tab/>
            </w:r>
            <w:r>
              <w:rPr>
                <w:noProof/>
              </w:rPr>
              <w:fldChar w:fldCharType="begin"/>
            </w:r>
            <w:r>
              <w:rPr>
                <w:noProof/>
              </w:rPr>
              <w:instrText xml:space="preserve"> PAGEREF _Toc234192845 \h </w:instrText>
            </w:r>
            <w:r>
              <w:rPr>
                <w:noProof/>
              </w:rPr>
            </w:r>
            <w:r>
              <w:rPr>
                <w:noProof/>
              </w:rPr>
              <w:fldChar w:fldCharType="separate"/>
            </w:r>
            <w:r>
              <w:rPr>
                <w:noProof/>
              </w:rPr>
              <w:t>6</w:t>
            </w:r>
            <w:r>
              <w:rPr>
                <w:noProof/>
              </w:rPr>
              <w:fldChar w:fldCharType="end"/>
            </w:r>
          </w:hyperlink>
        </w:p>
        <w:p w14:paraId="2F41E307" w14:textId="7A7675BF"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6" w:history="1">
            <w:r w:rsidRPr="00B8741B">
              <w:rPr>
                <w:rStyle w:val="Hyperlink"/>
                <w:rFonts w:ascii="Aptos" w:hAnsi="Aptos"/>
                <w:noProof/>
              </w:rPr>
              <w:t>4.3   Success measures</w:t>
            </w:r>
            <w:r>
              <w:rPr>
                <w:noProof/>
              </w:rPr>
              <w:tab/>
            </w:r>
            <w:r>
              <w:rPr>
                <w:noProof/>
              </w:rPr>
              <w:fldChar w:fldCharType="begin"/>
            </w:r>
            <w:r>
              <w:rPr>
                <w:noProof/>
              </w:rPr>
              <w:instrText xml:space="preserve"> PAGEREF _Toc234192846 \h </w:instrText>
            </w:r>
            <w:r>
              <w:rPr>
                <w:noProof/>
              </w:rPr>
            </w:r>
            <w:r>
              <w:rPr>
                <w:noProof/>
              </w:rPr>
              <w:fldChar w:fldCharType="separate"/>
            </w:r>
            <w:r>
              <w:rPr>
                <w:noProof/>
              </w:rPr>
              <w:t>6</w:t>
            </w:r>
            <w:r>
              <w:rPr>
                <w:noProof/>
              </w:rPr>
              <w:fldChar w:fldCharType="end"/>
            </w:r>
          </w:hyperlink>
        </w:p>
        <w:p w14:paraId="0DAF5AD6" w14:textId="0A25B64D"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47" w:history="1">
            <w:r w:rsidRPr="00B8741B">
              <w:rPr>
                <w:rStyle w:val="Hyperlink"/>
                <w:rFonts w:ascii="Aptos" w:hAnsi="Aptos"/>
                <w:noProof/>
              </w:rPr>
              <w:t>5   Stakeholders and Personas</w:t>
            </w:r>
            <w:r>
              <w:rPr>
                <w:noProof/>
              </w:rPr>
              <w:tab/>
            </w:r>
            <w:r>
              <w:rPr>
                <w:noProof/>
              </w:rPr>
              <w:fldChar w:fldCharType="begin"/>
            </w:r>
            <w:r>
              <w:rPr>
                <w:noProof/>
              </w:rPr>
              <w:instrText xml:space="preserve"> PAGEREF _Toc234192847 \h </w:instrText>
            </w:r>
            <w:r>
              <w:rPr>
                <w:noProof/>
              </w:rPr>
            </w:r>
            <w:r>
              <w:rPr>
                <w:noProof/>
              </w:rPr>
              <w:fldChar w:fldCharType="separate"/>
            </w:r>
            <w:r>
              <w:rPr>
                <w:noProof/>
              </w:rPr>
              <w:t>7</w:t>
            </w:r>
            <w:r>
              <w:rPr>
                <w:noProof/>
              </w:rPr>
              <w:fldChar w:fldCharType="end"/>
            </w:r>
          </w:hyperlink>
        </w:p>
        <w:p w14:paraId="1B3C8EAC" w14:textId="23E8C87B"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48" w:history="1">
            <w:r w:rsidRPr="00B8741B">
              <w:rPr>
                <w:rStyle w:val="Hyperlink"/>
                <w:rFonts w:ascii="Aptos" w:hAnsi="Aptos"/>
                <w:noProof/>
              </w:rPr>
              <w:t>6   Scope Definition</w:t>
            </w:r>
            <w:r>
              <w:rPr>
                <w:noProof/>
              </w:rPr>
              <w:tab/>
            </w:r>
            <w:r>
              <w:rPr>
                <w:noProof/>
              </w:rPr>
              <w:fldChar w:fldCharType="begin"/>
            </w:r>
            <w:r>
              <w:rPr>
                <w:noProof/>
              </w:rPr>
              <w:instrText xml:space="preserve"> PAGEREF _Toc234192848 \h </w:instrText>
            </w:r>
            <w:r>
              <w:rPr>
                <w:noProof/>
              </w:rPr>
            </w:r>
            <w:r>
              <w:rPr>
                <w:noProof/>
              </w:rPr>
              <w:fldChar w:fldCharType="separate"/>
            </w:r>
            <w:r>
              <w:rPr>
                <w:noProof/>
              </w:rPr>
              <w:t>7</w:t>
            </w:r>
            <w:r>
              <w:rPr>
                <w:noProof/>
              </w:rPr>
              <w:fldChar w:fldCharType="end"/>
            </w:r>
          </w:hyperlink>
        </w:p>
        <w:p w14:paraId="7D3A2888" w14:textId="59BBB9FD"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49" w:history="1">
            <w:r w:rsidRPr="00B8741B">
              <w:rPr>
                <w:rStyle w:val="Hyperlink"/>
                <w:rFonts w:ascii="Aptos" w:hAnsi="Aptos"/>
                <w:noProof/>
              </w:rPr>
              <w:t>6.1   In-scope capabilities</w:t>
            </w:r>
            <w:r>
              <w:rPr>
                <w:noProof/>
              </w:rPr>
              <w:tab/>
            </w:r>
            <w:r>
              <w:rPr>
                <w:noProof/>
              </w:rPr>
              <w:fldChar w:fldCharType="begin"/>
            </w:r>
            <w:r>
              <w:rPr>
                <w:noProof/>
              </w:rPr>
              <w:instrText xml:space="preserve"> PAGEREF _Toc234192849 \h </w:instrText>
            </w:r>
            <w:r>
              <w:rPr>
                <w:noProof/>
              </w:rPr>
            </w:r>
            <w:r>
              <w:rPr>
                <w:noProof/>
              </w:rPr>
              <w:fldChar w:fldCharType="separate"/>
            </w:r>
            <w:r>
              <w:rPr>
                <w:noProof/>
              </w:rPr>
              <w:t>7</w:t>
            </w:r>
            <w:r>
              <w:rPr>
                <w:noProof/>
              </w:rPr>
              <w:fldChar w:fldCharType="end"/>
            </w:r>
          </w:hyperlink>
        </w:p>
        <w:p w14:paraId="3B31F79F" w14:textId="197FC42C"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0" w:history="1">
            <w:r w:rsidRPr="00B8741B">
              <w:rPr>
                <w:rStyle w:val="Hyperlink"/>
                <w:rFonts w:ascii="Aptos" w:hAnsi="Aptos"/>
                <w:noProof/>
              </w:rPr>
              <w:t>6.2   Phase 1 (MVP) capabilities</w:t>
            </w:r>
            <w:r>
              <w:rPr>
                <w:noProof/>
              </w:rPr>
              <w:tab/>
            </w:r>
            <w:r>
              <w:rPr>
                <w:noProof/>
              </w:rPr>
              <w:fldChar w:fldCharType="begin"/>
            </w:r>
            <w:r>
              <w:rPr>
                <w:noProof/>
              </w:rPr>
              <w:instrText xml:space="preserve"> PAGEREF _Toc234192850 \h </w:instrText>
            </w:r>
            <w:r>
              <w:rPr>
                <w:noProof/>
              </w:rPr>
            </w:r>
            <w:r>
              <w:rPr>
                <w:noProof/>
              </w:rPr>
              <w:fldChar w:fldCharType="separate"/>
            </w:r>
            <w:r>
              <w:rPr>
                <w:noProof/>
              </w:rPr>
              <w:t>7</w:t>
            </w:r>
            <w:r>
              <w:rPr>
                <w:noProof/>
              </w:rPr>
              <w:fldChar w:fldCharType="end"/>
            </w:r>
          </w:hyperlink>
        </w:p>
        <w:p w14:paraId="06F55F50" w14:textId="66F958FD"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1" w:history="1">
            <w:r w:rsidRPr="00B8741B">
              <w:rPr>
                <w:rStyle w:val="Hyperlink"/>
                <w:rFonts w:ascii="Aptos" w:hAnsi="Aptos"/>
                <w:noProof/>
              </w:rPr>
              <w:t>6.3   Later-phase capabilities</w:t>
            </w:r>
            <w:r>
              <w:rPr>
                <w:noProof/>
              </w:rPr>
              <w:tab/>
            </w:r>
            <w:r>
              <w:rPr>
                <w:noProof/>
              </w:rPr>
              <w:fldChar w:fldCharType="begin"/>
            </w:r>
            <w:r>
              <w:rPr>
                <w:noProof/>
              </w:rPr>
              <w:instrText xml:space="preserve"> PAGEREF _Toc234192851 \h </w:instrText>
            </w:r>
            <w:r>
              <w:rPr>
                <w:noProof/>
              </w:rPr>
            </w:r>
            <w:r>
              <w:rPr>
                <w:noProof/>
              </w:rPr>
              <w:fldChar w:fldCharType="separate"/>
            </w:r>
            <w:r>
              <w:rPr>
                <w:noProof/>
              </w:rPr>
              <w:t>8</w:t>
            </w:r>
            <w:r>
              <w:rPr>
                <w:noProof/>
              </w:rPr>
              <w:fldChar w:fldCharType="end"/>
            </w:r>
          </w:hyperlink>
        </w:p>
        <w:p w14:paraId="0E563DA8" w14:textId="2101FB9E"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2" w:history="1">
            <w:r w:rsidRPr="00B8741B">
              <w:rPr>
                <w:rStyle w:val="Hyperlink"/>
                <w:rFonts w:ascii="Aptos" w:hAnsi="Aptos"/>
                <w:noProof/>
              </w:rPr>
              <w:t>6.4   Explicitly out of scope</w:t>
            </w:r>
            <w:r>
              <w:rPr>
                <w:noProof/>
              </w:rPr>
              <w:tab/>
            </w:r>
            <w:r>
              <w:rPr>
                <w:noProof/>
              </w:rPr>
              <w:fldChar w:fldCharType="begin"/>
            </w:r>
            <w:r>
              <w:rPr>
                <w:noProof/>
              </w:rPr>
              <w:instrText xml:space="preserve"> PAGEREF _Toc234192852 \h </w:instrText>
            </w:r>
            <w:r>
              <w:rPr>
                <w:noProof/>
              </w:rPr>
            </w:r>
            <w:r>
              <w:rPr>
                <w:noProof/>
              </w:rPr>
              <w:fldChar w:fldCharType="separate"/>
            </w:r>
            <w:r>
              <w:rPr>
                <w:noProof/>
              </w:rPr>
              <w:t>9</w:t>
            </w:r>
            <w:r>
              <w:rPr>
                <w:noProof/>
              </w:rPr>
              <w:fldChar w:fldCharType="end"/>
            </w:r>
          </w:hyperlink>
        </w:p>
        <w:p w14:paraId="1D881559" w14:textId="05FD9978"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53" w:history="1">
            <w:r w:rsidRPr="00B8741B">
              <w:rPr>
                <w:rStyle w:val="Hyperlink"/>
                <w:rFonts w:ascii="Aptos" w:hAnsi="Aptos"/>
                <w:noProof/>
              </w:rPr>
              <w:t>7   Target Business Capability Model</w:t>
            </w:r>
            <w:r>
              <w:rPr>
                <w:noProof/>
              </w:rPr>
              <w:tab/>
            </w:r>
            <w:r>
              <w:rPr>
                <w:noProof/>
              </w:rPr>
              <w:fldChar w:fldCharType="begin"/>
            </w:r>
            <w:r>
              <w:rPr>
                <w:noProof/>
              </w:rPr>
              <w:instrText xml:space="preserve"> PAGEREF _Toc234192853 \h </w:instrText>
            </w:r>
            <w:r>
              <w:rPr>
                <w:noProof/>
              </w:rPr>
            </w:r>
            <w:r>
              <w:rPr>
                <w:noProof/>
              </w:rPr>
              <w:fldChar w:fldCharType="separate"/>
            </w:r>
            <w:r>
              <w:rPr>
                <w:noProof/>
              </w:rPr>
              <w:t>9</w:t>
            </w:r>
            <w:r>
              <w:rPr>
                <w:noProof/>
              </w:rPr>
              <w:fldChar w:fldCharType="end"/>
            </w:r>
          </w:hyperlink>
        </w:p>
        <w:p w14:paraId="08A7BD78" w14:textId="19AE47CA"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4" w:history="1">
            <w:r w:rsidRPr="00B8741B">
              <w:rPr>
                <w:rStyle w:val="Hyperlink"/>
                <w:rFonts w:ascii="Aptos" w:hAnsi="Aptos"/>
                <w:noProof/>
              </w:rPr>
              <w:t>7.1   Audit &amp; Detection Engine</w:t>
            </w:r>
            <w:r>
              <w:rPr>
                <w:noProof/>
              </w:rPr>
              <w:tab/>
            </w:r>
            <w:r>
              <w:rPr>
                <w:noProof/>
              </w:rPr>
              <w:fldChar w:fldCharType="begin"/>
            </w:r>
            <w:r>
              <w:rPr>
                <w:noProof/>
              </w:rPr>
              <w:instrText xml:space="preserve"> PAGEREF _Toc234192854 \h </w:instrText>
            </w:r>
            <w:r>
              <w:rPr>
                <w:noProof/>
              </w:rPr>
            </w:r>
            <w:r>
              <w:rPr>
                <w:noProof/>
              </w:rPr>
              <w:fldChar w:fldCharType="separate"/>
            </w:r>
            <w:r>
              <w:rPr>
                <w:noProof/>
              </w:rPr>
              <w:t>9</w:t>
            </w:r>
            <w:r>
              <w:rPr>
                <w:noProof/>
              </w:rPr>
              <w:fldChar w:fldCharType="end"/>
            </w:r>
          </w:hyperlink>
        </w:p>
        <w:p w14:paraId="261C58AC" w14:textId="29DA4993"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5" w:history="1">
            <w:r w:rsidRPr="00B8741B">
              <w:rPr>
                <w:rStyle w:val="Hyperlink"/>
                <w:rFonts w:ascii="Aptos" w:hAnsi="Aptos"/>
                <w:noProof/>
              </w:rPr>
              <w:t>7.2   Review, Content-Routing &amp; Reporting</w:t>
            </w:r>
            <w:r>
              <w:rPr>
                <w:noProof/>
              </w:rPr>
              <w:tab/>
            </w:r>
            <w:r>
              <w:rPr>
                <w:noProof/>
              </w:rPr>
              <w:fldChar w:fldCharType="begin"/>
            </w:r>
            <w:r>
              <w:rPr>
                <w:noProof/>
              </w:rPr>
              <w:instrText xml:space="preserve"> PAGEREF _Toc234192855 \h </w:instrText>
            </w:r>
            <w:r>
              <w:rPr>
                <w:noProof/>
              </w:rPr>
            </w:r>
            <w:r>
              <w:rPr>
                <w:noProof/>
              </w:rPr>
              <w:fldChar w:fldCharType="separate"/>
            </w:r>
            <w:r>
              <w:rPr>
                <w:noProof/>
              </w:rPr>
              <w:t>9</w:t>
            </w:r>
            <w:r>
              <w:rPr>
                <w:noProof/>
              </w:rPr>
              <w:fldChar w:fldCharType="end"/>
            </w:r>
          </w:hyperlink>
        </w:p>
        <w:p w14:paraId="28827B2E" w14:textId="1EACB2FE"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56" w:history="1">
            <w:r w:rsidRPr="00B8741B">
              <w:rPr>
                <w:rStyle w:val="Hyperlink"/>
                <w:rFonts w:ascii="Aptos" w:hAnsi="Aptos"/>
                <w:noProof/>
              </w:rPr>
              <w:t>8   Current and Future-State Workflows</w:t>
            </w:r>
            <w:r>
              <w:rPr>
                <w:noProof/>
              </w:rPr>
              <w:tab/>
            </w:r>
            <w:r>
              <w:rPr>
                <w:noProof/>
              </w:rPr>
              <w:fldChar w:fldCharType="begin"/>
            </w:r>
            <w:r>
              <w:rPr>
                <w:noProof/>
              </w:rPr>
              <w:instrText xml:space="preserve"> PAGEREF _Toc234192856 \h </w:instrText>
            </w:r>
            <w:r>
              <w:rPr>
                <w:noProof/>
              </w:rPr>
            </w:r>
            <w:r>
              <w:rPr>
                <w:noProof/>
              </w:rPr>
              <w:fldChar w:fldCharType="separate"/>
            </w:r>
            <w:r>
              <w:rPr>
                <w:noProof/>
              </w:rPr>
              <w:t>10</w:t>
            </w:r>
            <w:r>
              <w:rPr>
                <w:noProof/>
              </w:rPr>
              <w:fldChar w:fldCharType="end"/>
            </w:r>
          </w:hyperlink>
        </w:p>
        <w:p w14:paraId="30BC4C22" w14:textId="6A3D5D05"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7" w:history="1">
            <w:r w:rsidRPr="00B8741B">
              <w:rPr>
                <w:rStyle w:val="Hyperlink"/>
                <w:rFonts w:ascii="Aptos" w:hAnsi="Aptos"/>
                <w:noProof/>
              </w:rPr>
              <w:t>8.1   Conversation classification and response</w:t>
            </w:r>
            <w:r>
              <w:rPr>
                <w:noProof/>
              </w:rPr>
              <w:tab/>
            </w:r>
            <w:r>
              <w:rPr>
                <w:noProof/>
              </w:rPr>
              <w:fldChar w:fldCharType="begin"/>
            </w:r>
            <w:r>
              <w:rPr>
                <w:noProof/>
              </w:rPr>
              <w:instrText xml:space="preserve"> PAGEREF _Toc234192857 \h </w:instrText>
            </w:r>
            <w:r>
              <w:rPr>
                <w:noProof/>
              </w:rPr>
            </w:r>
            <w:r>
              <w:rPr>
                <w:noProof/>
              </w:rPr>
              <w:fldChar w:fldCharType="separate"/>
            </w:r>
            <w:r>
              <w:rPr>
                <w:noProof/>
              </w:rPr>
              <w:t>10</w:t>
            </w:r>
            <w:r>
              <w:rPr>
                <w:noProof/>
              </w:rPr>
              <w:fldChar w:fldCharType="end"/>
            </w:r>
          </w:hyperlink>
        </w:p>
        <w:p w14:paraId="42C18593" w14:textId="13AB5EC5"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8" w:history="1">
            <w:r w:rsidRPr="00B8741B">
              <w:rPr>
                <w:rStyle w:val="Hyperlink"/>
                <w:rFonts w:ascii="Aptos" w:hAnsi="Aptos"/>
                <w:noProof/>
              </w:rPr>
              <w:t>8.2   Improvement (audit) loop</w:t>
            </w:r>
            <w:r>
              <w:rPr>
                <w:noProof/>
              </w:rPr>
              <w:tab/>
            </w:r>
            <w:r>
              <w:rPr>
                <w:noProof/>
              </w:rPr>
              <w:fldChar w:fldCharType="begin"/>
            </w:r>
            <w:r>
              <w:rPr>
                <w:noProof/>
              </w:rPr>
              <w:instrText xml:space="preserve"> PAGEREF _Toc234192858 \h </w:instrText>
            </w:r>
            <w:r>
              <w:rPr>
                <w:noProof/>
              </w:rPr>
            </w:r>
            <w:r>
              <w:rPr>
                <w:noProof/>
              </w:rPr>
              <w:fldChar w:fldCharType="separate"/>
            </w:r>
            <w:r>
              <w:rPr>
                <w:noProof/>
              </w:rPr>
              <w:t>10</w:t>
            </w:r>
            <w:r>
              <w:rPr>
                <w:noProof/>
              </w:rPr>
              <w:fldChar w:fldCharType="end"/>
            </w:r>
          </w:hyperlink>
        </w:p>
        <w:p w14:paraId="152E2E59" w14:textId="5504C3B8"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59" w:history="1">
            <w:r w:rsidRPr="00B8741B">
              <w:rPr>
                <w:rStyle w:val="Hyperlink"/>
                <w:rFonts w:ascii="Aptos" w:hAnsi="Aptos"/>
                <w:noProof/>
              </w:rPr>
              <w:t>8.3   Document / image handling (survey uploads)</w:t>
            </w:r>
            <w:r>
              <w:rPr>
                <w:noProof/>
              </w:rPr>
              <w:tab/>
            </w:r>
            <w:r>
              <w:rPr>
                <w:noProof/>
              </w:rPr>
              <w:fldChar w:fldCharType="begin"/>
            </w:r>
            <w:r>
              <w:rPr>
                <w:noProof/>
              </w:rPr>
              <w:instrText xml:space="preserve"> PAGEREF _Toc234192859 \h </w:instrText>
            </w:r>
            <w:r>
              <w:rPr>
                <w:noProof/>
              </w:rPr>
            </w:r>
            <w:r>
              <w:rPr>
                <w:noProof/>
              </w:rPr>
              <w:fldChar w:fldCharType="separate"/>
            </w:r>
            <w:r>
              <w:rPr>
                <w:noProof/>
              </w:rPr>
              <w:t>10</w:t>
            </w:r>
            <w:r>
              <w:rPr>
                <w:noProof/>
              </w:rPr>
              <w:fldChar w:fldCharType="end"/>
            </w:r>
          </w:hyperlink>
        </w:p>
        <w:p w14:paraId="27B4CCEC" w14:textId="3D7DC09F"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60" w:history="1">
            <w:r w:rsidRPr="00B8741B">
              <w:rPr>
                <w:rStyle w:val="Hyperlink"/>
                <w:rFonts w:ascii="Aptos" w:hAnsi="Aptos"/>
                <w:noProof/>
              </w:rPr>
              <w:t>9   Functional Requirements (Business-Level Summary)</w:t>
            </w:r>
            <w:r>
              <w:rPr>
                <w:noProof/>
              </w:rPr>
              <w:tab/>
            </w:r>
            <w:r>
              <w:rPr>
                <w:noProof/>
              </w:rPr>
              <w:fldChar w:fldCharType="begin"/>
            </w:r>
            <w:r>
              <w:rPr>
                <w:noProof/>
              </w:rPr>
              <w:instrText xml:space="preserve"> PAGEREF _Toc234192860 \h </w:instrText>
            </w:r>
            <w:r>
              <w:rPr>
                <w:noProof/>
              </w:rPr>
            </w:r>
            <w:r>
              <w:rPr>
                <w:noProof/>
              </w:rPr>
              <w:fldChar w:fldCharType="separate"/>
            </w:r>
            <w:r>
              <w:rPr>
                <w:noProof/>
              </w:rPr>
              <w:t>10</w:t>
            </w:r>
            <w:r>
              <w:rPr>
                <w:noProof/>
              </w:rPr>
              <w:fldChar w:fldCharType="end"/>
            </w:r>
          </w:hyperlink>
        </w:p>
        <w:p w14:paraId="5E26433D" w14:textId="47F6BABD"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1" w:history="1">
            <w:r w:rsidRPr="00B8741B">
              <w:rPr>
                <w:rStyle w:val="Hyperlink"/>
                <w:rFonts w:ascii="Aptos" w:hAnsi="Aptos"/>
                <w:noProof/>
              </w:rPr>
              <w:t>9.1   Audit &amp; Detection Engine - ingestion and core detection</w:t>
            </w:r>
            <w:r>
              <w:rPr>
                <w:noProof/>
              </w:rPr>
              <w:tab/>
            </w:r>
            <w:r>
              <w:rPr>
                <w:noProof/>
              </w:rPr>
              <w:fldChar w:fldCharType="begin"/>
            </w:r>
            <w:r>
              <w:rPr>
                <w:noProof/>
              </w:rPr>
              <w:instrText xml:space="preserve"> PAGEREF _Toc234192861 \h </w:instrText>
            </w:r>
            <w:r>
              <w:rPr>
                <w:noProof/>
              </w:rPr>
            </w:r>
            <w:r>
              <w:rPr>
                <w:noProof/>
              </w:rPr>
              <w:fldChar w:fldCharType="separate"/>
            </w:r>
            <w:r>
              <w:rPr>
                <w:noProof/>
              </w:rPr>
              <w:t>11</w:t>
            </w:r>
            <w:r>
              <w:rPr>
                <w:noProof/>
              </w:rPr>
              <w:fldChar w:fldCharType="end"/>
            </w:r>
          </w:hyperlink>
        </w:p>
        <w:p w14:paraId="7CEE5C44" w14:textId="024E15B2"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2" w:history="1">
            <w:r w:rsidRPr="00B8741B">
              <w:rPr>
                <w:rStyle w:val="Hyperlink"/>
                <w:rFonts w:ascii="Aptos" w:hAnsi="Aptos"/>
                <w:noProof/>
              </w:rPr>
              <w:t>9.2   Audit &amp; Detection Engine - intents and response quality</w:t>
            </w:r>
            <w:r>
              <w:rPr>
                <w:noProof/>
              </w:rPr>
              <w:tab/>
            </w:r>
            <w:r>
              <w:rPr>
                <w:noProof/>
              </w:rPr>
              <w:fldChar w:fldCharType="begin"/>
            </w:r>
            <w:r>
              <w:rPr>
                <w:noProof/>
              </w:rPr>
              <w:instrText xml:space="preserve"> PAGEREF _Toc234192862 \h </w:instrText>
            </w:r>
            <w:r>
              <w:rPr>
                <w:noProof/>
              </w:rPr>
            </w:r>
            <w:r>
              <w:rPr>
                <w:noProof/>
              </w:rPr>
              <w:fldChar w:fldCharType="separate"/>
            </w:r>
            <w:r>
              <w:rPr>
                <w:noProof/>
              </w:rPr>
              <w:t>11</w:t>
            </w:r>
            <w:r>
              <w:rPr>
                <w:noProof/>
              </w:rPr>
              <w:fldChar w:fldCharType="end"/>
            </w:r>
          </w:hyperlink>
        </w:p>
        <w:p w14:paraId="5F568620" w14:textId="6FBD5BC5"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3" w:history="1">
            <w:r w:rsidRPr="00B8741B">
              <w:rPr>
                <w:rStyle w:val="Hyperlink"/>
                <w:rFonts w:ascii="Aptos" w:hAnsi="Aptos"/>
                <w:noProof/>
              </w:rPr>
              <w:t>9.3   Audit &amp; Detection Engine - survey and document handling</w:t>
            </w:r>
            <w:r>
              <w:rPr>
                <w:noProof/>
              </w:rPr>
              <w:tab/>
            </w:r>
            <w:r>
              <w:rPr>
                <w:noProof/>
              </w:rPr>
              <w:fldChar w:fldCharType="begin"/>
            </w:r>
            <w:r>
              <w:rPr>
                <w:noProof/>
              </w:rPr>
              <w:instrText xml:space="preserve"> PAGEREF _Toc234192863 \h </w:instrText>
            </w:r>
            <w:r>
              <w:rPr>
                <w:noProof/>
              </w:rPr>
            </w:r>
            <w:r>
              <w:rPr>
                <w:noProof/>
              </w:rPr>
              <w:fldChar w:fldCharType="separate"/>
            </w:r>
            <w:r>
              <w:rPr>
                <w:noProof/>
              </w:rPr>
              <w:t>11</w:t>
            </w:r>
            <w:r>
              <w:rPr>
                <w:noProof/>
              </w:rPr>
              <w:fldChar w:fldCharType="end"/>
            </w:r>
          </w:hyperlink>
        </w:p>
        <w:p w14:paraId="15646959" w14:textId="31E3112B"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4" w:history="1">
            <w:r w:rsidRPr="00B8741B">
              <w:rPr>
                <w:rStyle w:val="Hyperlink"/>
                <w:rFonts w:ascii="Aptos" w:hAnsi="Aptos"/>
                <w:noProof/>
              </w:rPr>
              <w:t>9.4   Trends, recommendations and prompt review</w:t>
            </w:r>
            <w:r>
              <w:rPr>
                <w:noProof/>
              </w:rPr>
              <w:tab/>
            </w:r>
            <w:r>
              <w:rPr>
                <w:noProof/>
              </w:rPr>
              <w:fldChar w:fldCharType="begin"/>
            </w:r>
            <w:r>
              <w:rPr>
                <w:noProof/>
              </w:rPr>
              <w:instrText xml:space="preserve"> PAGEREF _Toc234192864 \h </w:instrText>
            </w:r>
            <w:r>
              <w:rPr>
                <w:noProof/>
              </w:rPr>
            </w:r>
            <w:r>
              <w:rPr>
                <w:noProof/>
              </w:rPr>
              <w:fldChar w:fldCharType="separate"/>
            </w:r>
            <w:r>
              <w:rPr>
                <w:noProof/>
              </w:rPr>
              <w:t>12</w:t>
            </w:r>
            <w:r>
              <w:rPr>
                <w:noProof/>
              </w:rPr>
              <w:fldChar w:fldCharType="end"/>
            </w:r>
          </w:hyperlink>
        </w:p>
        <w:p w14:paraId="482A2824" w14:textId="4A1B4F6E"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5" w:history="1">
            <w:r w:rsidRPr="00B8741B">
              <w:rPr>
                <w:rStyle w:val="Hyperlink"/>
                <w:rFonts w:ascii="Aptos" w:hAnsi="Aptos"/>
                <w:noProof/>
              </w:rPr>
              <w:t>9.5   Review &amp; Findings</w:t>
            </w:r>
            <w:r>
              <w:rPr>
                <w:noProof/>
              </w:rPr>
              <w:tab/>
            </w:r>
            <w:r>
              <w:rPr>
                <w:noProof/>
              </w:rPr>
              <w:fldChar w:fldCharType="begin"/>
            </w:r>
            <w:r>
              <w:rPr>
                <w:noProof/>
              </w:rPr>
              <w:instrText xml:space="preserve"> PAGEREF _Toc234192865 \h </w:instrText>
            </w:r>
            <w:r>
              <w:rPr>
                <w:noProof/>
              </w:rPr>
            </w:r>
            <w:r>
              <w:rPr>
                <w:noProof/>
              </w:rPr>
              <w:fldChar w:fldCharType="separate"/>
            </w:r>
            <w:r>
              <w:rPr>
                <w:noProof/>
              </w:rPr>
              <w:t>12</w:t>
            </w:r>
            <w:r>
              <w:rPr>
                <w:noProof/>
              </w:rPr>
              <w:fldChar w:fldCharType="end"/>
            </w:r>
          </w:hyperlink>
        </w:p>
        <w:p w14:paraId="1452B862" w14:textId="193B31E3"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6" w:history="1">
            <w:r w:rsidRPr="00B8741B">
              <w:rPr>
                <w:rStyle w:val="Hyperlink"/>
                <w:rFonts w:ascii="Aptos" w:hAnsi="Aptos"/>
                <w:noProof/>
              </w:rPr>
              <w:t>9.6   Content-gap and change routing</w:t>
            </w:r>
            <w:r>
              <w:rPr>
                <w:noProof/>
              </w:rPr>
              <w:tab/>
            </w:r>
            <w:r>
              <w:rPr>
                <w:noProof/>
              </w:rPr>
              <w:fldChar w:fldCharType="begin"/>
            </w:r>
            <w:r>
              <w:rPr>
                <w:noProof/>
              </w:rPr>
              <w:instrText xml:space="preserve"> PAGEREF _Toc234192866 \h </w:instrText>
            </w:r>
            <w:r>
              <w:rPr>
                <w:noProof/>
              </w:rPr>
            </w:r>
            <w:r>
              <w:rPr>
                <w:noProof/>
              </w:rPr>
              <w:fldChar w:fldCharType="separate"/>
            </w:r>
            <w:r>
              <w:rPr>
                <w:noProof/>
              </w:rPr>
              <w:t>12</w:t>
            </w:r>
            <w:r>
              <w:rPr>
                <w:noProof/>
              </w:rPr>
              <w:fldChar w:fldCharType="end"/>
            </w:r>
          </w:hyperlink>
        </w:p>
        <w:p w14:paraId="44785022" w14:textId="006C3004"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7" w:history="1">
            <w:r w:rsidRPr="00B8741B">
              <w:rPr>
                <w:rStyle w:val="Hyperlink"/>
                <w:rFonts w:ascii="Aptos" w:hAnsi="Aptos"/>
                <w:noProof/>
              </w:rPr>
              <w:t>9.7   Reporting</w:t>
            </w:r>
            <w:r>
              <w:rPr>
                <w:noProof/>
              </w:rPr>
              <w:tab/>
            </w:r>
            <w:r>
              <w:rPr>
                <w:noProof/>
              </w:rPr>
              <w:fldChar w:fldCharType="begin"/>
            </w:r>
            <w:r>
              <w:rPr>
                <w:noProof/>
              </w:rPr>
              <w:instrText xml:space="preserve"> PAGEREF _Toc234192867 \h </w:instrText>
            </w:r>
            <w:r>
              <w:rPr>
                <w:noProof/>
              </w:rPr>
            </w:r>
            <w:r>
              <w:rPr>
                <w:noProof/>
              </w:rPr>
              <w:fldChar w:fldCharType="separate"/>
            </w:r>
            <w:r>
              <w:rPr>
                <w:noProof/>
              </w:rPr>
              <w:t>13</w:t>
            </w:r>
            <w:r>
              <w:rPr>
                <w:noProof/>
              </w:rPr>
              <w:fldChar w:fldCharType="end"/>
            </w:r>
          </w:hyperlink>
        </w:p>
        <w:p w14:paraId="56A6FB99" w14:textId="69842C9A"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68" w:history="1">
            <w:r w:rsidRPr="00B8741B">
              <w:rPr>
                <w:rStyle w:val="Hyperlink"/>
                <w:rFonts w:ascii="Aptos" w:hAnsi="Aptos"/>
                <w:noProof/>
              </w:rPr>
              <w:t>9.8   Later-phase requirements</w:t>
            </w:r>
            <w:r>
              <w:rPr>
                <w:noProof/>
              </w:rPr>
              <w:tab/>
            </w:r>
            <w:r>
              <w:rPr>
                <w:noProof/>
              </w:rPr>
              <w:fldChar w:fldCharType="begin"/>
            </w:r>
            <w:r>
              <w:rPr>
                <w:noProof/>
              </w:rPr>
              <w:instrText xml:space="preserve"> PAGEREF _Toc234192868 \h </w:instrText>
            </w:r>
            <w:r>
              <w:rPr>
                <w:noProof/>
              </w:rPr>
            </w:r>
            <w:r>
              <w:rPr>
                <w:noProof/>
              </w:rPr>
              <w:fldChar w:fldCharType="separate"/>
            </w:r>
            <w:r>
              <w:rPr>
                <w:noProof/>
              </w:rPr>
              <w:t>13</w:t>
            </w:r>
            <w:r>
              <w:rPr>
                <w:noProof/>
              </w:rPr>
              <w:fldChar w:fldCharType="end"/>
            </w:r>
          </w:hyperlink>
        </w:p>
        <w:p w14:paraId="5F0EEEDA" w14:textId="10FE4F49"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69" w:history="1">
            <w:r w:rsidRPr="00B8741B">
              <w:rPr>
                <w:rStyle w:val="Hyperlink"/>
                <w:rFonts w:ascii="Aptos" w:hAnsi="Aptos"/>
                <w:noProof/>
              </w:rPr>
              <w:t>10   Data Requirements</w:t>
            </w:r>
            <w:r>
              <w:rPr>
                <w:noProof/>
              </w:rPr>
              <w:tab/>
            </w:r>
            <w:r>
              <w:rPr>
                <w:noProof/>
              </w:rPr>
              <w:fldChar w:fldCharType="begin"/>
            </w:r>
            <w:r>
              <w:rPr>
                <w:noProof/>
              </w:rPr>
              <w:instrText xml:space="preserve"> PAGEREF _Toc234192869 \h </w:instrText>
            </w:r>
            <w:r>
              <w:rPr>
                <w:noProof/>
              </w:rPr>
            </w:r>
            <w:r>
              <w:rPr>
                <w:noProof/>
              </w:rPr>
              <w:fldChar w:fldCharType="separate"/>
            </w:r>
            <w:r>
              <w:rPr>
                <w:noProof/>
              </w:rPr>
              <w:t>13</w:t>
            </w:r>
            <w:r>
              <w:rPr>
                <w:noProof/>
              </w:rPr>
              <w:fldChar w:fldCharType="end"/>
            </w:r>
          </w:hyperlink>
        </w:p>
        <w:p w14:paraId="5AEE0BF8" w14:textId="7E75E0BE"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70" w:history="1">
            <w:r w:rsidRPr="00B8741B">
              <w:rPr>
                <w:rStyle w:val="Hyperlink"/>
                <w:rFonts w:ascii="Aptos" w:hAnsi="Aptos"/>
                <w:noProof/>
              </w:rPr>
              <w:t>11   Security, Privacy, and Access</w:t>
            </w:r>
            <w:r>
              <w:rPr>
                <w:noProof/>
              </w:rPr>
              <w:tab/>
            </w:r>
            <w:r>
              <w:rPr>
                <w:noProof/>
              </w:rPr>
              <w:fldChar w:fldCharType="begin"/>
            </w:r>
            <w:r>
              <w:rPr>
                <w:noProof/>
              </w:rPr>
              <w:instrText xml:space="preserve"> PAGEREF _Toc234192870 \h </w:instrText>
            </w:r>
            <w:r>
              <w:rPr>
                <w:noProof/>
              </w:rPr>
            </w:r>
            <w:r>
              <w:rPr>
                <w:noProof/>
              </w:rPr>
              <w:fldChar w:fldCharType="separate"/>
            </w:r>
            <w:r>
              <w:rPr>
                <w:noProof/>
              </w:rPr>
              <w:t>14</w:t>
            </w:r>
            <w:r>
              <w:rPr>
                <w:noProof/>
              </w:rPr>
              <w:fldChar w:fldCharType="end"/>
            </w:r>
          </w:hyperlink>
        </w:p>
        <w:p w14:paraId="794DFCB6" w14:textId="14289F4D"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71" w:history="1">
            <w:r w:rsidRPr="00B8741B">
              <w:rPr>
                <w:rStyle w:val="Hyperlink"/>
                <w:rFonts w:ascii="Aptos" w:hAnsi="Aptos"/>
                <w:noProof/>
              </w:rPr>
              <w:t>12   Non-Functional Requirements</w:t>
            </w:r>
            <w:r>
              <w:rPr>
                <w:noProof/>
              </w:rPr>
              <w:tab/>
            </w:r>
            <w:r>
              <w:rPr>
                <w:noProof/>
              </w:rPr>
              <w:fldChar w:fldCharType="begin"/>
            </w:r>
            <w:r>
              <w:rPr>
                <w:noProof/>
              </w:rPr>
              <w:instrText xml:space="preserve"> PAGEREF _Toc234192871 \h </w:instrText>
            </w:r>
            <w:r>
              <w:rPr>
                <w:noProof/>
              </w:rPr>
            </w:r>
            <w:r>
              <w:rPr>
                <w:noProof/>
              </w:rPr>
              <w:fldChar w:fldCharType="separate"/>
            </w:r>
            <w:r>
              <w:rPr>
                <w:noProof/>
              </w:rPr>
              <w:t>14</w:t>
            </w:r>
            <w:r>
              <w:rPr>
                <w:noProof/>
              </w:rPr>
              <w:fldChar w:fldCharType="end"/>
            </w:r>
          </w:hyperlink>
        </w:p>
        <w:p w14:paraId="3FE4C73B" w14:textId="0233000F"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72" w:history="1">
            <w:r w:rsidRPr="00B8741B">
              <w:rPr>
                <w:rStyle w:val="Hyperlink"/>
                <w:rFonts w:ascii="Aptos" w:hAnsi="Aptos"/>
                <w:noProof/>
              </w:rPr>
              <w:t>13   Assumptions, Constraints, and Open Questions</w:t>
            </w:r>
            <w:r>
              <w:rPr>
                <w:noProof/>
              </w:rPr>
              <w:tab/>
            </w:r>
            <w:r>
              <w:rPr>
                <w:noProof/>
              </w:rPr>
              <w:fldChar w:fldCharType="begin"/>
            </w:r>
            <w:r>
              <w:rPr>
                <w:noProof/>
              </w:rPr>
              <w:instrText xml:space="preserve"> PAGEREF _Toc234192872 \h </w:instrText>
            </w:r>
            <w:r>
              <w:rPr>
                <w:noProof/>
              </w:rPr>
            </w:r>
            <w:r>
              <w:rPr>
                <w:noProof/>
              </w:rPr>
              <w:fldChar w:fldCharType="separate"/>
            </w:r>
            <w:r>
              <w:rPr>
                <w:noProof/>
              </w:rPr>
              <w:t>15</w:t>
            </w:r>
            <w:r>
              <w:rPr>
                <w:noProof/>
              </w:rPr>
              <w:fldChar w:fldCharType="end"/>
            </w:r>
          </w:hyperlink>
        </w:p>
        <w:p w14:paraId="46BBF8AD" w14:textId="0A38ECE5"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73" w:history="1">
            <w:r w:rsidRPr="00B8741B">
              <w:rPr>
                <w:rStyle w:val="Hyperlink"/>
                <w:rFonts w:ascii="Aptos" w:hAnsi="Aptos"/>
                <w:noProof/>
              </w:rPr>
              <w:t>13.1   Assumptions</w:t>
            </w:r>
            <w:r>
              <w:rPr>
                <w:noProof/>
              </w:rPr>
              <w:tab/>
            </w:r>
            <w:r>
              <w:rPr>
                <w:noProof/>
              </w:rPr>
              <w:fldChar w:fldCharType="begin"/>
            </w:r>
            <w:r>
              <w:rPr>
                <w:noProof/>
              </w:rPr>
              <w:instrText xml:space="preserve"> PAGEREF _Toc234192873 \h </w:instrText>
            </w:r>
            <w:r>
              <w:rPr>
                <w:noProof/>
              </w:rPr>
            </w:r>
            <w:r>
              <w:rPr>
                <w:noProof/>
              </w:rPr>
              <w:fldChar w:fldCharType="separate"/>
            </w:r>
            <w:r>
              <w:rPr>
                <w:noProof/>
              </w:rPr>
              <w:t>15</w:t>
            </w:r>
            <w:r>
              <w:rPr>
                <w:noProof/>
              </w:rPr>
              <w:fldChar w:fldCharType="end"/>
            </w:r>
          </w:hyperlink>
        </w:p>
        <w:p w14:paraId="343FE14F" w14:textId="16363801" w:rsidR="000A100C" w:rsidRDefault="000A100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4192874" w:history="1">
            <w:r w:rsidRPr="00B8741B">
              <w:rPr>
                <w:rStyle w:val="Hyperlink"/>
                <w:rFonts w:ascii="Aptos" w:hAnsi="Aptos"/>
                <w:noProof/>
              </w:rPr>
              <w:t>13.2   Open questions (must be answered before the affected requirement is locked)</w:t>
            </w:r>
            <w:r>
              <w:rPr>
                <w:noProof/>
              </w:rPr>
              <w:tab/>
            </w:r>
            <w:r>
              <w:rPr>
                <w:noProof/>
              </w:rPr>
              <w:fldChar w:fldCharType="begin"/>
            </w:r>
            <w:r>
              <w:rPr>
                <w:noProof/>
              </w:rPr>
              <w:instrText xml:space="preserve"> PAGEREF _Toc234192874 \h </w:instrText>
            </w:r>
            <w:r>
              <w:rPr>
                <w:noProof/>
              </w:rPr>
            </w:r>
            <w:r>
              <w:rPr>
                <w:noProof/>
              </w:rPr>
              <w:fldChar w:fldCharType="separate"/>
            </w:r>
            <w:r>
              <w:rPr>
                <w:noProof/>
              </w:rPr>
              <w:t>15</w:t>
            </w:r>
            <w:r>
              <w:rPr>
                <w:noProof/>
              </w:rPr>
              <w:fldChar w:fldCharType="end"/>
            </w:r>
          </w:hyperlink>
        </w:p>
        <w:p w14:paraId="11B37316" w14:textId="17CC8D36"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75" w:history="1">
            <w:r w:rsidRPr="00B8741B">
              <w:rPr>
                <w:rStyle w:val="Hyperlink"/>
                <w:rFonts w:ascii="Aptos" w:hAnsi="Aptos"/>
                <w:noProof/>
              </w:rPr>
              <w:t>14   Acceptance Criteria (Phase 1 / MVP)</w:t>
            </w:r>
            <w:r>
              <w:rPr>
                <w:noProof/>
              </w:rPr>
              <w:tab/>
            </w:r>
            <w:r>
              <w:rPr>
                <w:noProof/>
              </w:rPr>
              <w:fldChar w:fldCharType="begin"/>
            </w:r>
            <w:r>
              <w:rPr>
                <w:noProof/>
              </w:rPr>
              <w:instrText xml:space="preserve"> PAGEREF _Toc234192875 \h </w:instrText>
            </w:r>
            <w:r>
              <w:rPr>
                <w:noProof/>
              </w:rPr>
            </w:r>
            <w:r>
              <w:rPr>
                <w:noProof/>
              </w:rPr>
              <w:fldChar w:fldCharType="separate"/>
            </w:r>
            <w:r>
              <w:rPr>
                <w:noProof/>
              </w:rPr>
              <w:t>16</w:t>
            </w:r>
            <w:r>
              <w:rPr>
                <w:noProof/>
              </w:rPr>
              <w:fldChar w:fldCharType="end"/>
            </w:r>
          </w:hyperlink>
        </w:p>
        <w:p w14:paraId="2C52CF3C" w14:textId="6EAD5BCD" w:rsidR="000A100C" w:rsidRDefault="000A100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4192876" w:history="1">
            <w:r w:rsidRPr="00B8741B">
              <w:rPr>
                <w:rStyle w:val="Hyperlink"/>
                <w:rFonts w:ascii="Aptos" w:hAnsi="Aptos"/>
                <w:noProof/>
              </w:rPr>
              <w:t>15   Glossary</w:t>
            </w:r>
            <w:r>
              <w:rPr>
                <w:noProof/>
              </w:rPr>
              <w:tab/>
            </w:r>
            <w:r>
              <w:rPr>
                <w:noProof/>
              </w:rPr>
              <w:fldChar w:fldCharType="begin"/>
            </w:r>
            <w:r>
              <w:rPr>
                <w:noProof/>
              </w:rPr>
              <w:instrText xml:space="preserve"> PAGEREF _Toc234192876 \h </w:instrText>
            </w:r>
            <w:r>
              <w:rPr>
                <w:noProof/>
              </w:rPr>
            </w:r>
            <w:r>
              <w:rPr>
                <w:noProof/>
              </w:rPr>
              <w:fldChar w:fldCharType="separate"/>
            </w:r>
            <w:r>
              <w:rPr>
                <w:noProof/>
              </w:rPr>
              <w:t>16</w:t>
            </w:r>
            <w:r>
              <w:rPr>
                <w:noProof/>
              </w:rPr>
              <w:fldChar w:fldCharType="end"/>
            </w:r>
          </w:hyperlink>
        </w:p>
        <w:p w14:paraId="68D3CE56" w14:textId="7FE50C22" w:rsidR="00462192" w:rsidRPr="003F3AA0" w:rsidRDefault="00896E2E">
          <w:pPr>
            <w:rPr>
              <w:rFonts w:ascii="Aptos" w:hAnsi="Aptos"/>
            </w:rPr>
          </w:pPr>
          <w:r w:rsidRPr="003F3AA0">
            <w:rPr>
              <w:rFonts w:ascii="Aptos" w:hAnsi="Aptos"/>
            </w:rPr>
            <w:fldChar w:fldCharType="end"/>
          </w:r>
        </w:p>
      </w:sdtContent>
    </w:sdt>
    <w:p w14:paraId="68D3CE57" w14:textId="77777777" w:rsidR="00462192" w:rsidRPr="003F3AA0" w:rsidRDefault="00896E2E">
      <w:pPr>
        <w:rPr>
          <w:rFonts w:ascii="Aptos" w:hAnsi="Aptos"/>
        </w:rPr>
      </w:pPr>
      <w:r w:rsidRPr="003F3AA0">
        <w:rPr>
          <w:rFonts w:ascii="Aptos" w:hAnsi="Aptos"/>
        </w:rPr>
        <w:br w:type="page"/>
      </w:r>
    </w:p>
    <w:p w14:paraId="68D3CE58" w14:textId="77777777" w:rsidR="00462192" w:rsidRPr="003F3AA0" w:rsidRDefault="00896E2E">
      <w:pPr>
        <w:pStyle w:val="Heading1"/>
        <w:rPr>
          <w:rFonts w:ascii="Aptos" w:hAnsi="Aptos"/>
        </w:rPr>
      </w:pPr>
      <w:bookmarkStart w:id="1" w:name="_Toc234192834"/>
      <w:r w:rsidRPr="003F3AA0">
        <w:rPr>
          <w:rFonts w:ascii="Aptos" w:hAnsi="Aptos"/>
        </w:rPr>
        <w:lastRenderedPageBreak/>
        <w:t>1   Executive Summary</w:t>
      </w:r>
      <w:bookmarkEnd w:id="1"/>
    </w:p>
    <w:p w14:paraId="68D3CE59" w14:textId="653415D8" w:rsidR="00462192" w:rsidRPr="003F3AA0" w:rsidRDefault="00896E2E">
      <w:pPr>
        <w:spacing w:after="120"/>
        <w:rPr>
          <w:rFonts w:ascii="Aptos" w:hAnsi="Aptos"/>
        </w:rPr>
      </w:pPr>
      <w:r w:rsidRPr="003F3AA0">
        <w:rPr>
          <w:rFonts w:ascii="Aptos" w:hAnsi="Aptos"/>
        </w:rPr>
        <w:t xml:space="preserve">Clinic Chat operates a live, revenue-generating, HIPAA- and SOC-2-compliant AI SMS chatbot that helps Medicaid recipients and safety-net healthcare </w:t>
      </w:r>
      <w:r w:rsidR="00E2539A" w:rsidRPr="003F3AA0">
        <w:rPr>
          <w:rFonts w:ascii="Aptos" w:hAnsi="Aptos"/>
        </w:rPr>
        <w:t>organizations</w:t>
      </w:r>
      <w:r w:rsidRPr="003F3AA0">
        <w:rPr>
          <w:rFonts w:ascii="Aptos" w:hAnsi="Aptos"/>
        </w:rPr>
        <w:t xml:space="preserve"> handle complex health applications, income verification, and document collection. The bot is deterministic - it selects from structured intent content rather than generating open-ended text - which is central to its zero-hallucination positioning. It is built on a Python/Django and LangGraph flow network, queries AWS Bedrock models, uses Twilio for SMS, and stores data in an AWS-hosted RDS database. Clinic Chat is a three-person team, and the bot already handles a high volume of messages every day.</w:t>
      </w:r>
    </w:p>
    <w:p w14:paraId="68D3CE5A" w14:textId="77777777" w:rsidR="00462192" w:rsidRPr="003F3AA0" w:rsidRDefault="00896E2E">
      <w:pPr>
        <w:spacing w:after="120"/>
        <w:rPr>
          <w:rFonts w:ascii="Aptos" w:hAnsi="Aptos"/>
        </w:rPr>
      </w:pPr>
      <w:r w:rsidRPr="003F3AA0">
        <w:rPr>
          <w:rFonts w:ascii="Aptos" w:hAnsi="Aptos"/>
        </w:rPr>
        <w:t>The bot performs well at handling messages, but improving it is manual and does not scale. The core need is to close the loop: an automated, recurring AI Conversational Audit &amp; Continuous-Improvement platform that reviews conversation data, detects where the bot failed, surfaces missing and overlapping content, assesses output quality, and drives a human-approved content-improvement workflow - so the bot keeps improving with minimal manual effort.</w:t>
      </w:r>
    </w:p>
    <w:p w14:paraId="68D3CE5B" w14:textId="77777777" w:rsidR="00462192" w:rsidRPr="003F3AA0" w:rsidRDefault="00896E2E">
      <w:pPr>
        <w:spacing w:after="120"/>
        <w:rPr>
          <w:rFonts w:ascii="Aptos" w:hAnsi="Aptos"/>
        </w:rPr>
      </w:pPr>
      <w:r w:rsidRPr="003F3AA0">
        <w:rPr>
          <w:rFonts w:ascii="Aptos" w:hAnsi="Aptos"/>
          <w:b/>
          <w:bCs/>
        </w:rPr>
        <w:t xml:space="preserve">Scope basis: </w:t>
      </w:r>
      <w:r w:rsidRPr="003F3AA0">
        <w:rPr>
          <w:rFonts w:ascii="Aptos" w:hAnsi="Aptos"/>
        </w:rPr>
        <w:t>the requirements in this document are drawn from the scope call and the video recording walkthrough of the system. The existing bot's build features - Twilio SMS integration, Bedrock data extraction, S3 image mapping, PII encryption, and FHIR/flat-file export - describe the current production system and are not part of this engagement. This engagement builds the audit and continuous-improvement layer around the existing bot.</w:t>
      </w:r>
    </w:p>
    <w:p w14:paraId="68D3CE5C" w14:textId="77777777" w:rsidR="00462192" w:rsidRPr="003F3AA0" w:rsidRDefault="00896E2E">
      <w:pPr>
        <w:spacing w:after="120"/>
        <w:rPr>
          <w:rFonts w:ascii="Aptos" w:hAnsi="Aptos"/>
        </w:rPr>
      </w:pPr>
      <w:r w:rsidRPr="003F3AA0">
        <w:rPr>
          <w:rFonts w:ascii="Aptos" w:hAnsi="Aptos"/>
        </w:rPr>
        <w:t>The engagement delivers a single platform, comprising:</w:t>
      </w:r>
    </w:p>
    <w:p w14:paraId="68D3CE5D" w14:textId="77777777" w:rsidR="00462192" w:rsidRPr="003F3AA0" w:rsidRDefault="00896E2E">
      <w:pPr>
        <w:pStyle w:val="ListParagraph"/>
        <w:numPr>
          <w:ilvl w:val="0"/>
          <w:numId w:val="2"/>
        </w:numPr>
        <w:spacing w:after="60"/>
        <w:rPr>
          <w:rFonts w:ascii="Aptos" w:hAnsi="Aptos"/>
        </w:rPr>
      </w:pPr>
      <w:r w:rsidRPr="003F3AA0">
        <w:rPr>
          <w:rFonts w:ascii="Aptos" w:hAnsi="Aptos"/>
        </w:rPr>
        <w:t>Schema-flexible, mapping-free ingestion of conversation data and a recurring batch/queued audit run offline with a larger-context model.</w:t>
      </w:r>
    </w:p>
    <w:p w14:paraId="68D3CE5E" w14:textId="77777777" w:rsidR="00462192" w:rsidRPr="003F3AA0" w:rsidRDefault="00896E2E">
      <w:pPr>
        <w:pStyle w:val="ListParagraph"/>
        <w:numPr>
          <w:ilvl w:val="0"/>
          <w:numId w:val="2"/>
        </w:numPr>
        <w:spacing w:after="60"/>
        <w:rPr>
          <w:rFonts w:ascii="Aptos" w:hAnsi="Aptos"/>
        </w:rPr>
      </w:pPr>
      <w:r w:rsidRPr="003F3AA0">
        <w:rPr>
          <w:rFonts w:ascii="Aptos" w:hAnsi="Aptos"/>
        </w:rPr>
        <w:t>Auditing of the full decision, not just the selected answer: flow and sub-flow selection correctness, the top-N matched intents and their ranking, intent overlap, and borderline high-confidence but semantically incorrect matches.</w:t>
      </w:r>
    </w:p>
    <w:p w14:paraId="68D3CE5F" w14:textId="77777777" w:rsidR="00462192" w:rsidRPr="003F3AA0" w:rsidRDefault="00896E2E">
      <w:pPr>
        <w:pStyle w:val="ListParagraph"/>
        <w:numPr>
          <w:ilvl w:val="0"/>
          <w:numId w:val="2"/>
        </w:numPr>
        <w:spacing w:after="60"/>
        <w:rPr>
          <w:rFonts w:ascii="Aptos" w:hAnsi="Aptos"/>
        </w:rPr>
      </w:pPr>
      <w:r w:rsidRPr="003F3AA0">
        <w:rPr>
          <w:rFonts w:ascii="Aptos" w:hAnsi="Aptos"/>
        </w:rPr>
        <w:t>Output quality assessment that explicitly checks whether the response answers the user's actual question, alongside accuracy, confidence, response-vs-intent alignment, and escalation correctness.</w:t>
      </w:r>
    </w:p>
    <w:p w14:paraId="68D3CE60" w14:textId="77777777" w:rsidR="00462192" w:rsidRPr="003F3AA0" w:rsidRDefault="00896E2E">
      <w:pPr>
        <w:pStyle w:val="ListParagraph"/>
        <w:numPr>
          <w:ilvl w:val="0"/>
          <w:numId w:val="2"/>
        </w:numPr>
        <w:spacing w:after="60"/>
        <w:rPr>
          <w:rFonts w:ascii="Aptos" w:hAnsi="Aptos"/>
        </w:rPr>
      </w:pPr>
      <w:r w:rsidRPr="003F3AA0">
        <w:rPr>
          <w:rFonts w:ascii="Aptos" w:hAnsi="Aptos"/>
        </w:rPr>
        <w:t>Picklist correctness, survey-flow handling (valid/invalid responses, interruption, re-asking after interruption, correction/back), and document auditing covering both extraction quality and verification rules - with the ability to pass source images/PDFs into the audit alongside the AI trace.</w:t>
      </w:r>
    </w:p>
    <w:p w14:paraId="68D3CE61" w14:textId="77777777" w:rsidR="00462192" w:rsidRPr="003F3AA0" w:rsidRDefault="00896E2E">
      <w:pPr>
        <w:pStyle w:val="ListParagraph"/>
        <w:numPr>
          <w:ilvl w:val="0"/>
          <w:numId w:val="2"/>
        </w:numPr>
        <w:spacing w:after="60"/>
        <w:rPr>
          <w:rFonts w:ascii="Aptos" w:hAnsi="Aptos"/>
        </w:rPr>
      </w:pPr>
      <w:r w:rsidRPr="003F3AA0">
        <w:rPr>
          <w:rFonts w:ascii="Aptos" w:hAnsi="Aptos"/>
        </w:rPr>
        <w:t>Detection of the failure types that matter: missing content, genuine AI misses, and missed STOP opt-outs and emergency/self-harm escalations.</w:t>
      </w:r>
    </w:p>
    <w:p w14:paraId="68D3CE62" w14:textId="77777777" w:rsidR="00462192" w:rsidRPr="003F3AA0" w:rsidRDefault="00896E2E">
      <w:pPr>
        <w:pStyle w:val="ListParagraph"/>
        <w:numPr>
          <w:ilvl w:val="0"/>
          <w:numId w:val="2"/>
        </w:numPr>
        <w:spacing w:after="60"/>
        <w:rPr>
          <w:rFonts w:ascii="Aptos" w:hAnsi="Aptos"/>
        </w:rPr>
      </w:pPr>
      <w:r w:rsidRPr="003F3AA0">
        <w:rPr>
          <w:rFonts w:ascii="Aptos" w:hAnsi="Aptos"/>
        </w:rPr>
        <w:t>Trend analysis of recurring routing and intent-confusion failures, and recommendation of new flows (not only new content) when recurring conversations cannot be mapped.</w:t>
      </w:r>
    </w:p>
    <w:p w14:paraId="68D3CE63" w14:textId="4788C2DC" w:rsidR="00462192" w:rsidRPr="003F3AA0" w:rsidRDefault="00896E2E">
      <w:pPr>
        <w:pStyle w:val="ListParagraph"/>
        <w:numPr>
          <w:ilvl w:val="0"/>
          <w:numId w:val="2"/>
        </w:numPr>
        <w:spacing w:after="60"/>
        <w:rPr>
          <w:rFonts w:ascii="Aptos" w:hAnsi="Aptos"/>
        </w:rPr>
      </w:pPr>
      <w:r w:rsidRPr="003F3AA0">
        <w:rPr>
          <w:rFonts w:ascii="Aptos" w:hAnsi="Aptos"/>
        </w:rPr>
        <w:t xml:space="preserve">A conversation and findings review view and a </w:t>
      </w:r>
      <w:r w:rsidR="00E2539A" w:rsidRPr="003F3AA0">
        <w:rPr>
          <w:rFonts w:ascii="Aptos" w:hAnsi="Aptos"/>
        </w:rPr>
        <w:t>prioritized</w:t>
      </w:r>
      <w:r w:rsidRPr="003F3AA0">
        <w:rPr>
          <w:rFonts w:ascii="Aptos" w:hAnsi="Aptos"/>
        </w:rPr>
        <w:t xml:space="preserve"> review queue; content-gap identification with drafted answers; and a human-approved workflow that routes approved changes into the existing content workflow - this platform does not directly modify the live intent library.</w:t>
      </w:r>
    </w:p>
    <w:p w14:paraId="68D3CE64" w14:textId="273E6BB6" w:rsidR="00462192" w:rsidRPr="003F3AA0" w:rsidRDefault="00896E2E">
      <w:pPr>
        <w:pStyle w:val="ListParagraph"/>
        <w:numPr>
          <w:ilvl w:val="0"/>
          <w:numId w:val="2"/>
        </w:numPr>
        <w:spacing w:after="60"/>
        <w:rPr>
          <w:rFonts w:ascii="Aptos" w:hAnsi="Aptos"/>
        </w:rPr>
      </w:pPr>
      <w:r w:rsidRPr="003F3AA0">
        <w:rPr>
          <w:rFonts w:ascii="Aptos" w:hAnsi="Aptos"/>
        </w:rPr>
        <w:t xml:space="preserve">Prompt review from the start (advanced prompt and token </w:t>
      </w:r>
      <w:r w:rsidR="00E2539A" w:rsidRPr="003F3AA0">
        <w:rPr>
          <w:rFonts w:ascii="Aptos" w:hAnsi="Aptos"/>
        </w:rPr>
        <w:t>optimization</w:t>
      </w:r>
      <w:r w:rsidRPr="003F3AA0">
        <w:rPr>
          <w:rFonts w:ascii="Aptos" w:hAnsi="Aptos"/>
        </w:rPr>
        <w:t xml:space="preserve"> is a later phase).</w:t>
      </w:r>
    </w:p>
    <w:p w14:paraId="68D3CE65" w14:textId="77777777" w:rsidR="00462192" w:rsidRPr="003F3AA0" w:rsidRDefault="00896E2E">
      <w:pPr>
        <w:pStyle w:val="ListParagraph"/>
        <w:numPr>
          <w:ilvl w:val="0"/>
          <w:numId w:val="2"/>
        </w:numPr>
        <w:spacing w:after="60"/>
        <w:rPr>
          <w:rFonts w:ascii="Aptos" w:hAnsi="Aptos"/>
        </w:rPr>
      </w:pPr>
      <w:r w:rsidRPr="003F3AA0">
        <w:rPr>
          <w:rFonts w:ascii="Aptos" w:hAnsi="Aptos"/>
        </w:rPr>
        <w:t>Reporting that highlights recurring failure patterns, overlapping intents, and unanswered questions with trend analysis, in addition to counts and percentages.</w:t>
      </w:r>
    </w:p>
    <w:p w14:paraId="68D3CE66" w14:textId="77777777" w:rsidR="00462192" w:rsidRPr="003F3AA0" w:rsidRDefault="00896E2E">
      <w:pPr>
        <w:spacing w:after="120"/>
        <w:rPr>
          <w:rFonts w:ascii="Aptos" w:hAnsi="Aptos"/>
        </w:rPr>
      </w:pPr>
      <w:r w:rsidRPr="003F3AA0">
        <w:rPr>
          <w:rFonts w:ascii="Aptos" w:hAnsi="Aptos"/>
          <w:b/>
          <w:bCs/>
        </w:rPr>
        <w:t xml:space="preserve">Foundational dependency: </w:t>
      </w:r>
      <w:r w:rsidRPr="003F3AA0">
        <w:rPr>
          <w:rFonts w:ascii="Aptos" w:hAnsi="Aptos"/>
        </w:rPr>
        <w:t>read access to conversation data (the conversation turn data and the raw AI trace) and a signed Business Associate Agreement (BAA). No final technical design should be considered complete until data access, the PII-handling model, and the schema-flexibility contract are confirmed (Section 13).</w:t>
      </w:r>
    </w:p>
    <w:p w14:paraId="68D3CE67" w14:textId="4A571092" w:rsidR="00462192" w:rsidRPr="003F3AA0" w:rsidRDefault="00896E2E">
      <w:pPr>
        <w:spacing w:after="120"/>
        <w:rPr>
          <w:rFonts w:ascii="Aptos" w:hAnsi="Aptos"/>
        </w:rPr>
      </w:pPr>
      <w:r w:rsidRPr="003F3AA0">
        <w:rPr>
          <w:rFonts w:ascii="Aptos" w:hAnsi="Aptos"/>
          <w:b/>
          <w:bCs/>
        </w:rPr>
        <w:t xml:space="preserve">Human-in-the-loop: </w:t>
      </w:r>
      <w:r w:rsidRPr="003F3AA0">
        <w:rPr>
          <w:rFonts w:ascii="Aptos" w:hAnsi="Aptos"/>
        </w:rPr>
        <w:t xml:space="preserve">the audit is advisory. Findings and content changes are reviewed and approved by Clinic Chat staff before anything reaches the live bot; the audit never silently changes production </w:t>
      </w:r>
      <w:r w:rsidR="001E158F" w:rsidRPr="003F3AA0">
        <w:rPr>
          <w:rFonts w:ascii="Aptos" w:hAnsi="Aptos"/>
        </w:rPr>
        <w:t>behavior</w:t>
      </w:r>
      <w:r w:rsidRPr="003F3AA0">
        <w:rPr>
          <w:rFonts w:ascii="Aptos" w:hAnsi="Aptos"/>
        </w:rPr>
        <w:t>.</w:t>
      </w:r>
    </w:p>
    <w:p w14:paraId="68D3CE68" w14:textId="77777777" w:rsidR="00462192" w:rsidRPr="003F3AA0" w:rsidRDefault="00896E2E">
      <w:pPr>
        <w:pStyle w:val="Heading1"/>
        <w:rPr>
          <w:rFonts w:ascii="Aptos" w:hAnsi="Aptos"/>
        </w:rPr>
      </w:pPr>
      <w:bookmarkStart w:id="2" w:name="_Toc234192835"/>
      <w:r w:rsidRPr="003F3AA0">
        <w:rPr>
          <w:rFonts w:ascii="Aptos" w:hAnsi="Aptos"/>
        </w:rPr>
        <w:t>2   Business Context and Domain Understanding</w:t>
      </w:r>
      <w:bookmarkEnd w:id="2"/>
    </w:p>
    <w:p w14:paraId="68D3CE69" w14:textId="77777777" w:rsidR="00462192" w:rsidRPr="003F3AA0" w:rsidRDefault="00896E2E">
      <w:pPr>
        <w:pStyle w:val="Heading2"/>
        <w:rPr>
          <w:rFonts w:ascii="Aptos" w:hAnsi="Aptos"/>
        </w:rPr>
      </w:pPr>
      <w:bookmarkStart w:id="3" w:name="_Toc234192836"/>
      <w:r w:rsidRPr="003F3AA0">
        <w:rPr>
          <w:rFonts w:ascii="Aptos" w:hAnsi="Aptos"/>
        </w:rPr>
        <w:lastRenderedPageBreak/>
        <w:t>2.1   Company and market domain</w:t>
      </w:r>
      <w:bookmarkEnd w:id="3"/>
    </w:p>
    <w:p w14:paraId="68D3CE6A" w14:textId="32A7F604" w:rsidR="00462192" w:rsidRPr="003F3AA0" w:rsidRDefault="00896E2E">
      <w:pPr>
        <w:spacing w:after="120"/>
        <w:rPr>
          <w:rFonts w:ascii="Aptos" w:hAnsi="Aptos"/>
        </w:rPr>
      </w:pPr>
      <w:r w:rsidRPr="003F3AA0">
        <w:rPr>
          <w:rFonts w:ascii="Aptos" w:hAnsi="Aptos"/>
        </w:rPr>
        <w:t xml:space="preserve">Clinic Chat is a Colorado-based cloud SaaS company operating in the Medicaid and safety-net healthcare engagement domain. Its customers are Federally Qualified Health Centers (FQHCs), Medicaid agencies, Accountable Care </w:t>
      </w:r>
      <w:r w:rsidR="001E158F" w:rsidRPr="003F3AA0">
        <w:rPr>
          <w:rFonts w:ascii="Aptos" w:hAnsi="Aptos"/>
        </w:rPr>
        <w:t>Organizations</w:t>
      </w:r>
      <w:r w:rsidRPr="003F3AA0">
        <w:rPr>
          <w:rFonts w:ascii="Aptos" w:hAnsi="Aptos"/>
        </w:rPr>
        <w:t xml:space="preserve"> (ACOs), and safety-net hospital systems; its end users are Medicaid recipients, particularly those with complex income-verification needs. A key business driver is the Medicaid redetermination wave, where large volumes of renewals create administrative bottlenecks and the risk of procedural denials. Clinic Chat's differentiator is a deterministic, non-generative response design marketed as eliminating hallucination risk, combined with a large content library focused on Medicaid, HR1 regulations, and CPT bi</w:t>
      </w:r>
      <w:r w:rsidRPr="003F3AA0">
        <w:rPr>
          <w:rFonts w:ascii="Aptos" w:hAnsi="Aptos"/>
        </w:rPr>
        <w:t>lling codes.</w:t>
      </w:r>
    </w:p>
    <w:p w14:paraId="68D3CE6B" w14:textId="77777777" w:rsidR="00462192" w:rsidRPr="003F3AA0" w:rsidRDefault="00896E2E">
      <w:pPr>
        <w:pStyle w:val="Heading2"/>
        <w:rPr>
          <w:rFonts w:ascii="Aptos" w:hAnsi="Aptos"/>
        </w:rPr>
      </w:pPr>
      <w:bookmarkStart w:id="4" w:name="_Toc234192837"/>
      <w:r w:rsidRPr="003F3AA0">
        <w:rPr>
          <w:rFonts w:ascii="Aptos" w:hAnsi="Aptos"/>
        </w:rPr>
        <w:t>2.2   Platform objectives and direction</w:t>
      </w:r>
      <w:bookmarkEnd w:id="4"/>
    </w:p>
    <w:p w14:paraId="68D3CE6C" w14:textId="3D60095E" w:rsidR="00462192" w:rsidRPr="003F3AA0" w:rsidRDefault="00896E2E">
      <w:pPr>
        <w:spacing w:after="120"/>
        <w:rPr>
          <w:rFonts w:ascii="Aptos" w:hAnsi="Aptos"/>
        </w:rPr>
      </w:pPr>
      <w:r w:rsidRPr="003F3AA0">
        <w:rPr>
          <w:rFonts w:ascii="Aptos" w:hAnsi="Aptos"/>
          <w:b/>
          <w:bCs/>
        </w:rPr>
        <w:t xml:space="preserve">Objective - AI Conversational Audit &amp; Continuous-Improvement platform: </w:t>
      </w:r>
      <w:r w:rsidRPr="003F3AA0">
        <w:rPr>
          <w:rFonts w:ascii="Aptos" w:hAnsi="Aptos"/>
        </w:rPr>
        <w:t xml:space="preserve">a system that automatically audits the bot's conversations, detects failures and content gaps, assesses response quality, and drives a human-approved improvement loop, with periodic reporting for the team and the </w:t>
      </w:r>
      <w:r w:rsidR="001E158F" w:rsidRPr="003F3AA0">
        <w:rPr>
          <w:rFonts w:ascii="Aptos" w:hAnsi="Aptos"/>
        </w:rPr>
        <w:t>organizations</w:t>
      </w:r>
      <w:r w:rsidRPr="003F3AA0">
        <w:rPr>
          <w:rFonts w:ascii="Aptos" w:hAnsi="Aptos"/>
        </w:rPr>
        <w:t xml:space="preserve"> it serves.</w:t>
      </w:r>
    </w:p>
    <w:p w14:paraId="68D3CE6D" w14:textId="77777777" w:rsidR="00462192" w:rsidRPr="003F3AA0" w:rsidRDefault="00896E2E">
      <w:pPr>
        <w:spacing w:after="120"/>
        <w:rPr>
          <w:rFonts w:ascii="Aptos" w:hAnsi="Aptos"/>
        </w:rPr>
      </w:pPr>
      <w:r w:rsidRPr="003F3AA0">
        <w:rPr>
          <w:rFonts w:ascii="Aptos" w:hAnsi="Aptos"/>
          <w:b/>
          <w:bCs/>
        </w:rPr>
        <w:t xml:space="preserve">Direction: </w:t>
      </w:r>
      <w:r w:rsidRPr="003F3AA0">
        <w:rPr>
          <w:rFonts w:ascii="Aptos" w:hAnsi="Aptos"/>
        </w:rPr>
        <w:t>in the near term, deliver the recurring audit loop with its detection, review, and reporting surfaces on top of the existing bot. The set of flows and survey/document types is expected to keep growing, so the audit must remain usable as the bot evolves.</w:t>
      </w:r>
    </w:p>
    <w:p w14:paraId="68D3CE6E" w14:textId="77777777" w:rsidR="00462192" w:rsidRPr="003F3AA0" w:rsidRDefault="00896E2E">
      <w:pPr>
        <w:pStyle w:val="Heading2"/>
        <w:rPr>
          <w:rFonts w:ascii="Aptos" w:hAnsi="Aptos"/>
        </w:rPr>
      </w:pPr>
      <w:bookmarkStart w:id="5" w:name="_Toc234192838"/>
      <w:r w:rsidRPr="003F3AA0">
        <w:rPr>
          <w:rFonts w:ascii="Aptos" w:hAnsi="Aptos"/>
        </w:rPr>
        <w:t>2.3   Why an automated audit loop (human-in-the-loop)</w:t>
      </w:r>
      <w:bookmarkEnd w:id="5"/>
    </w:p>
    <w:p w14:paraId="68D3CE6F" w14:textId="77777777" w:rsidR="00462192" w:rsidRPr="003F3AA0" w:rsidRDefault="00896E2E">
      <w:pPr>
        <w:spacing w:after="120"/>
        <w:rPr>
          <w:rFonts w:ascii="Aptos" w:hAnsi="Aptos"/>
        </w:rPr>
      </w:pPr>
      <w:r w:rsidRPr="003F3AA0">
        <w:rPr>
          <w:rFonts w:ascii="Aptos" w:hAnsi="Aptos"/>
        </w:rPr>
        <w:t>The production bot is deliberately tuned for speed and cost: it uses smaller models in real time and cannot run large-context, expensive audits on a high volume of daily queries without becoming uneconomical. The solution is a separate, queued/batch audit that runs offline, can use larger-context (and potentially larger) models, and re-examines conversations to catch what the fast path missed - then routes findings to people. This is a deliberate design boundary: the audit is advisory and human-approved; th</w:t>
      </w:r>
      <w:r w:rsidRPr="003F3AA0">
        <w:rPr>
          <w:rFonts w:ascii="Aptos" w:hAnsi="Aptos"/>
        </w:rPr>
        <w:t>e deterministic, zero-hallucination production bot is not replaced or altered by it.</w:t>
      </w:r>
    </w:p>
    <w:p w14:paraId="68D3CE70" w14:textId="77777777" w:rsidR="00462192" w:rsidRPr="003F3AA0" w:rsidRDefault="00896E2E">
      <w:pPr>
        <w:pStyle w:val="Heading1"/>
        <w:rPr>
          <w:rFonts w:ascii="Aptos" w:hAnsi="Aptos"/>
        </w:rPr>
      </w:pPr>
      <w:bookmarkStart w:id="6" w:name="_Toc234192839"/>
      <w:r w:rsidRPr="003F3AA0">
        <w:rPr>
          <w:rFonts w:ascii="Aptos" w:hAnsi="Aptos"/>
        </w:rPr>
        <w:t>3   Current Operating Model</w:t>
      </w:r>
      <w:bookmarkEnd w:id="6"/>
    </w:p>
    <w:p w14:paraId="68D3CE71" w14:textId="77777777" w:rsidR="00462192" w:rsidRPr="003F3AA0" w:rsidRDefault="00896E2E">
      <w:pPr>
        <w:pStyle w:val="Heading2"/>
        <w:rPr>
          <w:rFonts w:ascii="Aptos" w:hAnsi="Aptos"/>
        </w:rPr>
      </w:pPr>
      <w:bookmarkStart w:id="7" w:name="_Toc234192840"/>
      <w:r w:rsidRPr="003F3AA0">
        <w:rPr>
          <w:rFonts w:ascii="Aptos" w:hAnsi="Aptos"/>
        </w:rPr>
        <w:t>3.1   Conversation classification and response workflow</w:t>
      </w:r>
      <w:bookmarkEnd w:id="7"/>
    </w:p>
    <w:p w14:paraId="68D3CE72" w14:textId="77777777" w:rsidR="00462192" w:rsidRPr="003F3AA0" w:rsidRDefault="00896E2E">
      <w:pPr>
        <w:spacing w:after="120"/>
        <w:rPr>
          <w:rFonts w:ascii="Aptos" w:hAnsi="Aptos"/>
        </w:rPr>
      </w:pPr>
      <w:r w:rsidRPr="003F3AA0">
        <w:rPr>
          <w:rFonts w:ascii="Aptos" w:hAnsi="Aptos"/>
        </w:rPr>
        <w:t>An inbound SMS is processed through a LangGraph flow network in Python/Django. An initial classifier assigns the message to a flow_type; the message is then handled by the corresponding sub-flow, matched against a library of intents (each with an intent description) via AWS Bedrock, and answered with a response and, where relevant, a picklist. Two flow types are top priority for regulatory and safety reasons: stop (opt-out) and escalation (medical emergency or mental-health crisis, e.g. 911/988). Surveys ru</w:t>
      </w:r>
      <w:r w:rsidRPr="003F3AA0">
        <w:rPr>
          <w:rFonts w:ascii="Aptos" w:hAnsi="Aptos"/>
        </w:rPr>
        <w:t>n as contextual flows (survey response, invalid response, interruption, back, override, correction, confirmation) and can also take in uploaded images/PDFs for document extraction.</w:t>
      </w:r>
    </w:p>
    <w:p w14:paraId="68D3CE73" w14:textId="77777777" w:rsidR="00462192" w:rsidRPr="003F3AA0" w:rsidRDefault="00896E2E">
      <w:pPr>
        <w:spacing w:after="120"/>
        <w:rPr>
          <w:rFonts w:ascii="Aptos" w:hAnsi="Aptos"/>
        </w:rPr>
      </w:pPr>
      <w:r w:rsidRPr="003F3AA0">
        <w:rPr>
          <w:rFonts w:ascii="Aptos" w:hAnsi="Aptos"/>
        </w:rPr>
        <w:t>flow_type values in use include: stop and escalation (priority 1); switch_language and the contextual survey_* flows (priority 2); substantive_question, greeting, picklist_selection, and gratitude_feedback_or_ender (priority 3); and other as the fallback for gibberish or out-of-scope input.</w:t>
      </w:r>
    </w:p>
    <w:p w14:paraId="68D3CE74" w14:textId="77777777" w:rsidR="00462192" w:rsidRPr="003F3AA0" w:rsidRDefault="00896E2E">
      <w:pPr>
        <w:pStyle w:val="Heading2"/>
        <w:rPr>
          <w:rFonts w:ascii="Aptos" w:hAnsi="Aptos"/>
        </w:rPr>
      </w:pPr>
      <w:bookmarkStart w:id="8" w:name="_Toc234192841"/>
      <w:r w:rsidRPr="003F3AA0">
        <w:rPr>
          <w:rFonts w:ascii="Aptos" w:hAnsi="Aptos"/>
        </w:rPr>
        <w:t>3.2   Data structures used for auditing</w:t>
      </w:r>
      <w:bookmarkEnd w:id="8"/>
    </w:p>
    <w:p w14:paraId="68D3CE75" w14:textId="77777777" w:rsidR="00462192" w:rsidRPr="003F3AA0" w:rsidRDefault="00896E2E">
      <w:pPr>
        <w:spacing w:after="120"/>
        <w:rPr>
          <w:rFonts w:ascii="Aptos" w:hAnsi="Aptos"/>
        </w:rPr>
      </w:pPr>
      <w:r w:rsidRPr="003F3AA0">
        <w:rPr>
          <w:rFonts w:ascii="Aptos" w:hAnsi="Aptos"/>
        </w:rPr>
        <w:t>The conversation turn is the most useful data structure for the audit. It groups a single user stimulus with the AI's decision and the bot's response(s), and carries the raw AI response/trace, the matched intent, the AI confidence, the response text, and the picklist with its active options. A separate table logs every individual message (inbound, outbound, and scheduled), and an AI audit payload holds the raw JSON trace of the LangGraph execution (initial classifier output, matched intents and confidences,</w:t>
      </w:r>
      <w:r w:rsidRPr="003F3AA0">
        <w:rPr>
          <w:rFonts w:ascii="Aptos" w:hAnsi="Aptos"/>
        </w:rPr>
        <w:t xml:space="preserve"> sub-flow outputs). The audit must ingest the full turn - user message, raw AI response, matched intent name(s) and the associated response text - because the intent name does not always match the response </w:t>
      </w:r>
      <w:r w:rsidRPr="003F3AA0">
        <w:rPr>
          <w:rFonts w:ascii="Aptos" w:hAnsi="Aptos"/>
        </w:rPr>
        <w:t>actually given.</w:t>
      </w:r>
    </w:p>
    <w:p w14:paraId="68D3CE76" w14:textId="77777777" w:rsidR="00462192" w:rsidRPr="003F3AA0" w:rsidRDefault="00896E2E">
      <w:pPr>
        <w:pStyle w:val="Heading2"/>
        <w:rPr>
          <w:rFonts w:ascii="Aptos" w:hAnsi="Aptos"/>
        </w:rPr>
      </w:pPr>
      <w:bookmarkStart w:id="9" w:name="_Toc234192842"/>
      <w:r w:rsidRPr="003F3AA0">
        <w:rPr>
          <w:rFonts w:ascii="Aptos" w:hAnsi="Aptos"/>
        </w:rPr>
        <w:t>3.3   Current software stack</w:t>
      </w:r>
      <w:bookmarkEnd w:id="9"/>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900"/>
      </w:tblGrid>
      <w:tr w:rsidR="00462192" w:rsidRPr="003F3AA0" w14:paraId="68D3CE79" w14:textId="77777777">
        <w:trPr>
          <w:tblHeader/>
        </w:trPr>
        <w:tc>
          <w:tcPr>
            <w:tcW w:w="3000" w:type="dxa"/>
            <w:shd w:val="clear" w:color="auto" w:fill="002060"/>
            <w:tcMar>
              <w:top w:w="60" w:type="dxa"/>
              <w:left w:w="90" w:type="dxa"/>
              <w:bottom w:w="60" w:type="dxa"/>
              <w:right w:w="90" w:type="dxa"/>
            </w:tcMar>
          </w:tcPr>
          <w:p w14:paraId="68D3CE77" w14:textId="77777777" w:rsidR="00462192" w:rsidRPr="003F3AA0" w:rsidRDefault="00896E2E">
            <w:pPr>
              <w:rPr>
                <w:rFonts w:ascii="Aptos" w:hAnsi="Aptos"/>
              </w:rPr>
            </w:pPr>
            <w:r w:rsidRPr="003F3AA0">
              <w:rPr>
                <w:rFonts w:ascii="Aptos" w:hAnsi="Aptos"/>
                <w:b/>
                <w:bCs/>
                <w:color w:val="FFFFFF"/>
              </w:rPr>
              <w:lastRenderedPageBreak/>
              <w:t>Tool / Service</w:t>
            </w:r>
          </w:p>
        </w:tc>
        <w:tc>
          <w:tcPr>
            <w:tcW w:w="6900" w:type="dxa"/>
            <w:shd w:val="clear" w:color="auto" w:fill="002060"/>
            <w:tcMar>
              <w:top w:w="60" w:type="dxa"/>
              <w:left w:w="90" w:type="dxa"/>
              <w:bottom w:w="60" w:type="dxa"/>
              <w:right w:w="90" w:type="dxa"/>
            </w:tcMar>
          </w:tcPr>
          <w:p w14:paraId="68D3CE78" w14:textId="77777777" w:rsidR="00462192" w:rsidRPr="003F3AA0" w:rsidRDefault="00896E2E">
            <w:pPr>
              <w:rPr>
                <w:rFonts w:ascii="Aptos" w:hAnsi="Aptos"/>
              </w:rPr>
            </w:pPr>
            <w:r w:rsidRPr="003F3AA0">
              <w:rPr>
                <w:rFonts w:ascii="Aptos" w:hAnsi="Aptos"/>
                <w:b/>
                <w:bCs/>
                <w:color w:val="FFFFFF"/>
              </w:rPr>
              <w:t>Purpose</w:t>
            </w:r>
          </w:p>
        </w:tc>
      </w:tr>
      <w:tr w:rsidR="00462192" w:rsidRPr="003F3AA0" w14:paraId="68D3CE7C" w14:textId="77777777">
        <w:tc>
          <w:tcPr>
            <w:tcW w:w="3000" w:type="dxa"/>
            <w:shd w:val="clear" w:color="auto" w:fill="FFFFFF"/>
            <w:tcMar>
              <w:top w:w="60" w:type="dxa"/>
              <w:left w:w="90" w:type="dxa"/>
              <w:bottom w:w="60" w:type="dxa"/>
              <w:right w:w="90" w:type="dxa"/>
            </w:tcMar>
          </w:tcPr>
          <w:p w14:paraId="68D3CE7A" w14:textId="77777777" w:rsidR="00462192" w:rsidRPr="003F3AA0" w:rsidRDefault="00896E2E">
            <w:pPr>
              <w:rPr>
                <w:rFonts w:ascii="Aptos" w:hAnsi="Aptos"/>
              </w:rPr>
            </w:pPr>
            <w:r w:rsidRPr="003F3AA0">
              <w:rPr>
                <w:rFonts w:ascii="Aptos" w:hAnsi="Aptos"/>
                <w:color w:val="000000"/>
              </w:rPr>
              <w:t>Python / Django</w:t>
            </w:r>
          </w:p>
        </w:tc>
        <w:tc>
          <w:tcPr>
            <w:tcW w:w="6900" w:type="dxa"/>
            <w:shd w:val="clear" w:color="auto" w:fill="FFFFFF"/>
            <w:tcMar>
              <w:top w:w="60" w:type="dxa"/>
              <w:left w:w="90" w:type="dxa"/>
              <w:bottom w:w="60" w:type="dxa"/>
              <w:right w:w="90" w:type="dxa"/>
            </w:tcMar>
          </w:tcPr>
          <w:p w14:paraId="68D3CE7B" w14:textId="77777777" w:rsidR="00462192" w:rsidRPr="003F3AA0" w:rsidRDefault="00896E2E">
            <w:pPr>
              <w:rPr>
                <w:rFonts w:ascii="Aptos" w:hAnsi="Aptos"/>
              </w:rPr>
            </w:pPr>
            <w:r w:rsidRPr="003F3AA0">
              <w:rPr>
                <w:rFonts w:ascii="Aptos" w:hAnsi="Aptos"/>
                <w:color w:val="000000"/>
              </w:rPr>
              <w:t>Application framework hosting the conversation logic.</w:t>
            </w:r>
          </w:p>
        </w:tc>
      </w:tr>
      <w:tr w:rsidR="00462192" w:rsidRPr="003F3AA0" w14:paraId="68D3CE7F" w14:textId="77777777">
        <w:tc>
          <w:tcPr>
            <w:tcW w:w="3000" w:type="dxa"/>
            <w:shd w:val="clear" w:color="auto" w:fill="DCE6F1"/>
            <w:tcMar>
              <w:top w:w="60" w:type="dxa"/>
              <w:left w:w="90" w:type="dxa"/>
              <w:bottom w:w="60" w:type="dxa"/>
              <w:right w:w="90" w:type="dxa"/>
            </w:tcMar>
          </w:tcPr>
          <w:p w14:paraId="68D3CE7D" w14:textId="77777777" w:rsidR="00462192" w:rsidRPr="003F3AA0" w:rsidRDefault="00896E2E">
            <w:pPr>
              <w:rPr>
                <w:rFonts w:ascii="Aptos" w:hAnsi="Aptos"/>
              </w:rPr>
            </w:pPr>
            <w:r w:rsidRPr="003F3AA0">
              <w:rPr>
                <w:rFonts w:ascii="Aptos" w:hAnsi="Aptos"/>
                <w:color w:val="000000"/>
              </w:rPr>
              <w:t>LangGraph</w:t>
            </w:r>
          </w:p>
        </w:tc>
        <w:tc>
          <w:tcPr>
            <w:tcW w:w="6900" w:type="dxa"/>
            <w:shd w:val="clear" w:color="auto" w:fill="DCE6F1"/>
            <w:tcMar>
              <w:top w:w="60" w:type="dxa"/>
              <w:left w:w="90" w:type="dxa"/>
              <w:bottom w:w="60" w:type="dxa"/>
              <w:right w:w="90" w:type="dxa"/>
            </w:tcMar>
          </w:tcPr>
          <w:p w14:paraId="68D3CE7E" w14:textId="77777777" w:rsidR="00462192" w:rsidRPr="003F3AA0" w:rsidRDefault="00896E2E">
            <w:pPr>
              <w:rPr>
                <w:rFonts w:ascii="Aptos" w:hAnsi="Aptos"/>
              </w:rPr>
            </w:pPr>
            <w:r w:rsidRPr="003F3AA0">
              <w:rPr>
                <w:rFonts w:ascii="Aptos" w:hAnsi="Aptos"/>
                <w:color w:val="000000"/>
              </w:rPr>
              <w:t>Flow network of prompts and sub-prompts for classification and handling.</w:t>
            </w:r>
          </w:p>
        </w:tc>
      </w:tr>
      <w:tr w:rsidR="00462192" w:rsidRPr="003F3AA0" w14:paraId="68D3CE82" w14:textId="77777777">
        <w:tc>
          <w:tcPr>
            <w:tcW w:w="3000" w:type="dxa"/>
            <w:shd w:val="clear" w:color="auto" w:fill="FFFFFF"/>
            <w:tcMar>
              <w:top w:w="60" w:type="dxa"/>
              <w:left w:w="90" w:type="dxa"/>
              <w:bottom w:w="60" w:type="dxa"/>
              <w:right w:w="90" w:type="dxa"/>
            </w:tcMar>
          </w:tcPr>
          <w:p w14:paraId="68D3CE80" w14:textId="77777777" w:rsidR="00462192" w:rsidRPr="003F3AA0" w:rsidRDefault="00896E2E">
            <w:pPr>
              <w:rPr>
                <w:rFonts w:ascii="Aptos" w:hAnsi="Aptos"/>
              </w:rPr>
            </w:pPr>
            <w:r w:rsidRPr="003F3AA0">
              <w:rPr>
                <w:rFonts w:ascii="Aptos" w:hAnsi="Aptos"/>
                <w:color w:val="000000"/>
              </w:rPr>
              <w:t>AWS Bedrock</w:t>
            </w:r>
          </w:p>
        </w:tc>
        <w:tc>
          <w:tcPr>
            <w:tcW w:w="6900" w:type="dxa"/>
            <w:shd w:val="clear" w:color="auto" w:fill="FFFFFF"/>
            <w:tcMar>
              <w:top w:w="60" w:type="dxa"/>
              <w:left w:w="90" w:type="dxa"/>
              <w:bottom w:w="60" w:type="dxa"/>
              <w:right w:w="90" w:type="dxa"/>
            </w:tcMar>
          </w:tcPr>
          <w:p w14:paraId="68D3CE81" w14:textId="77777777" w:rsidR="00462192" w:rsidRPr="003F3AA0" w:rsidRDefault="00896E2E">
            <w:pPr>
              <w:rPr>
                <w:rFonts w:ascii="Aptos" w:hAnsi="Aptos"/>
              </w:rPr>
            </w:pPr>
            <w:r w:rsidRPr="003F3AA0">
              <w:rPr>
                <w:rFonts w:ascii="Aptos" w:hAnsi="Aptos"/>
                <w:color w:val="000000"/>
              </w:rPr>
              <w:t>LLM provider for intent classification and matching (smaller models in production).</w:t>
            </w:r>
          </w:p>
        </w:tc>
      </w:tr>
      <w:tr w:rsidR="00462192" w:rsidRPr="003F3AA0" w14:paraId="68D3CE85" w14:textId="77777777">
        <w:tc>
          <w:tcPr>
            <w:tcW w:w="3000" w:type="dxa"/>
            <w:shd w:val="clear" w:color="auto" w:fill="DCE6F1"/>
            <w:tcMar>
              <w:top w:w="60" w:type="dxa"/>
              <w:left w:w="90" w:type="dxa"/>
              <w:bottom w:w="60" w:type="dxa"/>
              <w:right w:w="90" w:type="dxa"/>
            </w:tcMar>
          </w:tcPr>
          <w:p w14:paraId="68D3CE83" w14:textId="77777777" w:rsidR="00462192" w:rsidRPr="003F3AA0" w:rsidRDefault="00896E2E">
            <w:pPr>
              <w:rPr>
                <w:rFonts w:ascii="Aptos" w:hAnsi="Aptos"/>
              </w:rPr>
            </w:pPr>
            <w:r w:rsidRPr="003F3AA0">
              <w:rPr>
                <w:rFonts w:ascii="Aptos" w:hAnsi="Aptos"/>
                <w:color w:val="000000"/>
              </w:rPr>
              <w:t>AWS S3</w:t>
            </w:r>
          </w:p>
        </w:tc>
        <w:tc>
          <w:tcPr>
            <w:tcW w:w="6900" w:type="dxa"/>
            <w:shd w:val="clear" w:color="auto" w:fill="DCE6F1"/>
            <w:tcMar>
              <w:top w:w="60" w:type="dxa"/>
              <w:left w:w="90" w:type="dxa"/>
              <w:bottom w:w="60" w:type="dxa"/>
              <w:right w:w="90" w:type="dxa"/>
            </w:tcMar>
          </w:tcPr>
          <w:p w14:paraId="68D3CE84" w14:textId="77777777" w:rsidR="00462192" w:rsidRPr="003F3AA0" w:rsidRDefault="00896E2E">
            <w:pPr>
              <w:rPr>
                <w:rFonts w:ascii="Aptos" w:hAnsi="Aptos"/>
              </w:rPr>
            </w:pPr>
            <w:r w:rsidRPr="003F3AA0">
              <w:rPr>
                <w:rFonts w:ascii="Aptos" w:hAnsi="Aptos"/>
                <w:color w:val="000000"/>
              </w:rPr>
              <w:t>Storage for uploaded document/image files (e.g. pay stubs, IDs).</w:t>
            </w:r>
          </w:p>
        </w:tc>
      </w:tr>
      <w:tr w:rsidR="00462192" w:rsidRPr="003F3AA0" w14:paraId="68D3CE88" w14:textId="77777777">
        <w:tc>
          <w:tcPr>
            <w:tcW w:w="3000" w:type="dxa"/>
            <w:shd w:val="clear" w:color="auto" w:fill="FFFFFF"/>
            <w:tcMar>
              <w:top w:w="60" w:type="dxa"/>
              <w:left w:w="90" w:type="dxa"/>
              <w:bottom w:w="60" w:type="dxa"/>
              <w:right w:w="90" w:type="dxa"/>
            </w:tcMar>
          </w:tcPr>
          <w:p w14:paraId="68D3CE86" w14:textId="77777777" w:rsidR="00462192" w:rsidRPr="003F3AA0" w:rsidRDefault="00896E2E">
            <w:pPr>
              <w:rPr>
                <w:rFonts w:ascii="Aptos" w:hAnsi="Aptos"/>
              </w:rPr>
            </w:pPr>
            <w:r w:rsidRPr="003F3AA0">
              <w:rPr>
                <w:rFonts w:ascii="Aptos" w:hAnsi="Aptos"/>
                <w:color w:val="000000"/>
              </w:rPr>
              <w:t>AWS KMS</w:t>
            </w:r>
          </w:p>
        </w:tc>
        <w:tc>
          <w:tcPr>
            <w:tcW w:w="6900" w:type="dxa"/>
            <w:shd w:val="clear" w:color="auto" w:fill="FFFFFF"/>
            <w:tcMar>
              <w:top w:w="60" w:type="dxa"/>
              <w:left w:w="90" w:type="dxa"/>
              <w:bottom w:w="60" w:type="dxa"/>
              <w:right w:w="90" w:type="dxa"/>
            </w:tcMar>
          </w:tcPr>
          <w:p w14:paraId="68D3CE87" w14:textId="77777777" w:rsidR="00462192" w:rsidRPr="003F3AA0" w:rsidRDefault="00896E2E">
            <w:pPr>
              <w:rPr>
                <w:rFonts w:ascii="Aptos" w:hAnsi="Aptos"/>
              </w:rPr>
            </w:pPr>
            <w:r w:rsidRPr="003F3AA0">
              <w:rPr>
                <w:rFonts w:ascii="Aptos" w:hAnsi="Aptos"/>
                <w:color w:val="000000"/>
              </w:rPr>
              <w:t>Encryption key management for PII at rest and in transit.</w:t>
            </w:r>
          </w:p>
        </w:tc>
      </w:tr>
      <w:tr w:rsidR="00462192" w:rsidRPr="003F3AA0" w14:paraId="68D3CE8B" w14:textId="77777777">
        <w:tc>
          <w:tcPr>
            <w:tcW w:w="3000" w:type="dxa"/>
            <w:shd w:val="clear" w:color="auto" w:fill="DCE6F1"/>
            <w:tcMar>
              <w:top w:w="60" w:type="dxa"/>
              <w:left w:w="90" w:type="dxa"/>
              <w:bottom w:w="60" w:type="dxa"/>
              <w:right w:w="90" w:type="dxa"/>
            </w:tcMar>
          </w:tcPr>
          <w:p w14:paraId="68D3CE89" w14:textId="77777777" w:rsidR="00462192" w:rsidRPr="003F3AA0" w:rsidRDefault="00896E2E">
            <w:pPr>
              <w:rPr>
                <w:rFonts w:ascii="Aptos" w:hAnsi="Aptos"/>
              </w:rPr>
            </w:pPr>
            <w:r w:rsidRPr="003F3AA0">
              <w:rPr>
                <w:rFonts w:ascii="Aptos" w:hAnsi="Aptos"/>
                <w:color w:val="000000"/>
              </w:rPr>
              <w:t>AWS Control Tower / EC2</w:t>
            </w:r>
          </w:p>
        </w:tc>
        <w:tc>
          <w:tcPr>
            <w:tcW w:w="6900" w:type="dxa"/>
            <w:shd w:val="clear" w:color="auto" w:fill="DCE6F1"/>
            <w:tcMar>
              <w:top w:w="60" w:type="dxa"/>
              <w:left w:w="90" w:type="dxa"/>
              <w:bottom w:w="60" w:type="dxa"/>
              <w:right w:w="90" w:type="dxa"/>
            </w:tcMar>
          </w:tcPr>
          <w:p w14:paraId="68D3CE8A" w14:textId="77777777" w:rsidR="00462192" w:rsidRPr="003F3AA0" w:rsidRDefault="00896E2E">
            <w:pPr>
              <w:rPr>
                <w:rFonts w:ascii="Aptos" w:hAnsi="Aptos"/>
              </w:rPr>
            </w:pPr>
            <w:r w:rsidRPr="003F3AA0">
              <w:rPr>
                <w:rFonts w:ascii="Aptos" w:hAnsi="Aptos"/>
                <w:color w:val="000000"/>
              </w:rPr>
              <w:t>AWS account governance and compute.</w:t>
            </w:r>
          </w:p>
        </w:tc>
      </w:tr>
      <w:tr w:rsidR="00462192" w:rsidRPr="003F3AA0" w14:paraId="68D3CE8E" w14:textId="77777777">
        <w:tc>
          <w:tcPr>
            <w:tcW w:w="3000" w:type="dxa"/>
            <w:shd w:val="clear" w:color="auto" w:fill="FFFFFF"/>
            <w:tcMar>
              <w:top w:w="60" w:type="dxa"/>
              <w:left w:w="90" w:type="dxa"/>
              <w:bottom w:w="60" w:type="dxa"/>
              <w:right w:w="90" w:type="dxa"/>
            </w:tcMar>
          </w:tcPr>
          <w:p w14:paraId="68D3CE8C" w14:textId="77777777" w:rsidR="00462192" w:rsidRPr="003F3AA0" w:rsidRDefault="00896E2E">
            <w:pPr>
              <w:rPr>
                <w:rFonts w:ascii="Aptos" w:hAnsi="Aptos"/>
              </w:rPr>
            </w:pPr>
            <w:r w:rsidRPr="003F3AA0">
              <w:rPr>
                <w:rFonts w:ascii="Aptos" w:hAnsi="Aptos"/>
                <w:color w:val="000000"/>
              </w:rPr>
              <w:t>Twilio</w:t>
            </w:r>
          </w:p>
        </w:tc>
        <w:tc>
          <w:tcPr>
            <w:tcW w:w="6900" w:type="dxa"/>
            <w:shd w:val="clear" w:color="auto" w:fill="FFFFFF"/>
            <w:tcMar>
              <w:top w:w="60" w:type="dxa"/>
              <w:left w:w="90" w:type="dxa"/>
              <w:bottom w:w="60" w:type="dxa"/>
              <w:right w:w="90" w:type="dxa"/>
            </w:tcMar>
          </w:tcPr>
          <w:p w14:paraId="68D3CE8D" w14:textId="77777777" w:rsidR="00462192" w:rsidRPr="003F3AA0" w:rsidRDefault="00896E2E">
            <w:pPr>
              <w:rPr>
                <w:rFonts w:ascii="Aptos" w:hAnsi="Aptos"/>
              </w:rPr>
            </w:pPr>
            <w:r w:rsidRPr="003F3AA0">
              <w:rPr>
                <w:rFonts w:ascii="Aptos" w:hAnsi="Aptos"/>
                <w:color w:val="000000"/>
              </w:rPr>
              <w:t>SMS messaging provider (BAA signed; PHI redacted before send).</w:t>
            </w:r>
          </w:p>
        </w:tc>
      </w:tr>
      <w:tr w:rsidR="00462192" w:rsidRPr="003F3AA0" w14:paraId="68D3CE91" w14:textId="77777777">
        <w:tc>
          <w:tcPr>
            <w:tcW w:w="3000" w:type="dxa"/>
            <w:shd w:val="clear" w:color="auto" w:fill="DCE6F1"/>
            <w:tcMar>
              <w:top w:w="60" w:type="dxa"/>
              <w:left w:w="90" w:type="dxa"/>
              <w:bottom w:w="60" w:type="dxa"/>
              <w:right w:w="90" w:type="dxa"/>
            </w:tcMar>
          </w:tcPr>
          <w:p w14:paraId="68D3CE8F" w14:textId="77777777" w:rsidR="00462192" w:rsidRPr="003F3AA0" w:rsidRDefault="00896E2E">
            <w:pPr>
              <w:rPr>
                <w:rFonts w:ascii="Aptos" w:hAnsi="Aptos"/>
              </w:rPr>
            </w:pPr>
            <w:r w:rsidRPr="003F3AA0">
              <w:rPr>
                <w:rFonts w:ascii="Aptos" w:hAnsi="Aptos"/>
                <w:color w:val="000000"/>
              </w:rPr>
              <w:t>RDS (relational database)</w:t>
            </w:r>
          </w:p>
        </w:tc>
        <w:tc>
          <w:tcPr>
            <w:tcW w:w="6900" w:type="dxa"/>
            <w:shd w:val="clear" w:color="auto" w:fill="DCE6F1"/>
            <w:tcMar>
              <w:top w:w="60" w:type="dxa"/>
              <w:left w:w="90" w:type="dxa"/>
              <w:bottom w:w="60" w:type="dxa"/>
              <w:right w:w="90" w:type="dxa"/>
            </w:tcMar>
          </w:tcPr>
          <w:p w14:paraId="68D3CE90" w14:textId="77777777" w:rsidR="00462192" w:rsidRPr="003F3AA0" w:rsidRDefault="00896E2E">
            <w:pPr>
              <w:rPr>
                <w:rFonts w:ascii="Aptos" w:hAnsi="Aptos"/>
              </w:rPr>
            </w:pPr>
            <w:r w:rsidRPr="003F3AA0">
              <w:rPr>
                <w:rFonts w:ascii="Aptos" w:hAnsi="Aptos"/>
                <w:color w:val="000000"/>
              </w:rPr>
              <w:t>Stores SMS messages, conversation turns, intents, and AI audit payloads.</w:t>
            </w:r>
          </w:p>
        </w:tc>
      </w:tr>
      <w:tr w:rsidR="00462192" w:rsidRPr="003F3AA0" w14:paraId="68D3CE94" w14:textId="77777777">
        <w:tc>
          <w:tcPr>
            <w:tcW w:w="3000" w:type="dxa"/>
            <w:shd w:val="clear" w:color="auto" w:fill="FFFFFF"/>
            <w:tcMar>
              <w:top w:w="60" w:type="dxa"/>
              <w:left w:w="90" w:type="dxa"/>
              <w:bottom w:w="60" w:type="dxa"/>
              <w:right w:w="90" w:type="dxa"/>
            </w:tcMar>
          </w:tcPr>
          <w:p w14:paraId="68D3CE92" w14:textId="77777777" w:rsidR="00462192" w:rsidRPr="003F3AA0" w:rsidRDefault="00896E2E">
            <w:pPr>
              <w:rPr>
                <w:rFonts w:ascii="Aptos" w:hAnsi="Aptos"/>
              </w:rPr>
            </w:pPr>
            <w:r w:rsidRPr="003F3AA0">
              <w:rPr>
                <w:rFonts w:ascii="Aptos" w:hAnsi="Aptos"/>
                <w:color w:val="000000"/>
              </w:rPr>
              <w:t>Document / image extraction (OCR)</w:t>
            </w:r>
          </w:p>
        </w:tc>
        <w:tc>
          <w:tcPr>
            <w:tcW w:w="6900" w:type="dxa"/>
            <w:shd w:val="clear" w:color="auto" w:fill="FFFFFF"/>
            <w:tcMar>
              <w:top w:w="60" w:type="dxa"/>
              <w:left w:w="90" w:type="dxa"/>
              <w:bottom w:w="60" w:type="dxa"/>
              <w:right w:w="90" w:type="dxa"/>
            </w:tcMar>
          </w:tcPr>
          <w:p w14:paraId="68D3CE93" w14:textId="77777777" w:rsidR="00462192" w:rsidRPr="003F3AA0" w:rsidRDefault="00896E2E">
            <w:pPr>
              <w:rPr>
                <w:rFonts w:ascii="Aptos" w:hAnsi="Aptos"/>
              </w:rPr>
            </w:pPr>
            <w:r w:rsidRPr="003F3AA0">
              <w:rPr>
                <w:rFonts w:ascii="Aptos" w:hAnsi="Aptos"/>
                <w:color w:val="000000"/>
              </w:rPr>
              <w:t>Parses uploaded pay stubs and IDs inside survey flows.</w:t>
            </w:r>
          </w:p>
        </w:tc>
      </w:tr>
      <w:tr w:rsidR="00462192" w:rsidRPr="003F3AA0" w14:paraId="68D3CE97" w14:textId="77777777">
        <w:tc>
          <w:tcPr>
            <w:tcW w:w="3000" w:type="dxa"/>
            <w:shd w:val="clear" w:color="auto" w:fill="DCE6F1"/>
            <w:tcMar>
              <w:top w:w="60" w:type="dxa"/>
              <w:left w:w="90" w:type="dxa"/>
              <w:bottom w:w="60" w:type="dxa"/>
              <w:right w:w="90" w:type="dxa"/>
            </w:tcMar>
          </w:tcPr>
          <w:p w14:paraId="68D3CE95" w14:textId="77777777" w:rsidR="00462192" w:rsidRPr="003F3AA0" w:rsidRDefault="00896E2E">
            <w:pPr>
              <w:rPr>
                <w:rFonts w:ascii="Aptos" w:hAnsi="Aptos"/>
              </w:rPr>
            </w:pPr>
            <w:r w:rsidRPr="003F3AA0">
              <w:rPr>
                <w:rFonts w:ascii="Aptos" w:hAnsi="Aptos"/>
                <w:color w:val="000000"/>
              </w:rPr>
              <w:t>Google Suite, IBM Cloud</w:t>
            </w:r>
          </w:p>
        </w:tc>
        <w:tc>
          <w:tcPr>
            <w:tcW w:w="6900" w:type="dxa"/>
            <w:shd w:val="clear" w:color="auto" w:fill="DCE6F1"/>
            <w:tcMar>
              <w:top w:w="60" w:type="dxa"/>
              <w:left w:w="90" w:type="dxa"/>
              <w:bottom w:w="60" w:type="dxa"/>
              <w:right w:w="90" w:type="dxa"/>
            </w:tcMar>
          </w:tcPr>
          <w:p w14:paraId="68D3CE96" w14:textId="77777777" w:rsidR="00462192" w:rsidRPr="003F3AA0" w:rsidRDefault="00896E2E">
            <w:pPr>
              <w:rPr>
                <w:rFonts w:ascii="Aptos" w:hAnsi="Aptos"/>
              </w:rPr>
            </w:pPr>
            <w:r w:rsidRPr="003F3AA0">
              <w:rPr>
                <w:rFonts w:ascii="Aptos" w:hAnsi="Aptos"/>
                <w:color w:val="000000"/>
              </w:rPr>
              <w:t>Supporting business tooling.</w:t>
            </w:r>
          </w:p>
        </w:tc>
      </w:tr>
    </w:tbl>
    <w:p w14:paraId="68D3CE98" w14:textId="77777777" w:rsidR="00462192" w:rsidRPr="003F3AA0" w:rsidRDefault="00896E2E">
      <w:pPr>
        <w:pStyle w:val="Heading1"/>
        <w:rPr>
          <w:rFonts w:ascii="Aptos" w:hAnsi="Aptos"/>
        </w:rPr>
      </w:pPr>
      <w:bookmarkStart w:id="10" w:name="_Toc234192843"/>
      <w:r w:rsidRPr="003F3AA0">
        <w:rPr>
          <w:rFonts w:ascii="Aptos" w:hAnsi="Aptos"/>
        </w:rPr>
        <w:t>4   Business Problems, Drivers, and Success Measures</w:t>
      </w:r>
      <w:bookmarkEnd w:id="10"/>
    </w:p>
    <w:p w14:paraId="68D3CE99" w14:textId="77777777" w:rsidR="00462192" w:rsidRPr="003F3AA0" w:rsidRDefault="00896E2E">
      <w:pPr>
        <w:pStyle w:val="Heading2"/>
        <w:rPr>
          <w:rFonts w:ascii="Aptos" w:hAnsi="Aptos"/>
        </w:rPr>
      </w:pPr>
      <w:bookmarkStart w:id="11" w:name="_Toc234192844"/>
      <w:r w:rsidRPr="003F3AA0">
        <w:rPr>
          <w:rFonts w:ascii="Aptos" w:hAnsi="Aptos"/>
        </w:rPr>
        <w:t>4.1   Problem statement</w:t>
      </w:r>
      <w:bookmarkEnd w:id="11"/>
    </w:p>
    <w:p w14:paraId="68D3CE9A" w14:textId="427314B8" w:rsidR="00462192" w:rsidRPr="003F3AA0" w:rsidRDefault="00896E2E">
      <w:pPr>
        <w:spacing w:after="120"/>
        <w:rPr>
          <w:rFonts w:ascii="Aptos" w:hAnsi="Aptos"/>
        </w:rPr>
      </w:pPr>
      <w:r w:rsidRPr="003F3AA0">
        <w:rPr>
          <w:rFonts w:ascii="Aptos" w:hAnsi="Aptos"/>
        </w:rPr>
        <w:t xml:space="preserve">A three-person team cannot manually review a high volume of daily conversations to find where the bot went wrong, which questions are missing from the library, which intents overlap or conflict, and how to report performance. The production bot is </w:t>
      </w:r>
      <w:r w:rsidR="001E158F" w:rsidRPr="003F3AA0">
        <w:rPr>
          <w:rFonts w:ascii="Aptos" w:hAnsi="Aptos"/>
        </w:rPr>
        <w:t>optimized</w:t>
      </w:r>
      <w:r w:rsidRPr="003F3AA0">
        <w:rPr>
          <w:rFonts w:ascii="Aptos" w:hAnsi="Aptos"/>
        </w:rPr>
        <w:t xml:space="preserve"> for speed and cost, so it cannot itself perform a deep audit. As a result, failures - missing content, mis-matched intents, response-vs-intent mismatches, and (most critically) missed STOP opt-outs or emergency escalations - are found slowly, incompletely, and at high manual cost, and reporting is manual and hard to produce.</w:t>
      </w:r>
    </w:p>
    <w:p w14:paraId="68D3CE9B" w14:textId="77777777" w:rsidR="00462192" w:rsidRPr="003F3AA0" w:rsidRDefault="00896E2E">
      <w:pPr>
        <w:pStyle w:val="Heading2"/>
        <w:rPr>
          <w:rFonts w:ascii="Aptos" w:hAnsi="Aptos"/>
        </w:rPr>
      </w:pPr>
      <w:bookmarkStart w:id="12" w:name="_Toc234192845"/>
      <w:r w:rsidRPr="003F3AA0">
        <w:rPr>
          <w:rFonts w:ascii="Aptos" w:hAnsi="Aptos"/>
        </w:rPr>
        <w:t>4.2   Business drivers</w:t>
      </w:r>
      <w:bookmarkEnd w:id="12"/>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700"/>
      </w:tblGrid>
      <w:tr w:rsidR="00462192" w:rsidRPr="003F3AA0" w14:paraId="68D3CE9E" w14:textId="77777777">
        <w:trPr>
          <w:tblHeader/>
        </w:trPr>
        <w:tc>
          <w:tcPr>
            <w:tcW w:w="3200" w:type="dxa"/>
            <w:shd w:val="clear" w:color="auto" w:fill="002060"/>
            <w:tcMar>
              <w:top w:w="60" w:type="dxa"/>
              <w:left w:w="90" w:type="dxa"/>
              <w:bottom w:w="60" w:type="dxa"/>
              <w:right w:w="90" w:type="dxa"/>
            </w:tcMar>
          </w:tcPr>
          <w:p w14:paraId="68D3CE9C" w14:textId="77777777" w:rsidR="00462192" w:rsidRPr="003F3AA0" w:rsidRDefault="00896E2E">
            <w:pPr>
              <w:rPr>
                <w:rFonts w:ascii="Aptos" w:hAnsi="Aptos"/>
              </w:rPr>
            </w:pPr>
            <w:r w:rsidRPr="003F3AA0">
              <w:rPr>
                <w:rFonts w:ascii="Aptos" w:hAnsi="Aptos"/>
                <w:b/>
                <w:bCs/>
                <w:color w:val="FFFFFF"/>
              </w:rPr>
              <w:t>Driver</w:t>
            </w:r>
          </w:p>
        </w:tc>
        <w:tc>
          <w:tcPr>
            <w:tcW w:w="6700" w:type="dxa"/>
            <w:shd w:val="clear" w:color="auto" w:fill="002060"/>
            <w:tcMar>
              <w:top w:w="60" w:type="dxa"/>
              <w:left w:w="90" w:type="dxa"/>
              <w:bottom w:w="60" w:type="dxa"/>
              <w:right w:w="90" w:type="dxa"/>
            </w:tcMar>
          </w:tcPr>
          <w:p w14:paraId="68D3CE9D" w14:textId="77777777" w:rsidR="00462192" w:rsidRPr="003F3AA0" w:rsidRDefault="00896E2E">
            <w:pPr>
              <w:rPr>
                <w:rFonts w:ascii="Aptos" w:hAnsi="Aptos"/>
              </w:rPr>
            </w:pPr>
            <w:r w:rsidRPr="003F3AA0">
              <w:rPr>
                <w:rFonts w:ascii="Aptos" w:hAnsi="Aptos"/>
                <w:b/>
                <w:bCs/>
                <w:color w:val="FFFFFF"/>
              </w:rPr>
              <w:t>Detailed explanation</w:t>
            </w:r>
          </w:p>
        </w:tc>
      </w:tr>
      <w:tr w:rsidR="00462192" w:rsidRPr="003F3AA0" w14:paraId="68D3CEA1" w14:textId="77777777">
        <w:tc>
          <w:tcPr>
            <w:tcW w:w="3200" w:type="dxa"/>
            <w:shd w:val="clear" w:color="auto" w:fill="FFFFFF"/>
            <w:tcMar>
              <w:top w:w="60" w:type="dxa"/>
              <w:left w:w="90" w:type="dxa"/>
              <w:bottom w:w="60" w:type="dxa"/>
              <w:right w:w="90" w:type="dxa"/>
            </w:tcMar>
          </w:tcPr>
          <w:p w14:paraId="68D3CE9F" w14:textId="77777777" w:rsidR="00462192" w:rsidRPr="003F3AA0" w:rsidRDefault="00896E2E">
            <w:pPr>
              <w:rPr>
                <w:rFonts w:ascii="Aptos" w:hAnsi="Aptos"/>
              </w:rPr>
            </w:pPr>
            <w:r w:rsidRPr="003F3AA0">
              <w:rPr>
                <w:rFonts w:ascii="Aptos" w:hAnsi="Aptos"/>
                <w:color w:val="000000"/>
              </w:rPr>
              <w:t>Scale review beyond human capacity</w:t>
            </w:r>
          </w:p>
        </w:tc>
        <w:tc>
          <w:tcPr>
            <w:tcW w:w="6700" w:type="dxa"/>
            <w:shd w:val="clear" w:color="auto" w:fill="FFFFFF"/>
            <w:tcMar>
              <w:top w:w="60" w:type="dxa"/>
              <w:left w:w="90" w:type="dxa"/>
              <w:bottom w:w="60" w:type="dxa"/>
              <w:right w:w="90" w:type="dxa"/>
            </w:tcMar>
          </w:tcPr>
          <w:p w14:paraId="68D3CEA0" w14:textId="77777777" w:rsidR="00462192" w:rsidRPr="003F3AA0" w:rsidRDefault="00896E2E">
            <w:pPr>
              <w:rPr>
                <w:rFonts w:ascii="Aptos" w:hAnsi="Aptos"/>
              </w:rPr>
            </w:pPr>
            <w:r w:rsidRPr="003F3AA0">
              <w:rPr>
                <w:rFonts w:ascii="Aptos" w:hAnsi="Aptos"/>
                <w:color w:val="000000"/>
              </w:rPr>
              <w:t>Automatically audit the high daily conversation volume that three people cannot manually review.</w:t>
            </w:r>
          </w:p>
        </w:tc>
      </w:tr>
      <w:tr w:rsidR="00462192" w:rsidRPr="003F3AA0" w14:paraId="68D3CEA4" w14:textId="77777777">
        <w:tc>
          <w:tcPr>
            <w:tcW w:w="3200" w:type="dxa"/>
            <w:shd w:val="clear" w:color="auto" w:fill="DCE6F1"/>
            <w:tcMar>
              <w:top w:w="60" w:type="dxa"/>
              <w:left w:w="90" w:type="dxa"/>
              <w:bottom w:w="60" w:type="dxa"/>
              <w:right w:w="90" w:type="dxa"/>
            </w:tcMar>
          </w:tcPr>
          <w:p w14:paraId="68D3CEA2" w14:textId="77777777" w:rsidR="00462192" w:rsidRPr="003F3AA0" w:rsidRDefault="00896E2E">
            <w:pPr>
              <w:rPr>
                <w:rFonts w:ascii="Aptos" w:hAnsi="Aptos"/>
              </w:rPr>
            </w:pPr>
            <w:r w:rsidRPr="003F3AA0">
              <w:rPr>
                <w:rFonts w:ascii="Aptos" w:hAnsi="Aptos"/>
                <w:color w:val="000000"/>
              </w:rPr>
              <w:t>Catch safety-critical misses</w:t>
            </w:r>
          </w:p>
        </w:tc>
        <w:tc>
          <w:tcPr>
            <w:tcW w:w="6700" w:type="dxa"/>
            <w:shd w:val="clear" w:color="auto" w:fill="DCE6F1"/>
            <w:tcMar>
              <w:top w:w="60" w:type="dxa"/>
              <w:left w:w="90" w:type="dxa"/>
              <w:bottom w:w="60" w:type="dxa"/>
              <w:right w:w="90" w:type="dxa"/>
            </w:tcMar>
          </w:tcPr>
          <w:p w14:paraId="68D3CEA3" w14:textId="77777777" w:rsidR="00462192" w:rsidRPr="003F3AA0" w:rsidRDefault="00896E2E">
            <w:pPr>
              <w:rPr>
                <w:rFonts w:ascii="Aptos" w:hAnsi="Aptos"/>
              </w:rPr>
            </w:pPr>
            <w:r w:rsidRPr="003F3AA0">
              <w:rPr>
                <w:rFonts w:ascii="Aptos" w:hAnsi="Aptos"/>
                <w:color w:val="000000"/>
              </w:rPr>
              <w:t>Detect missed STOP opt-outs and emergency / self-harm escalations (911/988), which carry regulatory and human-safety impact.</w:t>
            </w:r>
          </w:p>
        </w:tc>
      </w:tr>
      <w:tr w:rsidR="00462192" w:rsidRPr="003F3AA0" w14:paraId="68D3CEA7" w14:textId="77777777">
        <w:tc>
          <w:tcPr>
            <w:tcW w:w="3200" w:type="dxa"/>
            <w:shd w:val="clear" w:color="auto" w:fill="FFFFFF"/>
            <w:tcMar>
              <w:top w:w="60" w:type="dxa"/>
              <w:left w:w="90" w:type="dxa"/>
              <w:bottom w:w="60" w:type="dxa"/>
              <w:right w:w="90" w:type="dxa"/>
            </w:tcMar>
          </w:tcPr>
          <w:p w14:paraId="68D3CEA5" w14:textId="77777777" w:rsidR="00462192" w:rsidRPr="003F3AA0" w:rsidRDefault="00896E2E">
            <w:pPr>
              <w:rPr>
                <w:rFonts w:ascii="Aptos" w:hAnsi="Aptos"/>
              </w:rPr>
            </w:pPr>
            <w:r w:rsidRPr="003F3AA0">
              <w:rPr>
                <w:rFonts w:ascii="Aptos" w:hAnsi="Aptos"/>
                <w:color w:val="000000"/>
              </w:rPr>
              <w:t>Improve intent-match accuracy</w:t>
            </w:r>
          </w:p>
        </w:tc>
        <w:tc>
          <w:tcPr>
            <w:tcW w:w="6700" w:type="dxa"/>
            <w:shd w:val="clear" w:color="auto" w:fill="FFFFFF"/>
            <w:tcMar>
              <w:top w:w="60" w:type="dxa"/>
              <w:left w:w="90" w:type="dxa"/>
              <w:bottom w:w="60" w:type="dxa"/>
              <w:right w:w="90" w:type="dxa"/>
            </w:tcMar>
          </w:tcPr>
          <w:p w14:paraId="68D3CEA6" w14:textId="77777777" w:rsidR="00462192" w:rsidRPr="003F3AA0" w:rsidRDefault="00896E2E">
            <w:pPr>
              <w:rPr>
                <w:rFonts w:ascii="Aptos" w:hAnsi="Aptos"/>
              </w:rPr>
            </w:pPr>
            <w:r w:rsidRPr="003F3AA0">
              <w:rPr>
                <w:rFonts w:ascii="Aptos" w:hAnsi="Aptos"/>
                <w:color w:val="000000"/>
              </w:rPr>
              <w:t>Identify genuine AI misses and response-vs-intent mismatches so matching accuracy improves.</w:t>
            </w:r>
          </w:p>
        </w:tc>
      </w:tr>
      <w:tr w:rsidR="00462192" w:rsidRPr="003F3AA0" w14:paraId="68D3CEAA" w14:textId="77777777">
        <w:tc>
          <w:tcPr>
            <w:tcW w:w="3200" w:type="dxa"/>
            <w:shd w:val="clear" w:color="auto" w:fill="DCE6F1"/>
            <w:tcMar>
              <w:top w:w="60" w:type="dxa"/>
              <w:left w:w="90" w:type="dxa"/>
              <w:bottom w:w="60" w:type="dxa"/>
              <w:right w:w="90" w:type="dxa"/>
            </w:tcMar>
          </w:tcPr>
          <w:p w14:paraId="68D3CEA8" w14:textId="77777777" w:rsidR="00462192" w:rsidRPr="003F3AA0" w:rsidRDefault="00896E2E">
            <w:pPr>
              <w:rPr>
                <w:rFonts w:ascii="Aptos" w:hAnsi="Aptos"/>
              </w:rPr>
            </w:pPr>
            <w:r w:rsidRPr="003F3AA0">
              <w:rPr>
                <w:rFonts w:ascii="Aptos" w:hAnsi="Aptos"/>
                <w:color w:val="000000"/>
              </w:rPr>
              <w:t>Remove overlapping content</w:t>
            </w:r>
          </w:p>
        </w:tc>
        <w:tc>
          <w:tcPr>
            <w:tcW w:w="6700" w:type="dxa"/>
            <w:shd w:val="clear" w:color="auto" w:fill="DCE6F1"/>
            <w:tcMar>
              <w:top w:w="60" w:type="dxa"/>
              <w:left w:w="90" w:type="dxa"/>
              <w:bottom w:w="60" w:type="dxa"/>
              <w:right w:w="90" w:type="dxa"/>
            </w:tcMar>
          </w:tcPr>
          <w:p w14:paraId="68D3CEA9" w14:textId="77777777" w:rsidR="00462192" w:rsidRPr="003F3AA0" w:rsidRDefault="00896E2E">
            <w:pPr>
              <w:rPr>
                <w:rFonts w:ascii="Aptos" w:hAnsi="Aptos"/>
              </w:rPr>
            </w:pPr>
            <w:r w:rsidRPr="003F3AA0">
              <w:rPr>
                <w:rFonts w:ascii="Aptos" w:hAnsi="Aptos"/>
                <w:color w:val="000000"/>
              </w:rPr>
              <w:t>Detect overlapping / near-duplicate intents, names, and descriptions built up over time so they can be merged, reducing confusion.</w:t>
            </w:r>
          </w:p>
        </w:tc>
      </w:tr>
      <w:tr w:rsidR="00462192" w:rsidRPr="003F3AA0" w14:paraId="68D3CEAD" w14:textId="77777777">
        <w:tc>
          <w:tcPr>
            <w:tcW w:w="3200" w:type="dxa"/>
            <w:shd w:val="clear" w:color="auto" w:fill="FFFFFF"/>
            <w:tcMar>
              <w:top w:w="60" w:type="dxa"/>
              <w:left w:w="90" w:type="dxa"/>
              <w:bottom w:w="60" w:type="dxa"/>
              <w:right w:w="90" w:type="dxa"/>
            </w:tcMar>
          </w:tcPr>
          <w:p w14:paraId="68D3CEAB" w14:textId="77777777" w:rsidR="00462192" w:rsidRPr="003F3AA0" w:rsidRDefault="00896E2E">
            <w:pPr>
              <w:rPr>
                <w:rFonts w:ascii="Aptos" w:hAnsi="Aptos"/>
              </w:rPr>
            </w:pPr>
            <w:r w:rsidRPr="003F3AA0">
              <w:rPr>
                <w:rFonts w:ascii="Aptos" w:hAnsi="Aptos"/>
                <w:color w:val="000000"/>
              </w:rPr>
              <w:t>Fill content gaps</w:t>
            </w:r>
          </w:p>
        </w:tc>
        <w:tc>
          <w:tcPr>
            <w:tcW w:w="6700" w:type="dxa"/>
            <w:shd w:val="clear" w:color="auto" w:fill="FFFFFF"/>
            <w:tcMar>
              <w:top w:w="60" w:type="dxa"/>
              <w:left w:w="90" w:type="dxa"/>
              <w:bottom w:w="60" w:type="dxa"/>
              <w:right w:w="90" w:type="dxa"/>
            </w:tcMar>
          </w:tcPr>
          <w:p w14:paraId="68D3CEAC" w14:textId="77777777" w:rsidR="00462192" w:rsidRPr="003F3AA0" w:rsidRDefault="00896E2E">
            <w:pPr>
              <w:rPr>
                <w:rFonts w:ascii="Aptos" w:hAnsi="Aptos"/>
              </w:rPr>
            </w:pPr>
            <w:r w:rsidRPr="003F3AA0">
              <w:rPr>
                <w:rFonts w:ascii="Aptos" w:hAnsi="Aptos"/>
                <w:color w:val="000000"/>
              </w:rPr>
              <w:t>Surface recurring questions with no library answer so new content is added where users need it.</w:t>
            </w:r>
          </w:p>
        </w:tc>
      </w:tr>
      <w:tr w:rsidR="00462192" w:rsidRPr="003F3AA0" w14:paraId="68D3CEB0" w14:textId="77777777">
        <w:tc>
          <w:tcPr>
            <w:tcW w:w="3200" w:type="dxa"/>
            <w:shd w:val="clear" w:color="auto" w:fill="DCE6F1"/>
            <w:tcMar>
              <w:top w:w="60" w:type="dxa"/>
              <w:left w:w="90" w:type="dxa"/>
              <w:bottom w:w="60" w:type="dxa"/>
              <w:right w:w="90" w:type="dxa"/>
            </w:tcMar>
          </w:tcPr>
          <w:p w14:paraId="68D3CEAE" w14:textId="77777777" w:rsidR="00462192" w:rsidRPr="003F3AA0" w:rsidRDefault="00896E2E">
            <w:pPr>
              <w:rPr>
                <w:rFonts w:ascii="Aptos" w:hAnsi="Aptos"/>
              </w:rPr>
            </w:pPr>
            <w:r w:rsidRPr="003F3AA0">
              <w:rPr>
                <w:rFonts w:ascii="Aptos" w:hAnsi="Aptos"/>
                <w:color w:val="000000"/>
              </w:rPr>
              <w:t>Automate reporting</w:t>
            </w:r>
          </w:p>
        </w:tc>
        <w:tc>
          <w:tcPr>
            <w:tcW w:w="6700" w:type="dxa"/>
            <w:shd w:val="clear" w:color="auto" w:fill="DCE6F1"/>
            <w:tcMar>
              <w:top w:w="60" w:type="dxa"/>
              <w:left w:w="90" w:type="dxa"/>
              <w:bottom w:w="60" w:type="dxa"/>
              <w:right w:w="90" w:type="dxa"/>
            </w:tcMar>
          </w:tcPr>
          <w:p w14:paraId="68D3CEAF" w14:textId="77777777" w:rsidR="00462192" w:rsidRPr="003F3AA0" w:rsidRDefault="00896E2E">
            <w:pPr>
              <w:rPr>
                <w:rFonts w:ascii="Aptos" w:hAnsi="Aptos"/>
              </w:rPr>
            </w:pPr>
            <w:r w:rsidRPr="003F3AA0">
              <w:rPr>
                <w:rFonts w:ascii="Aptos" w:hAnsi="Aptos"/>
                <w:color w:val="000000"/>
              </w:rPr>
              <w:t>Produce accurate, comprehensive reports on issues and performance without manual pulls.</w:t>
            </w:r>
          </w:p>
        </w:tc>
      </w:tr>
      <w:tr w:rsidR="00462192" w:rsidRPr="003F3AA0" w14:paraId="68D3CEB3" w14:textId="77777777">
        <w:tc>
          <w:tcPr>
            <w:tcW w:w="3200" w:type="dxa"/>
            <w:shd w:val="clear" w:color="auto" w:fill="FFFFFF"/>
            <w:tcMar>
              <w:top w:w="60" w:type="dxa"/>
              <w:left w:w="90" w:type="dxa"/>
              <w:bottom w:w="60" w:type="dxa"/>
              <w:right w:w="90" w:type="dxa"/>
            </w:tcMar>
          </w:tcPr>
          <w:p w14:paraId="68D3CEB1" w14:textId="77777777" w:rsidR="00462192" w:rsidRPr="003F3AA0" w:rsidRDefault="00896E2E">
            <w:pPr>
              <w:rPr>
                <w:rFonts w:ascii="Aptos" w:hAnsi="Aptos"/>
              </w:rPr>
            </w:pPr>
            <w:r w:rsidRPr="003F3AA0">
              <w:rPr>
                <w:rFonts w:ascii="Aptos" w:hAnsi="Aptos"/>
                <w:color w:val="000000"/>
              </w:rPr>
              <w:t>Close the loop with minimal effort</w:t>
            </w:r>
          </w:p>
        </w:tc>
        <w:tc>
          <w:tcPr>
            <w:tcW w:w="6700" w:type="dxa"/>
            <w:shd w:val="clear" w:color="auto" w:fill="FFFFFF"/>
            <w:tcMar>
              <w:top w:w="60" w:type="dxa"/>
              <w:left w:w="90" w:type="dxa"/>
              <w:bottom w:w="60" w:type="dxa"/>
              <w:right w:w="90" w:type="dxa"/>
            </w:tcMar>
          </w:tcPr>
          <w:p w14:paraId="68D3CEB2" w14:textId="77777777" w:rsidR="00462192" w:rsidRPr="003F3AA0" w:rsidRDefault="00896E2E">
            <w:pPr>
              <w:rPr>
                <w:rFonts w:ascii="Aptos" w:hAnsi="Aptos"/>
              </w:rPr>
            </w:pPr>
            <w:r w:rsidRPr="003F3AA0">
              <w:rPr>
                <w:rFonts w:ascii="Aptos" w:hAnsi="Aptos"/>
                <w:color w:val="000000"/>
              </w:rPr>
              <w:t>Turn a manual, ad-hoc improvement cycle into a repeatable, human-approved workflow.</w:t>
            </w:r>
          </w:p>
        </w:tc>
      </w:tr>
    </w:tbl>
    <w:p w14:paraId="68D3CEB4" w14:textId="77777777" w:rsidR="00462192" w:rsidRPr="003F3AA0" w:rsidRDefault="00896E2E">
      <w:pPr>
        <w:pStyle w:val="Heading2"/>
        <w:rPr>
          <w:rFonts w:ascii="Aptos" w:hAnsi="Aptos"/>
        </w:rPr>
      </w:pPr>
      <w:bookmarkStart w:id="13" w:name="_Toc234192846"/>
      <w:r w:rsidRPr="003F3AA0">
        <w:rPr>
          <w:rFonts w:ascii="Aptos" w:hAnsi="Aptos"/>
        </w:rPr>
        <w:t>4.3   Success measures</w:t>
      </w:r>
      <w:bookmarkEnd w:id="13"/>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700"/>
      </w:tblGrid>
      <w:tr w:rsidR="00462192" w:rsidRPr="003F3AA0" w14:paraId="68D3CEB7" w14:textId="77777777">
        <w:trPr>
          <w:tblHeader/>
        </w:trPr>
        <w:tc>
          <w:tcPr>
            <w:tcW w:w="3200" w:type="dxa"/>
            <w:shd w:val="clear" w:color="auto" w:fill="002060"/>
            <w:tcMar>
              <w:top w:w="60" w:type="dxa"/>
              <w:left w:w="90" w:type="dxa"/>
              <w:bottom w:w="60" w:type="dxa"/>
              <w:right w:w="90" w:type="dxa"/>
            </w:tcMar>
          </w:tcPr>
          <w:p w14:paraId="68D3CEB5" w14:textId="77777777" w:rsidR="00462192" w:rsidRPr="003F3AA0" w:rsidRDefault="00896E2E">
            <w:pPr>
              <w:rPr>
                <w:rFonts w:ascii="Aptos" w:hAnsi="Aptos"/>
              </w:rPr>
            </w:pPr>
            <w:r w:rsidRPr="003F3AA0">
              <w:rPr>
                <w:rFonts w:ascii="Aptos" w:hAnsi="Aptos"/>
                <w:b/>
                <w:bCs/>
                <w:color w:val="FFFFFF"/>
              </w:rPr>
              <w:lastRenderedPageBreak/>
              <w:t>Success measure</w:t>
            </w:r>
          </w:p>
        </w:tc>
        <w:tc>
          <w:tcPr>
            <w:tcW w:w="6700" w:type="dxa"/>
            <w:shd w:val="clear" w:color="auto" w:fill="002060"/>
            <w:tcMar>
              <w:top w:w="60" w:type="dxa"/>
              <w:left w:w="90" w:type="dxa"/>
              <w:bottom w:w="60" w:type="dxa"/>
              <w:right w:w="90" w:type="dxa"/>
            </w:tcMar>
          </w:tcPr>
          <w:p w14:paraId="68D3CEB6" w14:textId="77777777" w:rsidR="00462192" w:rsidRPr="003F3AA0" w:rsidRDefault="00896E2E">
            <w:pPr>
              <w:rPr>
                <w:rFonts w:ascii="Aptos" w:hAnsi="Aptos"/>
              </w:rPr>
            </w:pPr>
            <w:r w:rsidRPr="003F3AA0">
              <w:rPr>
                <w:rFonts w:ascii="Aptos" w:hAnsi="Aptos"/>
                <w:b/>
                <w:bCs/>
                <w:color w:val="FFFFFF"/>
              </w:rPr>
              <w:t>Target direction</w:t>
            </w:r>
          </w:p>
        </w:tc>
      </w:tr>
      <w:tr w:rsidR="00462192" w:rsidRPr="003F3AA0" w14:paraId="68D3CEBA" w14:textId="77777777">
        <w:tc>
          <w:tcPr>
            <w:tcW w:w="3200" w:type="dxa"/>
            <w:shd w:val="clear" w:color="auto" w:fill="FFFFFF"/>
            <w:tcMar>
              <w:top w:w="60" w:type="dxa"/>
              <w:left w:w="90" w:type="dxa"/>
              <w:bottom w:w="60" w:type="dxa"/>
              <w:right w:w="90" w:type="dxa"/>
            </w:tcMar>
          </w:tcPr>
          <w:p w14:paraId="68D3CEB8" w14:textId="77777777" w:rsidR="00462192" w:rsidRPr="003F3AA0" w:rsidRDefault="00896E2E">
            <w:pPr>
              <w:rPr>
                <w:rFonts w:ascii="Aptos" w:hAnsi="Aptos"/>
              </w:rPr>
            </w:pPr>
            <w:r w:rsidRPr="003F3AA0">
              <w:rPr>
                <w:rFonts w:ascii="Aptos" w:hAnsi="Aptos"/>
                <w:color w:val="000000"/>
              </w:rPr>
              <w:t>Audit-vs-human parity</w:t>
            </w:r>
          </w:p>
        </w:tc>
        <w:tc>
          <w:tcPr>
            <w:tcW w:w="6700" w:type="dxa"/>
            <w:shd w:val="clear" w:color="auto" w:fill="FFFFFF"/>
            <w:tcMar>
              <w:top w:w="60" w:type="dxa"/>
              <w:left w:w="90" w:type="dxa"/>
              <w:bottom w:w="60" w:type="dxa"/>
              <w:right w:w="90" w:type="dxa"/>
            </w:tcMar>
          </w:tcPr>
          <w:p w14:paraId="68D3CEB9" w14:textId="77777777" w:rsidR="00462192" w:rsidRPr="003F3AA0" w:rsidRDefault="00896E2E">
            <w:pPr>
              <w:rPr>
                <w:rFonts w:ascii="Aptos" w:hAnsi="Aptos"/>
              </w:rPr>
            </w:pPr>
            <w:r w:rsidRPr="003F3AA0">
              <w:rPr>
                <w:rFonts w:ascii="Aptos" w:hAnsi="Aptos"/>
                <w:color w:val="000000"/>
              </w:rPr>
              <w:t>The audit catches approximately 90% or more of the problems a human reviewer would find for the same task, validated on a human-reviewed sample.</w:t>
            </w:r>
          </w:p>
        </w:tc>
      </w:tr>
      <w:tr w:rsidR="00462192" w:rsidRPr="003F3AA0" w14:paraId="68D3CEBD" w14:textId="77777777">
        <w:tc>
          <w:tcPr>
            <w:tcW w:w="3200" w:type="dxa"/>
            <w:shd w:val="clear" w:color="auto" w:fill="DCE6F1"/>
            <w:tcMar>
              <w:top w:w="60" w:type="dxa"/>
              <w:left w:w="90" w:type="dxa"/>
              <w:bottom w:w="60" w:type="dxa"/>
              <w:right w:w="90" w:type="dxa"/>
            </w:tcMar>
          </w:tcPr>
          <w:p w14:paraId="68D3CEBB" w14:textId="77777777" w:rsidR="00462192" w:rsidRPr="003F3AA0" w:rsidRDefault="00896E2E">
            <w:pPr>
              <w:rPr>
                <w:rFonts w:ascii="Aptos" w:hAnsi="Aptos"/>
              </w:rPr>
            </w:pPr>
            <w:r w:rsidRPr="003F3AA0">
              <w:rPr>
                <w:rFonts w:ascii="Aptos" w:hAnsi="Aptos"/>
                <w:color w:val="000000"/>
              </w:rPr>
              <w:t>Problems surfaced per period</w:t>
            </w:r>
          </w:p>
        </w:tc>
        <w:tc>
          <w:tcPr>
            <w:tcW w:w="6700" w:type="dxa"/>
            <w:shd w:val="clear" w:color="auto" w:fill="DCE6F1"/>
            <w:tcMar>
              <w:top w:w="60" w:type="dxa"/>
              <w:left w:w="90" w:type="dxa"/>
              <w:bottom w:w="60" w:type="dxa"/>
              <w:right w:w="90" w:type="dxa"/>
            </w:tcMar>
          </w:tcPr>
          <w:p w14:paraId="68D3CEBC" w14:textId="77777777" w:rsidR="00462192" w:rsidRPr="003F3AA0" w:rsidRDefault="00896E2E">
            <w:pPr>
              <w:rPr>
                <w:rFonts w:ascii="Aptos" w:hAnsi="Aptos"/>
              </w:rPr>
            </w:pPr>
            <w:r w:rsidRPr="003F3AA0">
              <w:rPr>
                <w:rFonts w:ascii="Aptos" w:hAnsi="Aptos"/>
                <w:color w:val="000000"/>
              </w:rPr>
              <w:t>The audit reports the count and percentage of problems identified per period.</w:t>
            </w:r>
          </w:p>
        </w:tc>
      </w:tr>
      <w:tr w:rsidR="00462192" w:rsidRPr="003F3AA0" w14:paraId="68D3CEC0" w14:textId="77777777">
        <w:tc>
          <w:tcPr>
            <w:tcW w:w="3200" w:type="dxa"/>
            <w:shd w:val="clear" w:color="auto" w:fill="FFFFFF"/>
            <w:tcMar>
              <w:top w:w="60" w:type="dxa"/>
              <w:left w:w="90" w:type="dxa"/>
              <w:bottom w:w="60" w:type="dxa"/>
              <w:right w:w="90" w:type="dxa"/>
            </w:tcMar>
          </w:tcPr>
          <w:p w14:paraId="68D3CEBE" w14:textId="77777777" w:rsidR="00462192" w:rsidRPr="003F3AA0" w:rsidRDefault="00896E2E">
            <w:pPr>
              <w:rPr>
                <w:rFonts w:ascii="Aptos" w:hAnsi="Aptos"/>
              </w:rPr>
            </w:pPr>
            <w:r w:rsidRPr="003F3AA0">
              <w:rPr>
                <w:rFonts w:ascii="Aptos" w:hAnsi="Aptos"/>
                <w:color w:val="000000"/>
              </w:rPr>
              <w:t>Manual review effort</w:t>
            </w:r>
          </w:p>
        </w:tc>
        <w:tc>
          <w:tcPr>
            <w:tcW w:w="6700" w:type="dxa"/>
            <w:shd w:val="clear" w:color="auto" w:fill="FFFFFF"/>
            <w:tcMar>
              <w:top w:w="60" w:type="dxa"/>
              <w:left w:w="90" w:type="dxa"/>
              <w:bottom w:w="60" w:type="dxa"/>
              <w:right w:w="90" w:type="dxa"/>
            </w:tcMar>
          </w:tcPr>
          <w:p w14:paraId="68D3CEBF" w14:textId="77777777" w:rsidR="00462192" w:rsidRPr="003F3AA0" w:rsidRDefault="00896E2E">
            <w:pPr>
              <w:rPr>
                <w:rFonts w:ascii="Aptos" w:hAnsi="Aptos"/>
              </w:rPr>
            </w:pPr>
            <w:r w:rsidRPr="003F3AA0">
              <w:rPr>
                <w:rFonts w:ascii="Aptos" w:hAnsi="Aptos"/>
                <w:color w:val="000000"/>
              </w:rPr>
              <w:t>Reduce the manual effort spent identifying failures, overlaps, and producing reports.</w:t>
            </w:r>
          </w:p>
        </w:tc>
      </w:tr>
    </w:tbl>
    <w:p w14:paraId="68D3CEC1" w14:textId="77777777" w:rsidR="00462192" w:rsidRPr="003F3AA0" w:rsidRDefault="00896E2E">
      <w:pPr>
        <w:pStyle w:val="Heading1"/>
        <w:rPr>
          <w:rFonts w:ascii="Aptos" w:hAnsi="Aptos"/>
        </w:rPr>
      </w:pPr>
      <w:bookmarkStart w:id="14" w:name="_Toc234192847"/>
      <w:r w:rsidRPr="003F3AA0">
        <w:rPr>
          <w:rFonts w:ascii="Aptos" w:hAnsi="Aptos"/>
        </w:rPr>
        <w:t>5   Stakeholders and Personas</w:t>
      </w:r>
      <w:bookmarkEnd w:id="14"/>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700"/>
      </w:tblGrid>
      <w:tr w:rsidR="00462192" w:rsidRPr="003F3AA0" w14:paraId="68D3CEC4" w14:textId="77777777">
        <w:trPr>
          <w:tblHeader/>
        </w:trPr>
        <w:tc>
          <w:tcPr>
            <w:tcW w:w="3200" w:type="dxa"/>
            <w:shd w:val="clear" w:color="auto" w:fill="002060"/>
            <w:tcMar>
              <w:top w:w="60" w:type="dxa"/>
              <w:left w:w="90" w:type="dxa"/>
              <w:bottom w:w="60" w:type="dxa"/>
              <w:right w:w="90" w:type="dxa"/>
            </w:tcMar>
          </w:tcPr>
          <w:p w14:paraId="68D3CEC2" w14:textId="77777777" w:rsidR="00462192" w:rsidRPr="003F3AA0" w:rsidRDefault="00896E2E">
            <w:pPr>
              <w:rPr>
                <w:rFonts w:ascii="Aptos" w:hAnsi="Aptos"/>
              </w:rPr>
            </w:pPr>
            <w:r w:rsidRPr="003F3AA0">
              <w:rPr>
                <w:rFonts w:ascii="Aptos" w:hAnsi="Aptos"/>
                <w:b/>
                <w:bCs/>
                <w:color w:val="FFFFFF"/>
              </w:rPr>
              <w:t>Persona</w:t>
            </w:r>
          </w:p>
        </w:tc>
        <w:tc>
          <w:tcPr>
            <w:tcW w:w="6700" w:type="dxa"/>
            <w:shd w:val="clear" w:color="auto" w:fill="002060"/>
            <w:tcMar>
              <w:top w:w="60" w:type="dxa"/>
              <w:left w:w="90" w:type="dxa"/>
              <w:bottom w:w="60" w:type="dxa"/>
              <w:right w:w="90" w:type="dxa"/>
            </w:tcMar>
          </w:tcPr>
          <w:p w14:paraId="68D3CEC3" w14:textId="77777777" w:rsidR="00462192" w:rsidRPr="003F3AA0" w:rsidRDefault="00896E2E">
            <w:pPr>
              <w:rPr>
                <w:rFonts w:ascii="Aptos" w:hAnsi="Aptos"/>
              </w:rPr>
            </w:pPr>
            <w:r w:rsidRPr="003F3AA0">
              <w:rPr>
                <w:rFonts w:ascii="Aptos" w:hAnsi="Aptos"/>
                <w:b/>
                <w:bCs/>
                <w:color w:val="FFFFFF"/>
              </w:rPr>
              <w:t>Role and system interaction</w:t>
            </w:r>
          </w:p>
        </w:tc>
      </w:tr>
      <w:tr w:rsidR="00462192" w:rsidRPr="003F3AA0" w14:paraId="68D3CEC7" w14:textId="77777777">
        <w:tc>
          <w:tcPr>
            <w:tcW w:w="3200" w:type="dxa"/>
            <w:shd w:val="clear" w:color="auto" w:fill="FFFFFF"/>
            <w:tcMar>
              <w:top w:w="60" w:type="dxa"/>
              <w:left w:w="90" w:type="dxa"/>
              <w:bottom w:w="60" w:type="dxa"/>
              <w:right w:w="90" w:type="dxa"/>
            </w:tcMar>
          </w:tcPr>
          <w:p w14:paraId="68D3CEC5" w14:textId="77777777" w:rsidR="00462192" w:rsidRPr="003F3AA0" w:rsidRDefault="00896E2E">
            <w:pPr>
              <w:rPr>
                <w:rFonts w:ascii="Aptos" w:hAnsi="Aptos"/>
              </w:rPr>
            </w:pPr>
            <w:r w:rsidRPr="003F3AA0">
              <w:rPr>
                <w:rFonts w:ascii="Aptos" w:hAnsi="Aptos"/>
                <w:color w:val="000000"/>
              </w:rPr>
              <w:t>Owner / Administrator</w:t>
            </w:r>
          </w:p>
        </w:tc>
        <w:tc>
          <w:tcPr>
            <w:tcW w:w="6700" w:type="dxa"/>
            <w:shd w:val="clear" w:color="auto" w:fill="FFFFFF"/>
            <w:tcMar>
              <w:top w:w="60" w:type="dxa"/>
              <w:left w:w="90" w:type="dxa"/>
              <w:bottom w:w="60" w:type="dxa"/>
              <w:right w:w="90" w:type="dxa"/>
            </w:tcMar>
          </w:tcPr>
          <w:p w14:paraId="68D3CEC6" w14:textId="77777777" w:rsidR="00462192" w:rsidRPr="003F3AA0" w:rsidRDefault="00896E2E">
            <w:pPr>
              <w:rPr>
                <w:rFonts w:ascii="Aptos" w:hAnsi="Aptos"/>
              </w:rPr>
            </w:pPr>
            <w:r w:rsidRPr="003F3AA0">
              <w:rPr>
                <w:rFonts w:ascii="Aptos" w:hAnsi="Aptos"/>
                <w:color w:val="000000"/>
              </w:rPr>
              <w:t>Operates Clinic Chat and the audit platform; configures the audit, reviews findings, approves content changes, oversees HIPAA/PII handling, and owns reporting.</w:t>
            </w:r>
          </w:p>
        </w:tc>
      </w:tr>
      <w:tr w:rsidR="00462192" w:rsidRPr="003F3AA0" w14:paraId="68D3CECA" w14:textId="77777777">
        <w:tc>
          <w:tcPr>
            <w:tcW w:w="3200" w:type="dxa"/>
            <w:shd w:val="clear" w:color="auto" w:fill="DCE6F1"/>
            <w:tcMar>
              <w:top w:w="60" w:type="dxa"/>
              <w:left w:w="90" w:type="dxa"/>
              <w:bottom w:w="60" w:type="dxa"/>
              <w:right w:w="90" w:type="dxa"/>
            </w:tcMar>
          </w:tcPr>
          <w:p w14:paraId="68D3CEC8" w14:textId="77777777" w:rsidR="00462192" w:rsidRPr="003F3AA0" w:rsidRDefault="00896E2E">
            <w:pPr>
              <w:rPr>
                <w:rFonts w:ascii="Aptos" w:hAnsi="Aptos"/>
              </w:rPr>
            </w:pPr>
            <w:r w:rsidRPr="003F3AA0">
              <w:rPr>
                <w:rFonts w:ascii="Aptos" w:hAnsi="Aptos"/>
                <w:color w:val="000000"/>
              </w:rPr>
              <w:t>Content Reviewer / CHW / Application Assister</w:t>
            </w:r>
          </w:p>
        </w:tc>
        <w:tc>
          <w:tcPr>
            <w:tcW w:w="6700" w:type="dxa"/>
            <w:shd w:val="clear" w:color="auto" w:fill="DCE6F1"/>
            <w:tcMar>
              <w:top w:w="60" w:type="dxa"/>
              <w:left w:w="90" w:type="dxa"/>
              <w:bottom w:w="60" w:type="dxa"/>
              <w:right w:w="90" w:type="dxa"/>
            </w:tcMar>
          </w:tcPr>
          <w:p w14:paraId="68D3CEC9" w14:textId="77777777" w:rsidR="00462192" w:rsidRPr="003F3AA0" w:rsidRDefault="00896E2E">
            <w:pPr>
              <w:rPr>
                <w:rFonts w:ascii="Aptos" w:hAnsi="Aptos"/>
              </w:rPr>
            </w:pPr>
            <w:r w:rsidRPr="003F3AA0">
              <w:rPr>
                <w:rFonts w:ascii="Aptos" w:hAnsi="Aptos"/>
                <w:color w:val="000000"/>
              </w:rPr>
              <w:t>Reviews flagged conversations in the queue, drafts new questions/answers for content gaps, and approves library updates.</w:t>
            </w:r>
          </w:p>
        </w:tc>
      </w:tr>
      <w:tr w:rsidR="00462192" w:rsidRPr="003F3AA0" w14:paraId="68D3CECD" w14:textId="77777777">
        <w:tc>
          <w:tcPr>
            <w:tcW w:w="3200" w:type="dxa"/>
            <w:shd w:val="clear" w:color="auto" w:fill="FFFFFF"/>
            <w:tcMar>
              <w:top w:w="60" w:type="dxa"/>
              <w:left w:w="90" w:type="dxa"/>
              <w:bottom w:w="60" w:type="dxa"/>
              <w:right w:w="90" w:type="dxa"/>
            </w:tcMar>
          </w:tcPr>
          <w:p w14:paraId="68D3CECB" w14:textId="77777777" w:rsidR="00462192" w:rsidRPr="003F3AA0" w:rsidRDefault="00896E2E">
            <w:pPr>
              <w:rPr>
                <w:rFonts w:ascii="Aptos" w:hAnsi="Aptos"/>
              </w:rPr>
            </w:pPr>
            <w:r w:rsidRPr="003F3AA0">
              <w:rPr>
                <w:rFonts w:ascii="Aptos" w:hAnsi="Aptos"/>
                <w:color w:val="000000"/>
              </w:rPr>
              <w:t>Developer</w:t>
            </w:r>
          </w:p>
        </w:tc>
        <w:tc>
          <w:tcPr>
            <w:tcW w:w="6700" w:type="dxa"/>
            <w:shd w:val="clear" w:color="auto" w:fill="FFFFFF"/>
            <w:tcMar>
              <w:top w:w="60" w:type="dxa"/>
              <w:left w:w="90" w:type="dxa"/>
              <w:bottom w:w="60" w:type="dxa"/>
              <w:right w:w="90" w:type="dxa"/>
            </w:tcMar>
          </w:tcPr>
          <w:p w14:paraId="68D3CECC" w14:textId="77777777" w:rsidR="00462192" w:rsidRPr="003F3AA0" w:rsidRDefault="00896E2E">
            <w:pPr>
              <w:rPr>
                <w:rFonts w:ascii="Aptos" w:hAnsi="Aptos"/>
              </w:rPr>
            </w:pPr>
            <w:r w:rsidRPr="003F3AA0">
              <w:rPr>
                <w:rFonts w:ascii="Aptos" w:hAnsi="Aptos"/>
                <w:color w:val="000000"/>
              </w:rPr>
              <w:t>Receives genuine AI-miss findings (library content exists but did not match) to investigate and fix in the flow/prompts.</w:t>
            </w:r>
          </w:p>
        </w:tc>
      </w:tr>
      <w:tr w:rsidR="00462192" w:rsidRPr="003F3AA0" w14:paraId="68D3CED0" w14:textId="77777777">
        <w:tc>
          <w:tcPr>
            <w:tcW w:w="3200" w:type="dxa"/>
            <w:shd w:val="clear" w:color="auto" w:fill="DCE6F1"/>
            <w:tcMar>
              <w:top w:w="60" w:type="dxa"/>
              <w:left w:w="90" w:type="dxa"/>
              <w:bottom w:w="60" w:type="dxa"/>
              <w:right w:w="90" w:type="dxa"/>
            </w:tcMar>
          </w:tcPr>
          <w:p w14:paraId="68D3CECE" w14:textId="77777777" w:rsidR="00462192" w:rsidRPr="003F3AA0" w:rsidRDefault="00896E2E">
            <w:pPr>
              <w:rPr>
                <w:rFonts w:ascii="Aptos" w:hAnsi="Aptos"/>
              </w:rPr>
            </w:pPr>
            <w:r w:rsidRPr="003F3AA0">
              <w:rPr>
                <w:rFonts w:ascii="Aptos" w:hAnsi="Aptos"/>
                <w:color w:val="000000"/>
              </w:rPr>
              <w:t>End user (Medicaid recipient)</w:t>
            </w:r>
          </w:p>
        </w:tc>
        <w:tc>
          <w:tcPr>
            <w:tcW w:w="6700" w:type="dxa"/>
            <w:shd w:val="clear" w:color="auto" w:fill="DCE6F1"/>
            <w:tcMar>
              <w:top w:w="60" w:type="dxa"/>
              <w:left w:w="90" w:type="dxa"/>
              <w:bottom w:w="60" w:type="dxa"/>
              <w:right w:w="90" w:type="dxa"/>
            </w:tcMar>
          </w:tcPr>
          <w:p w14:paraId="68D3CECF" w14:textId="77777777" w:rsidR="00462192" w:rsidRPr="003F3AA0" w:rsidRDefault="00896E2E">
            <w:pPr>
              <w:rPr>
                <w:rFonts w:ascii="Aptos" w:hAnsi="Aptos"/>
              </w:rPr>
            </w:pPr>
            <w:r w:rsidRPr="003F3AA0">
              <w:rPr>
                <w:rFonts w:ascii="Aptos" w:hAnsi="Aptos"/>
                <w:color w:val="000000"/>
              </w:rPr>
              <w:t>Indirect only. Interacts with the live SMS bot, not with the audit platform; benefits from improved accuracy and safety.</w:t>
            </w:r>
          </w:p>
        </w:tc>
      </w:tr>
    </w:tbl>
    <w:p w14:paraId="68D3CED1" w14:textId="77777777" w:rsidR="00462192" w:rsidRPr="003F3AA0" w:rsidRDefault="00896E2E">
      <w:pPr>
        <w:pStyle w:val="Heading1"/>
        <w:rPr>
          <w:rFonts w:ascii="Aptos" w:hAnsi="Aptos"/>
        </w:rPr>
      </w:pPr>
      <w:bookmarkStart w:id="15" w:name="_Toc234192848"/>
      <w:r w:rsidRPr="003F3AA0">
        <w:rPr>
          <w:rFonts w:ascii="Aptos" w:hAnsi="Aptos"/>
        </w:rPr>
        <w:t>6   Scope Definition</w:t>
      </w:r>
      <w:bookmarkEnd w:id="15"/>
    </w:p>
    <w:p w14:paraId="68D3CED2" w14:textId="77777777" w:rsidR="00462192" w:rsidRPr="003F3AA0" w:rsidRDefault="00896E2E">
      <w:pPr>
        <w:pStyle w:val="Heading2"/>
        <w:rPr>
          <w:rFonts w:ascii="Aptos" w:hAnsi="Aptos"/>
        </w:rPr>
      </w:pPr>
      <w:bookmarkStart w:id="16" w:name="_Toc234192849"/>
      <w:r w:rsidRPr="003F3AA0">
        <w:rPr>
          <w:rFonts w:ascii="Aptos" w:hAnsi="Aptos"/>
        </w:rPr>
        <w:t>6.1   In-scope capabilities</w:t>
      </w:r>
      <w:bookmarkEnd w:id="16"/>
    </w:p>
    <w:p w14:paraId="68D3CED3" w14:textId="77777777" w:rsidR="00462192" w:rsidRPr="003F3AA0" w:rsidRDefault="00896E2E">
      <w:pPr>
        <w:pStyle w:val="ListParagraph"/>
        <w:numPr>
          <w:ilvl w:val="0"/>
          <w:numId w:val="3"/>
        </w:numPr>
        <w:spacing w:after="60"/>
        <w:rPr>
          <w:rFonts w:ascii="Aptos" w:hAnsi="Aptos"/>
        </w:rPr>
      </w:pPr>
      <w:r w:rsidRPr="003F3AA0">
        <w:rPr>
          <w:rFonts w:ascii="Aptos" w:hAnsi="Aptos"/>
        </w:rPr>
        <w:t>A recurring, schema-flexible audit of conversation data that detects failures, overlaps, and content gaps and assesses output quality.</w:t>
      </w:r>
    </w:p>
    <w:p w14:paraId="68D3CED4" w14:textId="06C93D94" w:rsidR="00462192" w:rsidRPr="003F3AA0" w:rsidRDefault="00896E2E">
      <w:pPr>
        <w:pStyle w:val="ListParagraph"/>
        <w:numPr>
          <w:ilvl w:val="0"/>
          <w:numId w:val="3"/>
        </w:numPr>
        <w:spacing w:after="60"/>
        <w:rPr>
          <w:rFonts w:ascii="Aptos" w:hAnsi="Aptos"/>
        </w:rPr>
      </w:pPr>
      <w:r w:rsidRPr="003F3AA0">
        <w:rPr>
          <w:rFonts w:ascii="Aptos" w:hAnsi="Aptos"/>
        </w:rPr>
        <w:t xml:space="preserve">A conversation and findings review view, a </w:t>
      </w:r>
      <w:r w:rsidR="001E158F" w:rsidRPr="003F3AA0">
        <w:rPr>
          <w:rFonts w:ascii="Aptos" w:hAnsi="Aptos"/>
        </w:rPr>
        <w:t>prioritized</w:t>
      </w:r>
      <w:r w:rsidRPr="003F3AA0">
        <w:rPr>
          <w:rFonts w:ascii="Aptos" w:hAnsi="Aptos"/>
        </w:rPr>
        <w:t xml:space="preserve"> review queue, and a human-approved library-update workflow that routes genuine AI misses to developers.</w:t>
      </w:r>
    </w:p>
    <w:p w14:paraId="68D3CED5" w14:textId="77777777" w:rsidR="00462192" w:rsidRPr="003F3AA0" w:rsidRDefault="00896E2E">
      <w:pPr>
        <w:pStyle w:val="ListParagraph"/>
        <w:numPr>
          <w:ilvl w:val="0"/>
          <w:numId w:val="3"/>
        </w:numPr>
        <w:spacing w:after="60"/>
        <w:rPr>
          <w:rFonts w:ascii="Aptos" w:hAnsi="Aptos"/>
        </w:rPr>
      </w:pPr>
      <w:r w:rsidRPr="003F3AA0">
        <w:rPr>
          <w:rFonts w:ascii="Aptos" w:hAnsi="Aptos"/>
        </w:rPr>
        <w:t>Reporting on the problems the audit surfaces, including count and percentage.</w:t>
      </w:r>
    </w:p>
    <w:p w14:paraId="68D3CED6" w14:textId="77777777" w:rsidR="00462192" w:rsidRPr="003F3AA0" w:rsidRDefault="00896E2E">
      <w:pPr>
        <w:spacing w:after="120"/>
        <w:rPr>
          <w:rFonts w:ascii="Aptos" w:hAnsi="Aptos"/>
        </w:rPr>
      </w:pPr>
      <w:r w:rsidRPr="003F3AA0">
        <w:rPr>
          <w:rFonts w:ascii="Aptos" w:hAnsi="Aptos"/>
          <w:b/>
          <w:bCs/>
        </w:rPr>
        <w:t xml:space="preserve">Note: </w:t>
      </w:r>
      <w:r w:rsidRPr="003F3AA0">
        <w:rPr>
          <w:rFonts w:ascii="Aptos" w:hAnsi="Aptos"/>
        </w:rPr>
        <w:t>the audit is advisory; Clinic Chat staff approve all content changes before they reach the live bot.</w:t>
      </w:r>
    </w:p>
    <w:p w14:paraId="68D3CED7" w14:textId="77777777" w:rsidR="00462192" w:rsidRPr="003F3AA0" w:rsidRDefault="00896E2E">
      <w:pPr>
        <w:pStyle w:val="Heading2"/>
        <w:rPr>
          <w:rFonts w:ascii="Aptos" w:hAnsi="Aptos"/>
        </w:rPr>
      </w:pPr>
      <w:bookmarkStart w:id="17" w:name="_Toc234192850"/>
      <w:r w:rsidRPr="003F3AA0">
        <w:rPr>
          <w:rFonts w:ascii="Aptos" w:hAnsi="Aptos"/>
        </w:rPr>
        <w:t>6.2   Phase 1 (MVP) capabilities</w:t>
      </w:r>
      <w:bookmarkEnd w:id="17"/>
    </w:p>
    <w:p w14:paraId="68D3CED8" w14:textId="44B46B48" w:rsidR="00462192" w:rsidRPr="003F3AA0" w:rsidRDefault="00896E2E">
      <w:pPr>
        <w:spacing w:after="120"/>
        <w:rPr>
          <w:rFonts w:ascii="Aptos" w:hAnsi="Aptos"/>
        </w:rPr>
      </w:pPr>
      <w:r w:rsidRPr="003F3AA0">
        <w:rPr>
          <w:rFonts w:ascii="Aptos" w:hAnsi="Aptos"/>
        </w:rPr>
        <w:t xml:space="preserve">The MVP comprises the following capabilities. The mapping-free ingestion and audit engine are foundations that power the detection, review, content-routing, and reporting capabilities. Document verification-rule auditing and image + AI-trace auditing </w:t>
      </w:r>
      <w:r w:rsidR="00F3639F" w:rsidRPr="003F3AA0">
        <w:rPr>
          <w:rFonts w:ascii="Aptos" w:hAnsi="Aptos"/>
        </w:rPr>
        <w:t>is</w:t>
      </w:r>
      <w:r w:rsidRPr="003F3AA0">
        <w:rPr>
          <w:rFonts w:ascii="Aptos" w:hAnsi="Aptos"/>
        </w:rPr>
        <w:t xml:space="preserve"> in the MVP but gated by the PII/approach confirmations (OQ-02, OQ-08).</w:t>
      </w:r>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00"/>
        <w:gridCol w:w="5600"/>
        <w:gridCol w:w="1400"/>
      </w:tblGrid>
      <w:tr w:rsidR="00462192" w:rsidRPr="003F3AA0" w14:paraId="68D3CEDC" w14:textId="77777777">
        <w:trPr>
          <w:tblHeader/>
        </w:trPr>
        <w:tc>
          <w:tcPr>
            <w:tcW w:w="2900" w:type="dxa"/>
            <w:shd w:val="clear" w:color="auto" w:fill="002060"/>
            <w:tcMar>
              <w:top w:w="60" w:type="dxa"/>
              <w:left w:w="90" w:type="dxa"/>
              <w:bottom w:w="60" w:type="dxa"/>
              <w:right w:w="90" w:type="dxa"/>
            </w:tcMar>
          </w:tcPr>
          <w:p w14:paraId="68D3CED9" w14:textId="77777777" w:rsidR="00462192" w:rsidRPr="003F3AA0" w:rsidRDefault="00896E2E">
            <w:pPr>
              <w:rPr>
                <w:rFonts w:ascii="Aptos" w:hAnsi="Aptos"/>
              </w:rPr>
            </w:pPr>
            <w:r w:rsidRPr="003F3AA0">
              <w:rPr>
                <w:rFonts w:ascii="Aptos" w:hAnsi="Aptos"/>
                <w:b/>
                <w:bCs/>
                <w:color w:val="FFFFFF"/>
              </w:rPr>
              <w:t>Capability</w:t>
            </w:r>
          </w:p>
        </w:tc>
        <w:tc>
          <w:tcPr>
            <w:tcW w:w="5600" w:type="dxa"/>
            <w:shd w:val="clear" w:color="auto" w:fill="002060"/>
            <w:tcMar>
              <w:top w:w="60" w:type="dxa"/>
              <w:left w:w="90" w:type="dxa"/>
              <w:bottom w:w="60" w:type="dxa"/>
              <w:right w:w="90" w:type="dxa"/>
            </w:tcMar>
          </w:tcPr>
          <w:p w14:paraId="68D3CEDA" w14:textId="77777777" w:rsidR="00462192" w:rsidRPr="003F3AA0" w:rsidRDefault="00896E2E">
            <w:pPr>
              <w:rPr>
                <w:rFonts w:ascii="Aptos" w:hAnsi="Aptos"/>
              </w:rPr>
            </w:pPr>
            <w:r w:rsidRPr="003F3AA0">
              <w:rPr>
                <w:rFonts w:ascii="Aptos" w:hAnsi="Aptos"/>
                <w:b/>
                <w:bCs/>
                <w:color w:val="FFFFFF"/>
              </w:rPr>
              <w:t>What it does</w:t>
            </w:r>
          </w:p>
        </w:tc>
        <w:tc>
          <w:tcPr>
            <w:tcW w:w="1400" w:type="dxa"/>
            <w:shd w:val="clear" w:color="auto" w:fill="002060"/>
            <w:tcMar>
              <w:top w:w="60" w:type="dxa"/>
              <w:left w:w="90" w:type="dxa"/>
              <w:bottom w:w="60" w:type="dxa"/>
              <w:right w:w="90" w:type="dxa"/>
            </w:tcMar>
          </w:tcPr>
          <w:p w14:paraId="68D3CEDB" w14:textId="77777777" w:rsidR="00462192" w:rsidRPr="003F3AA0" w:rsidRDefault="00896E2E">
            <w:pPr>
              <w:rPr>
                <w:rFonts w:ascii="Aptos" w:hAnsi="Aptos"/>
              </w:rPr>
            </w:pPr>
            <w:r w:rsidRPr="003F3AA0">
              <w:rPr>
                <w:rFonts w:ascii="Aptos" w:hAnsi="Aptos"/>
                <w:b/>
                <w:bCs/>
                <w:color w:val="FFFFFF"/>
              </w:rPr>
              <w:t>Feature ID</w:t>
            </w:r>
          </w:p>
        </w:tc>
      </w:tr>
      <w:tr w:rsidR="00462192" w:rsidRPr="003F3AA0" w14:paraId="68D3CEE0" w14:textId="77777777">
        <w:tc>
          <w:tcPr>
            <w:tcW w:w="2900" w:type="dxa"/>
            <w:shd w:val="clear" w:color="auto" w:fill="FFFFFF"/>
            <w:tcMar>
              <w:top w:w="60" w:type="dxa"/>
              <w:left w:w="90" w:type="dxa"/>
              <w:bottom w:w="60" w:type="dxa"/>
              <w:right w:w="90" w:type="dxa"/>
            </w:tcMar>
          </w:tcPr>
          <w:p w14:paraId="68D3CEDD" w14:textId="77777777" w:rsidR="00462192" w:rsidRPr="003F3AA0" w:rsidRDefault="00896E2E">
            <w:pPr>
              <w:rPr>
                <w:rFonts w:ascii="Aptos" w:hAnsi="Aptos"/>
              </w:rPr>
            </w:pPr>
            <w:r w:rsidRPr="003F3AA0">
              <w:rPr>
                <w:rFonts w:ascii="Aptos" w:hAnsi="Aptos"/>
                <w:color w:val="000000"/>
              </w:rPr>
              <w:t>Schema-flexible, mapping-free ingestion</w:t>
            </w:r>
          </w:p>
        </w:tc>
        <w:tc>
          <w:tcPr>
            <w:tcW w:w="5600" w:type="dxa"/>
            <w:shd w:val="clear" w:color="auto" w:fill="FFFFFF"/>
            <w:tcMar>
              <w:top w:w="60" w:type="dxa"/>
              <w:left w:w="90" w:type="dxa"/>
              <w:bottom w:w="60" w:type="dxa"/>
              <w:right w:w="90" w:type="dxa"/>
            </w:tcMar>
          </w:tcPr>
          <w:p w14:paraId="68D3CEDE" w14:textId="77777777" w:rsidR="00462192" w:rsidRPr="003F3AA0" w:rsidRDefault="00896E2E">
            <w:pPr>
              <w:rPr>
                <w:rFonts w:ascii="Aptos" w:hAnsi="Aptos"/>
              </w:rPr>
            </w:pPr>
            <w:r w:rsidRPr="003F3AA0">
              <w:rPr>
                <w:rFonts w:ascii="Aptos" w:hAnsi="Aptos"/>
                <w:color w:val="000000"/>
              </w:rPr>
              <w:t>Ingest the full conversation turn (incl. all matched intents) and keep working as the trace structure changes, without a predefined schema mapping.</w:t>
            </w:r>
          </w:p>
        </w:tc>
        <w:tc>
          <w:tcPr>
            <w:tcW w:w="1400" w:type="dxa"/>
            <w:shd w:val="clear" w:color="auto" w:fill="FFFFFF"/>
            <w:tcMar>
              <w:top w:w="60" w:type="dxa"/>
              <w:left w:w="90" w:type="dxa"/>
              <w:bottom w:w="60" w:type="dxa"/>
              <w:right w:w="90" w:type="dxa"/>
            </w:tcMar>
          </w:tcPr>
          <w:p w14:paraId="68D3CEDF" w14:textId="77777777" w:rsidR="00462192" w:rsidRPr="003F3AA0" w:rsidRDefault="00896E2E">
            <w:pPr>
              <w:rPr>
                <w:rFonts w:ascii="Aptos" w:hAnsi="Aptos"/>
              </w:rPr>
            </w:pPr>
            <w:r w:rsidRPr="003F3AA0">
              <w:rPr>
                <w:rFonts w:ascii="Aptos" w:hAnsi="Aptos"/>
                <w:color w:val="000000"/>
              </w:rPr>
              <w:t>CC-P1-001</w:t>
            </w:r>
          </w:p>
        </w:tc>
      </w:tr>
      <w:tr w:rsidR="00462192" w:rsidRPr="003F3AA0" w14:paraId="68D3CEE4" w14:textId="77777777">
        <w:tc>
          <w:tcPr>
            <w:tcW w:w="2900" w:type="dxa"/>
            <w:shd w:val="clear" w:color="auto" w:fill="DCE6F1"/>
            <w:tcMar>
              <w:top w:w="60" w:type="dxa"/>
              <w:left w:w="90" w:type="dxa"/>
              <w:bottom w:w="60" w:type="dxa"/>
              <w:right w:w="90" w:type="dxa"/>
            </w:tcMar>
          </w:tcPr>
          <w:p w14:paraId="68D3CEE1" w14:textId="77777777" w:rsidR="00462192" w:rsidRPr="003F3AA0" w:rsidRDefault="00896E2E">
            <w:pPr>
              <w:rPr>
                <w:rFonts w:ascii="Aptos" w:hAnsi="Aptos"/>
              </w:rPr>
            </w:pPr>
            <w:r w:rsidRPr="003F3AA0">
              <w:rPr>
                <w:rFonts w:ascii="Aptos" w:hAnsi="Aptos"/>
                <w:color w:val="000000"/>
              </w:rPr>
              <w:t>Recurring batch/queued audit</w:t>
            </w:r>
          </w:p>
        </w:tc>
        <w:tc>
          <w:tcPr>
            <w:tcW w:w="5600" w:type="dxa"/>
            <w:shd w:val="clear" w:color="auto" w:fill="DCE6F1"/>
            <w:tcMar>
              <w:top w:w="60" w:type="dxa"/>
              <w:left w:w="90" w:type="dxa"/>
              <w:bottom w:w="60" w:type="dxa"/>
              <w:right w:w="90" w:type="dxa"/>
            </w:tcMar>
          </w:tcPr>
          <w:p w14:paraId="68D3CEE2" w14:textId="77777777" w:rsidR="00462192" w:rsidRPr="003F3AA0" w:rsidRDefault="00896E2E">
            <w:pPr>
              <w:rPr>
                <w:rFonts w:ascii="Aptos" w:hAnsi="Aptos"/>
              </w:rPr>
            </w:pPr>
            <w:r w:rsidRPr="003F3AA0">
              <w:rPr>
                <w:rFonts w:ascii="Aptos" w:hAnsi="Aptos"/>
                <w:color w:val="000000"/>
              </w:rPr>
              <w:t>Re-examine conversations offline with a larger-context model, separate from the fast production path.</w:t>
            </w:r>
          </w:p>
        </w:tc>
        <w:tc>
          <w:tcPr>
            <w:tcW w:w="1400" w:type="dxa"/>
            <w:shd w:val="clear" w:color="auto" w:fill="DCE6F1"/>
            <w:tcMar>
              <w:top w:w="60" w:type="dxa"/>
              <w:left w:w="90" w:type="dxa"/>
              <w:bottom w:w="60" w:type="dxa"/>
              <w:right w:w="90" w:type="dxa"/>
            </w:tcMar>
          </w:tcPr>
          <w:p w14:paraId="68D3CEE3" w14:textId="77777777" w:rsidR="00462192" w:rsidRPr="003F3AA0" w:rsidRDefault="00896E2E">
            <w:pPr>
              <w:rPr>
                <w:rFonts w:ascii="Aptos" w:hAnsi="Aptos"/>
              </w:rPr>
            </w:pPr>
            <w:r w:rsidRPr="003F3AA0">
              <w:rPr>
                <w:rFonts w:ascii="Aptos" w:hAnsi="Aptos"/>
                <w:color w:val="000000"/>
              </w:rPr>
              <w:t>CC-P1-002</w:t>
            </w:r>
          </w:p>
        </w:tc>
      </w:tr>
      <w:tr w:rsidR="00462192" w:rsidRPr="003F3AA0" w14:paraId="68D3CEE8" w14:textId="77777777">
        <w:tc>
          <w:tcPr>
            <w:tcW w:w="2900" w:type="dxa"/>
            <w:shd w:val="clear" w:color="auto" w:fill="FFFFFF"/>
            <w:tcMar>
              <w:top w:w="60" w:type="dxa"/>
              <w:left w:w="90" w:type="dxa"/>
              <w:bottom w:w="60" w:type="dxa"/>
              <w:right w:w="90" w:type="dxa"/>
            </w:tcMar>
          </w:tcPr>
          <w:p w14:paraId="68D3CEE5" w14:textId="77777777" w:rsidR="00462192" w:rsidRPr="003F3AA0" w:rsidRDefault="00896E2E">
            <w:pPr>
              <w:rPr>
                <w:rFonts w:ascii="Aptos" w:hAnsi="Aptos"/>
              </w:rPr>
            </w:pPr>
            <w:r w:rsidRPr="003F3AA0">
              <w:rPr>
                <w:rFonts w:ascii="Aptos" w:hAnsi="Aptos"/>
                <w:color w:val="000000"/>
              </w:rPr>
              <w:t>Flow selection / classification audit</w:t>
            </w:r>
          </w:p>
        </w:tc>
        <w:tc>
          <w:tcPr>
            <w:tcW w:w="5600" w:type="dxa"/>
            <w:shd w:val="clear" w:color="auto" w:fill="FFFFFF"/>
            <w:tcMar>
              <w:top w:w="60" w:type="dxa"/>
              <w:left w:w="90" w:type="dxa"/>
              <w:bottom w:w="60" w:type="dxa"/>
              <w:right w:w="90" w:type="dxa"/>
            </w:tcMar>
          </w:tcPr>
          <w:p w14:paraId="68D3CEE6" w14:textId="77777777" w:rsidR="00462192" w:rsidRPr="003F3AA0" w:rsidRDefault="00896E2E">
            <w:pPr>
              <w:rPr>
                <w:rFonts w:ascii="Aptos" w:hAnsi="Aptos"/>
              </w:rPr>
            </w:pPr>
            <w:r w:rsidRPr="003F3AA0">
              <w:rPr>
                <w:rFonts w:ascii="Aptos" w:hAnsi="Aptos"/>
                <w:color w:val="000000"/>
              </w:rPr>
              <w:t>Assess whether the initial classifier and sub-flow selection were correct for each turn.</w:t>
            </w:r>
          </w:p>
        </w:tc>
        <w:tc>
          <w:tcPr>
            <w:tcW w:w="1400" w:type="dxa"/>
            <w:shd w:val="clear" w:color="auto" w:fill="FFFFFF"/>
            <w:tcMar>
              <w:top w:w="60" w:type="dxa"/>
              <w:left w:w="90" w:type="dxa"/>
              <w:bottom w:w="60" w:type="dxa"/>
              <w:right w:w="90" w:type="dxa"/>
            </w:tcMar>
          </w:tcPr>
          <w:p w14:paraId="68D3CEE7" w14:textId="77777777" w:rsidR="00462192" w:rsidRPr="003F3AA0" w:rsidRDefault="00896E2E">
            <w:pPr>
              <w:rPr>
                <w:rFonts w:ascii="Aptos" w:hAnsi="Aptos"/>
              </w:rPr>
            </w:pPr>
            <w:r w:rsidRPr="003F3AA0">
              <w:rPr>
                <w:rFonts w:ascii="Aptos" w:hAnsi="Aptos"/>
                <w:color w:val="000000"/>
              </w:rPr>
              <w:t>CC-P1-003</w:t>
            </w:r>
          </w:p>
        </w:tc>
      </w:tr>
      <w:tr w:rsidR="00462192" w:rsidRPr="003F3AA0" w14:paraId="68D3CEEC" w14:textId="77777777">
        <w:tc>
          <w:tcPr>
            <w:tcW w:w="2900" w:type="dxa"/>
            <w:shd w:val="clear" w:color="auto" w:fill="DCE6F1"/>
            <w:tcMar>
              <w:top w:w="60" w:type="dxa"/>
              <w:left w:w="90" w:type="dxa"/>
              <w:bottom w:w="60" w:type="dxa"/>
              <w:right w:w="90" w:type="dxa"/>
            </w:tcMar>
          </w:tcPr>
          <w:p w14:paraId="68D3CEE9" w14:textId="77777777" w:rsidR="00462192" w:rsidRPr="003F3AA0" w:rsidRDefault="00896E2E">
            <w:pPr>
              <w:rPr>
                <w:rFonts w:ascii="Aptos" w:hAnsi="Aptos"/>
              </w:rPr>
            </w:pPr>
            <w:r w:rsidRPr="003F3AA0">
              <w:rPr>
                <w:rFonts w:ascii="Aptos" w:hAnsi="Aptos"/>
                <w:color w:val="000000"/>
              </w:rPr>
              <w:lastRenderedPageBreak/>
              <w:t>Failure-type detection</w:t>
            </w:r>
          </w:p>
        </w:tc>
        <w:tc>
          <w:tcPr>
            <w:tcW w:w="5600" w:type="dxa"/>
            <w:shd w:val="clear" w:color="auto" w:fill="DCE6F1"/>
            <w:tcMar>
              <w:top w:w="60" w:type="dxa"/>
              <w:left w:w="90" w:type="dxa"/>
              <w:bottom w:w="60" w:type="dxa"/>
              <w:right w:w="90" w:type="dxa"/>
            </w:tcMar>
          </w:tcPr>
          <w:p w14:paraId="68D3CEEA" w14:textId="77777777" w:rsidR="00462192" w:rsidRPr="003F3AA0" w:rsidRDefault="00896E2E">
            <w:pPr>
              <w:rPr>
                <w:rFonts w:ascii="Aptos" w:hAnsi="Aptos"/>
              </w:rPr>
            </w:pPr>
            <w:r w:rsidRPr="003F3AA0">
              <w:rPr>
                <w:rFonts w:ascii="Aptos" w:hAnsi="Aptos"/>
                <w:color w:val="000000"/>
              </w:rPr>
              <w:t>Label missing content, genuine AI misses, missed STOP/escalation, and response-vs-intent mismatches.</w:t>
            </w:r>
          </w:p>
        </w:tc>
        <w:tc>
          <w:tcPr>
            <w:tcW w:w="1400" w:type="dxa"/>
            <w:shd w:val="clear" w:color="auto" w:fill="DCE6F1"/>
            <w:tcMar>
              <w:top w:w="60" w:type="dxa"/>
              <w:left w:w="90" w:type="dxa"/>
              <w:bottom w:w="60" w:type="dxa"/>
              <w:right w:w="90" w:type="dxa"/>
            </w:tcMar>
          </w:tcPr>
          <w:p w14:paraId="68D3CEEB" w14:textId="77777777" w:rsidR="00462192" w:rsidRPr="003F3AA0" w:rsidRDefault="00896E2E">
            <w:pPr>
              <w:rPr>
                <w:rFonts w:ascii="Aptos" w:hAnsi="Aptos"/>
              </w:rPr>
            </w:pPr>
            <w:r w:rsidRPr="003F3AA0">
              <w:rPr>
                <w:rFonts w:ascii="Aptos" w:hAnsi="Aptos"/>
                <w:color w:val="000000"/>
              </w:rPr>
              <w:t>CC-P1-004</w:t>
            </w:r>
          </w:p>
        </w:tc>
      </w:tr>
      <w:tr w:rsidR="00462192" w:rsidRPr="003F3AA0" w14:paraId="68D3CEF0" w14:textId="77777777">
        <w:tc>
          <w:tcPr>
            <w:tcW w:w="2900" w:type="dxa"/>
            <w:shd w:val="clear" w:color="auto" w:fill="FFFFFF"/>
            <w:tcMar>
              <w:top w:w="60" w:type="dxa"/>
              <w:left w:w="90" w:type="dxa"/>
              <w:bottom w:w="60" w:type="dxa"/>
              <w:right w:w="90" w:type="dxa"/>
            </w:tcMar>
          </w:tcPr>
          <w:p w14:paraId="68D3CEED" w14:textId="77777777" w:rsidR="00462192" w:rsidRPr="003F3AA0" w:rsidRDefault="00896E2E">
            <w:pPr>
              <w:rPr>
                <w:rFonts w:ascii="Aptos" w:hAnsi="Aptos"/>
              </w:rPr>
            </w:pPr>
            <w:r w:rsidRPr="003F3AA0">
              <w:rPr>
                <w:rFonts w:ascii="Aptos" w:hAnsi="Aptos"/>
                <w:color w:val="000000"/>
              </w:rPr>
              <w:t>Top-N matched intent analysis</w:t>
            </w:r>
          </w:p>
        </w:tc>
        <w:tc>
          <w:tcPr>
            <w:tcW w:w="5600" w:type="dxa"/>
            <w:shd w:val="clear" w:color="auto" w:fill="FFFFFF"/>
            <w:tcMar>
              <w:top w:w="60" w:type="dxa"/>
              <w:left w:w="90" w:type="dxa"/>
              <w:bottom w:w="60" w:type="dxa"/>
              <w:right w:w="90" w:type="dxa"/>
            </w:tcMar>
          </w:tcPr>
          <w:p w14:paraId="68D3CEEE" w14:textId="77777777" w:rsidR="00462192" w:rsidRPr="003F3AA0" w:rsidRDefault="00896E2E">
            <w:pPr>
              <w:rPr>
                <w:rFonts w:ascii="Aptos" w:hAnsi="Aptos"/>
              </w:rPr>
            </w:pPr>
            <w:r w:rsidRPr="003F3AA0">
              <w:rPr>
                <w:rFonts w:ascii="Aptos" w:hAnsi="Aptos"/>
                <w:color w:val="000000"/>
              </w:rPr>
              <w:t>Audit all matched intents (top-N) and their ranking, not just the selected one.</w:t>
            </w:r>
          </w:p>
        </w:tc>
        <w:tc>
          <w:tcPr>
            <w:tcW w:w="1400" w:type="dxa"/>
            <w:shd w:val="clear" w:color="auto" w:fill="FFFFFF"/>
            <w:tcMar>
              <w:top w:w="60" w:type="dxa"/>
              <w:left w:w="90" w:type="dxa"/>
              <w:bottom w:w="60" w:type="dxa"/>
              <w:right w:w="90" w:type="dxa"/>
            </w:tcMar>
          </w:tcPr>
          <w:p w14:paraId="68D3CEEF" w14:textId="77777777" w:rsidR="00462192" w:rsidRPr="003F3AA0" w:rsidRDefault="00896E2E">
            <w:pPr>
              <w:rPr>
                <w:rFonts w:ascii="Aptos" w:hAnsi="Aptos"/>
              </w:rPr>
            </w:pPr>
            <w:r w:rsidRPr="003F3AA0">
              <w:rPr>
                <w:rFonts w:ascii="Aptos" w:hAnsi="Aptos"/>
                <w:color w:val="000000"/>
              </w:rPr>
              <w:t>CC-P1-005</w:t>
            </w:r>
          </w:p>
        </w:tc>
      </w:tr>
      <w:tr w:rsidR="00462192" w:rsidRPr="003F3AA0" w14:paraId="68D3CEF4" w14:textId="77777777">
        <w:tc>
          <w:tcPr>
            <w:tcW w:w="2900" w:type="dxa"/>
            <w:shd w:val="clear" w:color="auto" w:fill="DCE6F1"/>
            <w:tcMar>
              <w:top w:w="60" w:type="dxa"/>
              <w:left w:w="90" w:type="dxa"/>
              <w:bottom w:w="60" w:type="dxa"/>
              <w:right w:w="90" w:type="dxa"/>
            </w:tcMar>
          </w:tcPr>
          <w:p w14:paraId="68D3CEF1" w14:textId="77777777" w:rsidR="00462192" w:rsidRPr="003F3AA0" w:rsidRDefault="00896E2E">
            <w:pPr>
              <w:rPr>
                <w:rFonts w:ascii="Aptos" w:hAnsi="Aptos"/>
              </w:rPr>
            </w:pPr>
            <w:r w:rsidRPr="003F3AA0">
              <w:rPr>
                <w:rFonts w:ascii="Aptos" w:hAnsi="Aptos"/>
                <w:color w:val="000000"/>
              </w:rPr>
              <w:t>Intent overlap detection</w:t>
            </w:r>
          </w:p>
        </w:tc>
        <w:tc>
          <w:tcPr>
            <w:tcW w:w="5600" w:type="dxa"/>
            <w:shd w:val="clear" w:color="auto" w:fill="DCE6F1"/>
            <w:tcMar>
              <w:top w:w="60" w:type="dxa"/>
              <w:left w:w="90" w:type="dxa"/>
              <w:bottom w:w="60" w:type="dxa"/>
              <w:right w:w="90" w:type="dxa"/>
            </w:tcMar>
          </w:tcPr>
          <w:p w14:paraId="68D3CEF2" w14:textId="77777777" w:rsidR="00462192" w:rsidRPr="003F3AA0" w:rsidRDefault="00896E2E">
            <w:pPr>
              <w:rPr>
                <w:rFonts w:ascii="Aptos" w:hAnsi="Aptos"/>
              </w:rPr>
            </w:pPr>
            <w:r w:rsidRPr="003F3AA0">
              <w:rPr>
                <w:rFonts w:ascii="Aptos" w:hAnsi="Aptos"/>
                <w:color w:val="000000"/>
              </w:rPr>
              <w:t>Surface overlapping / near-duplicate intents with merge suggestions.</w:t>
            </w:r>
          </w:p>
        </w:tc>
        <w:tc>
          <w:tcPr>
            <w:tcW w:w="1400" w:type="dxa"/>
            <w:shd w:val="clear" w:color="auto" w:fill="DCE6F1"/>
            <w:tcMar>
              <w:top w:w="60" w:type="dxa"/>
              <w:left w:w="90" w:type="dxa"/>
              <w:bottom w:w="60" w:type="dxa"/>
              <w:right w:w="90" w:type="dxa"/>
            </w:tcMar>
          </w:tcPr>
          <w:p w14:paraId="68D3CEF3" w14:textId="77777777" w:rsidR="00462192" w:rsidRPr="003F3AA0" w:rsidRDefault="00896E2E">
            <w:pPr>
              <w:rPr>
                <w:rFonts w:ascii="Aptos" w:hAnsi="Aptos"/>
              </w:rPr>
            </w:pPr>
            <w:r w:rsidRPr="003F3AA0">
              <w:rPr>
                <w:rFonts w:ascii="Aptos" w:hAnsi="Aptos"/>
                <w:color w:val="000000"/>
              </w:rPr>
              <w:t>CC-P1-006</w:t>
            </w:r>
          </w:p>
        </w:tc>
      </w:tr>
      <w:tr w:rsidR="00462192" w:rsidRPr="003F3AA0" w14:paraId="68D3CEF8" w14:textId="77777777">
        <w:tc>
          <w:tcPr>
            <w:tcW w:w="2900" w:type="dxa"/>
            <w:shd w:val="clear" w:color="auto" w:fill="FFFFFF"/>
            <w:tcMar>
              <w:top w:w="60" w:type="dxa"/>
              <w:left w:w="90" w:type="dxa"/>
              <w:bottom w:w="60" w:type="dxa"/>
              <w:right w:w="90" w:type="dxa"/>
            </w:tcMar>
          </w:tcPr>
          <w:p w14:paraId="68D3CEF5" w14:textId="77777777" w:rsidR="00462192" w:rsidRPr="003F3AA0" w:rsidRDefault="00896E2E">
            <w:pPr>
              <w:rPr>
                <w:rFonts w:ascii="Aptos" w:hAnsi="Aptos"/>
              </w:rPr>
            </w:pPr>
            <w:r w:rsidRPr="003F3AA0">
              <w:rPr>
                <w:rFonts w:ascii="Aptos" w:hAnsi="Aptos"/>
                <w:color w:val="000000"/>
              </w:rPr>
              <w:t>Borderline high-confidence mismatch</w:t>
            </w:r>
          </w:p>
        </w:tc>
        <w:tc>
          <w:tcPr>
            <w:tcW w:w="5600" w:type="dxa"/>
            <w:shd w:val="clear" w:color="auto" w:fill="FFFFFF"/>
            <w:tcMar>
              <w:top w:w="60" w:type="dxa"/>
              <w:left w:w="90" w:type="dxa"/>
              <w:bottom w:w="60" w:type="dxa"/>
              <w:right w:w="90" w:type="dxa"/>
            </w:tcMar>
          </w:tcPr>
          <w:p w14:paraId="68D3CEF6" w14:textId="77777777" w:rsidR="00462192" w:rsidRPr="003F3AA0" w:rsidRDefault="00896E2E">
            <w:pPr>
              <w:rPr>
                <w:rFonts w:ascii="Aptos" w:hAnsi="Aptos"/>
              </w:rPr>
            </w:pPr>
            <w:r w:rsidRPr="003F3AA0">
              <w:rPr>
                <w:rFonts w:ascii="Aptos" w:hAnsi="Aptos"/>
                <w:color w:val="000000"/>
              </w:rPr>
              <w:t>Flag high-confidence matches that are semantically wrong for the question.</w:t>
            </w:r>
          </w:p>
        </w:tc>
        <w:tc>
          <w:tcPr>
            <w:tcW w:w="1400" w:type="dxa"/>
            <w:shd w:val="clear" w:color="auto" w:fill="FFFFFF"/>
            <w:tcMar>
              <w:top w:w="60" w:type="dxa"/>
              <w:left w:w="90" w:type="dxa"/>
              <w:bottom w:w="60" w:type="dxa"/>
              <w:right w:w="90" w:type="dxa"/>
            </w:tcMar>
          </w:tcPr>
          <w:p w14:paraId="68D3CEF7" w14:textId="77777777" w:rsidR="00462192" w:rsidRPr="003F3AA0" w:rsidRDefault="00896E2E">
            <w:pPr>
              <w:rPr>
                <w:rFonts w:ascii="Aptos" w:hAnsi="Aptos"/>
              </w:rPr>
            </w:pPr>
            <w:r w:rsidRPr="003F3AA0">
              <w:rPr>
                <w:rFonts w:ascii="Aptos" w:hAnsi="Aptos"/>
                <w:color w:val="000000"/>
              </w:rPr>
              <w:t>CC-P1-007</w:t>
            </w:r>
          </w:p>
        </w:tc>
      </w:tr>
      <w:tr w:rsidR="00462192" w:rsidRPr="003F3AA0" w14:paraId="68D3CEFC" w14:textId="77777777">
        <w:tc>
          <w:tcPr>
            <w:tcW w:w="2900" w:type="dxa"/>
            <w:shd w:val="clear" w:color="auto" w:fill="DCE6F1"/>
            <w:tcMar>
              <w:top w:w="60" w:type="dxa"/>
              <w:left w:w="90" w:type="dxa"/>
              <w:bottom w:w="60" w:type="dxa"/>
              <w:right w:w="90" w:type="dxa"/>
            </w:tcMar>
          </w:tcPr>
          <w:p w14:paraId="68D3CEF9" w14:textId="77777777" w:rsidR="00462192" w:rsidRPr="003F3AA0" w:rsidRDefault="00896E2E">
            <w:pPr>
              <w:rPr>
                <w:rFonts w:ascii="Aptos" w:hAnsi="Aptos"/>
              </w:rPr>
            </w:pPr>
            <w:r w:rsidRPr="003F3AA0">
              <w:rPr>
                <w:rFonts w:ascii="Aptos" w:hAnsi="Aptos"/>
                <w:color w:val="000000"/>
              </w:rPr>
              <w:t>Output quality assessment</w:t>
            </w:r>
          </w:p>
        </w:tc>
        <w:tc>
          <w:tcPr>
            <w:tcW w:w="5600" w:type="dxa"/>
            <w:shd w:val="clear" w:color="auto" w:fill="DCE6F1"/>
            <w:tcMar>
              <w:top w:w="60" w:type="dxa"/>
              <w:left w:w="90" w:type="dxa"/>
              <w:bottom w:w="60" w:type="dxa"/>
              <w:right w:w="90" w:type="dxa"/>
            </w:tcMar>
          </w:tcPr>
          <w:p w14:paraId="68D3CEFA" w14:textId="77777777" w:rsidR="00462192" w:rsidRPr="003F3AA0" w:rsidRDefault="00896E2E">
            <w:pPr>
              <w:rPr>
                <w:rFonts w:ascii="Aptos" w:hAnsi="Aptos"/>
              </w:rPr>
            </w:pPr>
            <w:r w:rsidRPr="003F3AA0">
              <w:rPr>
                <w:rFonts w:ascii="Aptos" w:hAnsi="Aptos"/>
                <w:color w:val="000000"/>
              </w:rPr>
              <w:t>Assess accuracy, confidence, response-vs-intent, escalation correctness, and whether it answers the actual question.</w:t>
            </w:r>
          </w:p>
        </w:tc>
        <w:tc>
          <w:tcPr>
            <w:tcW w:w="1400" w:type="dxa"/>
            <w:shd w:val="clear" w:color="auto" w:fill="DCE6F1"/>
            <w:tcMar>
              <w:top w:w="60" w:type="dxa"/>
              <w:left w:w="90" w:type="dxa"/>
              <w:bottom w:w="60" w:type="dxa"/>
              <w:right w:w="90" w:type="dxa"/>
            </w:tcMar>
          </w:tcPr>
          <w:p w14:paraId="68D3CEFB" w14:textId="77777777" w:rsidR="00462192" w:rsidRPr="003F3AA0" w:rsidRDefault="00896E2E">
            <w:pPr>
              <w:rPr>
                <w:rFonts w:ascii="Aptos" w:hAnsi="Aptos"/>
              </w:rPr>
            </w:pPr>
            <w:r w:rsidRPr="003F3AA0">
              <w:rPr>
                <w:rFonts w:ascii="Aptos" w:hAnsi="Aptos"/>
                <w:color w:val="000000"/>
              </w:rPr>
              <w:t>CC-P1-008</w:t>
            </w:r>
          </w:p>
        </w:tc>
      </w:tr>
      <w:tr w:rsidR="00462192" w:rsidRPr="003F3AA0" w14:paraId="68D3CF00" w14:textId="77777777">
        <w:tc>
          <w:tcPr>
            <w:tcW w:w="2900" w:type="dxa"/>
            <w:shd w:val="clear" w:color="auto" w:fill="FFFFFF"/>
            <w:tcMar>
              <w:top w:w="60" w:type="dxa"/>
              <w:left w:w="90" w:type="dxa"/>
              <w:bottom w:w="60" w:type="dxa"/>
              <w:right w:w="90" w:type="dxa"/>
            </w:tcMar>
          </w:tcPr>
          <w:p w14:paraId="68D3CEFD" w14:textId="77777777" w:rsidR="00462192" w:rsidRPr="003F3AA0" w:rsidRDefault="00896E2E">
            <w:pPr>
              <w:rPr>
                <w:rFonts w:ascii="Aptos" w:hAnsi="Aptos"/>
              </w:rPr>
            </w:pPr>
            <w:r w:rsidRPr="003F3AA0">
              <w:rPr>
                <w:rFonts w:ascii="Aptos" w:hAnsi="Aptos"/>
                <w:color w:val="000000"/>
              </w:rPr>
              <w:t>Picklist correctness audit</w:t>
            </w:r>
          </w:p>
        </w:tc>
        <w:tc>
          <w:tcPr>
            <w:tcW w:w="5600" w:type="dxa"/>
            <w:shd w:val="clear" w:color="auto" w:fill="FFFFFF"/>
            <w:tcMar>
              <w:top w:w="60" w:type="dxa"/>
              <w:left w:w="90" w:type="dxa"/>
              <w:bottom w:w="60" w:type="dxa"/>
              <w:right w:w="90" w:type="dxa"/>
            </w:tcMar>
          </w:tcPr>
          <w:p w14:paraId="68D3CEFE" w14:textId="77777777" w:rsidR="00462192" w:rsidRPr="003F3AA0" w:rsidRDefault="00896E2E">
            <w:pPr>
              <w:rPr>
                <w:rFonts w:ascii="Aptos" w:hAnsi="Aptos"/>
              </w:rPr>
            </w:pPr>
            <w:r w:rsidRPr="003F3AA0">
              <w:rPr>
                <w:rFonts w:ascii="Aptos" w:hAnsi="Aptos"/>
                <w:color w:val="000000"/>
              </w:rPr>
              <w:t>Assess the picklist and whether the selected option matches the user's request.</w:t>
            </w:r>
          </w:p>
        </w:tc>
        <w:tc>
          <w:tcPr>
            <w:tcW w:w="1400" w:type="dxa"/>
            <w:shd w:val="clear" w:color="auto" w:fill="FFFFFF"/>
            <w:tcMar>
              <w:top w:w="60" w:type="dxa"/>
              <w:left w:w="90" w:type="dxa"/>
              <w:bottom w:w="60" w:type="dxa"/>
              <w:right w:w="90" w:type="dxa"/>
            </w:tcMar>
          </w:tcPr>
          <w:p w14:paraId="68D3CEFF" w14:textId="77777777" w:rsidR="00462192" w:rsidRPr="003F3AA0" w:rsidRDefault="00896E2E">
            <w:pPr>
              <w:rPr>
                <w:rFonts w:ascii="Aptos" w:hAnsi="Aptos"/>
              </w:rPr>
            </w:pPr>
            <w:r w:rsidRPr="003F3AA0">
              <w:rPr>
                <w:rFonts w:ascii="Aptos" w:hAnsi="Aptos"/>
                <w:color w:val="000000"/>
              </w:rPr>
              <w:t>CC-P1-009</w:t>
            </w:r>
          </w:p>
        </w:tc>
      </w:tr>
      <w:tr w:rsidR="00462192" w:rsidRPr="003F3AA0" w14:paraId="68D3CF04" w14:textId="77777777">
        <w:tc>
          <w:tcPr>
            <w:tcW w:w="2900" w:type="dxa"/>
            <w:shd w:val="clear" w:color="auto" w:fill="DCE6F1"/>
            <w:tcMar>
              <w:top w:w="60" w:type="dxa"/>
              <w:left w:w="90" w:type="dxa"/>
              <w:bottom w:w="60" w:type="dxa"/>
              <w:right w:w="90" w:type="dxa"/>
            </w:tcMar>
          </w:tcPr>
          <w:p w14:paraId="68D3CF01" w14:textId="77777777" w:rsidR="00462192" w:rsidRPr="003F3AA0" w:rsidRDefault="00896E2E">
            <w:pPr>
              <w:rPr>
                <w:rFonts w:ascii="Aptos" w:hAnsi="Aptos"/>
              </w:rPr>
            </w:pPr>
            <w:r w:rsidRPr="003F3AA0">
              <w:rPr>
                <w:rFonts w:ascii="Aptos" w:hAnsi="Aptos"/>
                <w:color w:val="000000"/>
              </w:rPr>
              <w:t>Survey flow / state audit</w:t>
            </w:r>
          </w:p>
        </w:tc>
        <w:tc>
          <w:tcPr>
            <w:tcW w:w="5600" w:type="dxa"/>
            <w:shd w:val="clear" w:color="auto" w:fill="DCE6F1"/>
            <w:tcMar>
              <w:top w:w="60" w:type="dxa"/>
              <w:left w:w="90" w:type="dxa"/>
              <w:bottom w:w="60" w:type="dxa"/>
              <w:right w:w="90" w:type="dxa"/>
            </w:tcMar>
          </w:tcPr>
          <w:p w14:paraId="68D3CF02" w14:textId="77777777" w:rsidR="00462192" w:rsidRPr="003F3AA0" w:rsidRDefault="00896E2E">
            <w:pPr>
              <w:rPr>
                <w:rFonts w:ascii="Aptos" w:hAnsi="Aptos"/>
              </w:rPr>
            </w:pPr>
            <w:r w:rsidRPr="003F3AA0">
              <w:rPr>
                <w:rFonts w:ascii="Aptos" w:hAnsi="Aptos"/>
                <w:color w:val="000000"/>
              </w:rPr>
              <w:t>Assess valid/invalid responses, interruption, re-ask, and correction/back handling.</w:t>
            </w:r>
          </w:p>
        </w:tc>
        <w:tc>
          <w:tcPr>
            <w:tcW w:w="1400" w:type="dxa"/>
            <w:shd w:val="clear" w:color="auto" w:fill="DCE6F1"/>
            <w:tcMar>
              <w:top w:w="60" w:type="dxa"/>
              <w:left w:w="90" w:type="dxa"/>
              <w:bottom w:w="60" w:type="dxa"/>
              <w:right w:w="90" w:type="dxa"/>
            </w:tcMar>
          </w:tcPr>
          <w:p w14:paraId="68D3CF03" w14:textId="77777777" w:rsidR="00462192" w:rsidRPr="003F3AA0" w:rsidRDefault="00896E2E">
            <w:pPr>
              <w:rPr>
                <w:rFonts w:ascii="Aptos" w:hAnsi="Aptos"/>
              </w:rPr>
            </w:pPr>
            <w:r w:rsidRPr="003F3AA0">
              <w:rPr>
                <w:rFonts w:ascii="Aptos" w:hAnsi="Aptos"/>
                <w:color w:val="000000"/>
              </w:rPr>
              <w:t>CC-P1-010</w:t>
            </w:r>
          </w:p>
        </w:tc>
      </w:tr>
      <w:tr w:rsidR="00462192" w:rsidRPr="003F3AA0" w14:paraId="68D3CF08" w14:textId="77777777">
        <w:tc>
          <w:tcPr>
            <w:tcW w:w="2900" w:type="dxa"/>
            <w:shd w:val="clear" w:color="auto" w:fill="FFFFFF"/>
            <w:tcMar>
              <w:top w:w="60" w:type="dxa"/>
              <w:left w:w="90" w:type="dxa"/>
              <w:bottom w:w="60" w:type="dxa"/>
              <w:right w:w="90" w:type="dxa"/>
            </w:tcMar>
          </w:tcPr>
          <w:p w14:paraId="68D3CF05" w14:textId="77777777" w:rsidR="00462192" w:rsidRPr="003F3AA0" w:rsidRDefault="00896E2E">
            <w:pPr>
              <w:rPr>
                <w:rFonts w:ascii="Aptos" w:hAnsi="Aptos"/>
              </w:rPr>
            </w:pPr>
            <w:r w:rsidRPr="003F3AA0">
              <w:rPr>
                <w:rFonts w:ascii="Aptos" w:hAnsi="Aptos"/>
                <w:color w:val="000000"/>
              </w:rPr>
              <w:t>Verification-rule &amp; extraction audit</w:t>
            </w:r>
          </w:p>
        </w:tc>
        <w:tc>
          <w:tcPr>
            <w:tcW w:w="5600" w:type="dxa"/>
            <w:shd w:val="clear" w:color="auto" w:fill="FFFFFF"/>
            <w:tcMar>
              <w:top w:w="60" w:type="dxa"/>
              <w:left w:w="90" w:type="dxa"/>
              <w:bottom w:w="60" w:type="dxa"/>
              <w:right w:w="90" w:type="dxa"/>
            </w:tcMar>
          </w:tcPr>
          <w:p w14:paraId="68D3CF06" w14:textId="77777777" w:rsidR="00462192" w:rsidRPr="003F3AA0" w:rsidRDefault="00896E2E">
            <w:pPr>
              <w:rPr>
                <w:rFonts w:ascii="Aptos" w:hAnsi="Aptos"/>
              </w:rPr>
            </w:pPr>
            <w:r w:rsidRPr="003F3AA0">
              <w:rPr>
                <w:rFonts w:ascii="Aptos" w:hAnsi="Aptos"/>
                <w:color w:val="000000"/>
              </w:rPr>
              <w:t>Assess OCR/extraction quality and the verification logic on uploaded documents.</w:t>
            </w:r>
          </w:p>
        </w:tc>
        <w:tc>
          <w:tcPr>
            <w:tcW w:w="1400" w:type="dxa"/>
            <w:shd w:val="clear" w:color="auto" w:fill="FFFFFF"/>
            <w:tcMar>
              <w:top w:w="60" w:type="dxa"/>
              <w:left w:w="90" w:type="dxa"/>
              <w:bottom w:w="60" w:type="dxa"/>
              <w:right w:w="90" w:type="dxa"/>
            </w:tcMar>
          </w:tcPr>
          <w:p w14:paraId="68D3CF07" w14:textId="77777777" w:rsidR="00462192" w:rsidRPr="003F3AA0" w:rsidRDefault="00896E2E">
            <w:pPr>
              <w:rPr>
                <w:rFonts w:ascii="Aptos" w:hAnsi="Aptos"/>
              </w:rPr>
            </w:pPr>
            <w:r w:rsidRPr="003F3AA0">
              <w:rPr>
                <w:rFonts w:ascii="Aptos" w:hAnsi="Aptos"/>
                <w:color w:val="000000"/>
              </w:rPr>
              <w:t>CC-P1-011</w:t>
            </w:r>
          </w:p>
        </w:tc>
      </w:tr>
      <w:tr w:rsidR="00462192" w:rsidRPr="003F3AA0" w14:paraId="68D3CF0C" w14:textId="77777777">
        <w:tc>
          <w:tcPr>
            <w:tcW w:w="2900" w:type="dxa"/>
            <w:shd w:val="clear" w:color="auto" w:fill="DCE6F1"/>
            <w:tcMar>
              <w:top w:w="60" w:type="dxa"/>
              <w:left w:w="90" w:type="dxa"/>
              <w:bottom w:w="60" w:type="dxa"/>
              <w:right w:w="90" w:type="dxa"/>
            </w:tcMar>
          </w:tcPr>
          <w:p w14:paraId="68D3CF09" w14:textId="77777777" w:rsidR="00462192" w:rsidRPr="003F3AA0" w:rsidRDefault="00896E2E">
            <w:pPr>
              <w:rPr>
                <w:rFonts w:ascii="Aptos" w:hAnsi="Aptos"/>
              </w:rPr>
            </w:pPr>
            <w:r w:rsidRPr="003F3AA0">
              <w:rPr>
                <w:rFonts w:ascii="Aptos" w:hAnsi="Aptos"/>
                <w:color w:val="000000"/>
              </w:rPr>
              <w:t>Image + AI-trace combined auditing</w:t>
            </w:r>
          </w:p>
        </w:tc>
        <w:tc>
          <w:tcPr>
            <w:tcW w:w="5600" w:type="dxa"/>
            <w:shd w:val="clear" w:color="auto" w:fill="DCE6F1"/>
            <w:tcMar>
              <w:top w:w="60" w:type="dxa"/>
              <w:left w:w="90" w:type="dxa"/>
              <w:bottom w:w="60" w:type="dxa"/>
              <w:right w:w="90" w:type="dxa"/>
            </w:tcMar>
          </w:tcPr>
          <w:p w14:paraId="68D3CF0A" w14:textId="77777777" w:rsidR="00462192" w:rsidRPr="003F3AA0" w:rsidRDefault="00896E2E">
            <w:pPr>
              <w:rPr>
                <w:rFonts w:ascii="Aptos" w:hAnsi="Aptos"/>
              </w:rPr>
            </w:pPr>
            <w:r w:rsidRPr="003F3AA0">
              <w:rPr>
                <w:rFonts w:ascii="Aptos" w:hAnsi="Aptos"/>
                <w:color w:val="000000"/>
              </w:rPr>
              <w:t>Evaluate a turn using the source image/PDF together with the AI trace.</w:t>
            </w:r>
          </w:p>
        </w:tc>
        <w:tc>
          <w:tcPr>
            <w:tcW w:w="1400" w:type="dxa"/>
            <w:shd w:val="clear" w:color="auto" w:fill="DCE6F1"/>
            <w:tcMar>
              <w:top w:w="60" w:type="dxa"/>
              <w:left w:w="90" w:type="dxa"/>
              <w:bottom w:w="60" w:type="dxa"/>
              <w:right w:w="90" w:type="dxa"/>
            </w:tcMar>
          </w:tcPr>
          <w:p w14:paraId="68D3CF0B" w14:textId="77777777" w:rsidR="00462192" w:rsidRPr="003F3AA0" w:rsidRDefault="00896E2E">
            <w:pPr>
              <w:rPr>
                <w:rFonts w:ascii="Aptos" w:hAnsi="Aptos"/>
              </w:rPr>
            </w:pPr>
            <w:r w:rsidRPr="003F3AA0">
              <w:rPr>
                <w:rFonts w:ascii="Aptos" w:hAnsi="Aptos"/>
                <w:color w:val="000000"/>
              </w:rPr>
              <w:t>CC-P1-012</w:t>
            </w:r>
          </w:p>
        </w:tc>
      </w:tr>
      <w:tr w:rsidR="00462192" w:rsidRPr="003F3AA0" w14:paraId="68D3CF10" w14:textId="77777777">
        <w:tc>
          <w:tcPr>
            <w:tcW w:w="2900" w:type="dxa"/>
            <w:shd w:val="clear" w:color="auto" w:fill="FFFFFF"/>
            <w:tcMar>
              <w:top w:w="60" w:type="dxa"/>
              <w:left w:w="90" w:type="dxa"/>
              <w:bottom w:w="60" w:type="dxa"/>
              <w:right w:w="90" w:type="dxa"/>
            </w:tcMar>
          </w:tcPr>
          <w:p w14:paraId="68D3CF0D" w14:textId="77777777" w:rsidR="00462192" w:rsidRPr="003F3AA0" w:rsidRDefault="00896E2E">
            <w:pPr>
              <w:rPr>
                <w:rFonts w:ascii="Aptos" w:hAnsi="Aptos"/>
              </w:rPr>
            </w:pPr>
            <w:r w:rsidRPr="003F3AA0">
              <w:rPr>
                <w:rFonts w:ascii="Aptos" w:hAnsi="Aptos"/>
                <w:color w:val="000000"/>
              </w:rPr>
              <w:t>Trend analysis</w:t>
            </w:r>
          </w:p>
        </w:tc>
        <w:tc>
          <w:tcPr>
            <w:tcW w:w="5600" w:type="dxa"/>
            <w:shd w:val="clear" w:color="auto" w:fill="FFFFFF"/>
            <w:tcMar>
              <w:top w:w="60" w:type="dxa"/>
              <w:left w:w="90" w:type="dxa"/>
              <w:bottom w:w="60" w:type="dxa"/>
              <w:right w:w="90" w:type="dxa"/>
            </w:tcMar>
          </w:tcPr>
          <w:p w14:paraId="68D3CF0E" w14:textId="77777777" w:rsidR="00462192" w:rsidRPr="003F3AA0" w:rsidRDefault="00896E2E">
            <w:pPr>
              <w:rPr>
                <w:rFonts w:ascii="Aptos" w:hAnsi="Aptos"/>
              </w:rPr>
            </w:pPr>
            <w:r w:rsidRPr="003F3AA0">
              <w:rPr>
                <w:rFonts w:ascii="Aptos" w:hAnsi="Aptos"/>
                <w:color w:val="000000"/>
              </w:rPr>
              <w:t>Identify recurring routing and intent-confusion failures over time.</w:t>
            </w:r>
          </w:p>
        </w:tc>
        <w:tc>
          <w:tcPr>
            <w:tcW w:w="1400" w:type="dxa"/>
            <w:shd w:val="clear" w:color="auto" w:fill="FFFFFF"/>
            <w:tcMar>
              <w:top w:w="60" w:type="dxa"/>
              <w:left w:w="90" w:type="dxa"/>
              <w:bottom w:w="60" w:type="dxa"/>
              <w:right w:w="90" w:type="dxa"/>
            </w:tcMar>
          </w:tcPr>
          <w:p w14:paraId="68D3CF0F" w14:textId="77777777" w:rsidR="00462192" w:rsidRPr="003F3AA0" w:rsidRDefault="00896E2E">
            <w:pPr>
              <w:rPr>
                <w:rFonts w:ascii="Aptos" w:hAnsi="Aptos"/>
              </w:rPr>
            </w:pPr>
            <w:r w:rsidRPr="003F3AA0">
              <w:rPr>
                <w:rFonts w:ascii="Aptos" w:hAnsi="Aptos"/>
                <w:color w:val="000000"/>
              </w:rPr>
              <w:t>CC-P1-013</w:t>
            </w:r>
          </w:p>
        </w:tc>
      </w:tr>
      <w:tr w:rsidR="00462192" w:rsidRPr="003F3AA0" w14:paraId="68D3CF14" w14:textId="77777777">
        <w:tc>
          <w:tcPr>
            <w:tcW w:w="2900" w:type="dxa"/>
            <w:shd w:val="clear" w:color="auto" w:fill="DCE6F1"/>
            <w:tcMar>
              <w:top w:w="60" w:type="dxa"/>
              <w:left w:w="90" w:type="dxa"/>
              <w:bottom w:w="60" w:type="dxa"/>
              <w:right w:w="90" w:type="dxa"/>
            </w:tcMar>
          </w:tcPr>
          <w:p w14:paraId="68D3CF11" w14:textId="77777777" w:rsidR="00462192" w:rsidRPr="003F3AA0" w:rsidRDefault="00896E2E">
            <w:pPr>
              <w:rPr>
                <w:rFonts w:ascii="Aptos" w:hAnsi="Aptos"/>
              </w:rPr>
            </w:pPr>
            <w:r w:rsidRPr="003F3AA0">
              <w:rPr>
                <w:rFonts w:ascii="Aptos" w:hAnsi="Aptos"/>
                <w:color w:val="000000"/>
              </w:rPr>
              <w:t>New-flow recommendation</w:t>
            </w:r>
          </w:p>
        </w:tc>
        <w:tc>
          <w:tcPr>
            <w:tcW w:w="5600" w:type="dxa"/>
            <w:shd w:val="clear" w:color="auto" w:fill="DCE6F1"/>
            <w:tcMar>
              <w:top w:w="60" w:type="dxa"/>
              <w:left w:w="90" w:type="dxa"/>
              <w:bottom w:w="60" w:type="dxa"/>
              <w:right w:w="90" w:type="dxa"/>
            </w:tcMar>
          </w:tcPr>
          <w:p w14:paraId="68D3CF12" w14:textId="77777777" w:rsidR="00462192" w:rsidRPr="003F3AA0" w:rsidRDefault="00896E2E">
            <w:pPr>
              <w:rPr>
                <w:rFonts w:ascii="Aptos" w:hAnsi="Aptos"/>
              </w:rPr>
            </w:pPr>
            <w:r w:rsidRPr="003F3AA0">
              <w:rPr>
                <w:rFonts w:ascii="Aptos" w:hAnsi="Aptos"/>
                <w:color w:val="000000"/>
              </w:rPr>
              <w:t>Recommend a new flow when recurring conversations cannot be mapped.</w:t>
            </w:r>
          </w:p>
        </w:tc>
        <w:tc>
          <w:tcPr>
            <w:tcW w:w="1400" w:type="dxa"/>
            <w:shd w:val="clear" w:color="auto" w:fill="DCE6F1"/>
            <w:tcMar>
              <w:top w:w="60" w:type="dxa"/>
              <w:left w:w="90" w:type="dxa"/>
              <w:bottom w:w="60" w:type="dxa"/>
              <w:right w:w="90" w:type="dxa"/>
            </w:tcMar>
          </w:tcPr>
          <w:p w14:paraId="68D3CF13" w14:textId="77777777" w:rsidR="00462192" w:rsidRPr="003F3AA0" w:rsidRDefault="00896E2E">
            <w:pPr>
              <w:rPr>
                <w:rFonts w:ascii="Aptos" w:hAnsi="Aptos"/>
              </w:rPr>
            </w:pPr>
            <w:r w:rsidRPr="003F3AA0">
              <w:rPr>
                <w:rFonts w:ascii="Aptos" w:hAnsi="Aptos"/>
                <w:color w:val="000000"/>
              </w:rPr>
              <w:t>CC-P1-014</w:t>
            </w:r>
          </w:p>
        </w:tc>
      </w:tr>
      <w:tr w:rsidR="00462192" w:rsidRPr="003F3AA0" w14:paraId="68D3CF18" w14:textId="77777777">
        <w:tc>
          <w:tcPr>
            <w:tcW w:w="2900" w:type="dxa"/>
            <w:shd w:val="clear" w:color="auto" w:fill="FFFFFF"/>
            <w:tcMar>
              <w:top w:w="60" w:type="dxa"/>
              <w:left w:w="90" w:type="dxa"/>
              <w:bottom w:w="60" w:type="dxa"/>
              <w:right w:w="90" w:type="dxa"/>
            </w:tcMar>
          </w:tcPr>
          <w:p w14:paraId="68D3CF15" w14:textId="77777777" w:rsidR="00462192" w:rsidRPr="003F3AA0" w:rsidRDefault="00896E2E">
            <w:pPr>
              <w:rPr>
                <w:rFonts w:ascii="Aptos" w:hAnsi="Aptos"/>
              </w:rPr>
            </w:pPr>
            <w:r w:rsidRPr="003F3AA0">
              <w:rPr>
                <w:rFonts w:ascii="Aptos" w:hAnsi="Aptos"/>
                <w:color w:val="000000"/>
              </w:rPr>
              <w:t>Prompt review</w:t>
            </w:r>
          </w:p>
        </w:tc>
        <w:tc>
          <w:tcPr>
            <w:tcW w:w="5600" w:type="dxa"/>
            <w:shd w:val="clear" w:color="auto" w:fill="FFFFFF"/>
            <w:tcMar>
              <w:top w:w="60" w:type="dxa"/>
              <w:left w:w="90" w:type="dxa"/>
              <w:bottom w:w="60" w:type="dxa"/>
              <w:right w:w="90" w:type="dxa"/>
            </w:tcMar>
          </w:tcPr>
          <w:p w14:paraId="68D3CF16" w14:textId="77777777" w:rsidR="00462192" w:rsidRPr="003F3AA0" w:rsidRDefault="00896E2E">
            <w:pPr>
              <w:rPr>
                <w:rFonts w:ascii="Aptos" w:hAnsi="Aptos"/>
              </w:rPr>
            </w:pPr>
            <w:r w:rsidRPr="003F3AA0">
              <w:rPr>
                <w:rFonts w:ascii="Aptos" w:hAnsi="Aptos"/>
                <w:color w:val="000000"/>
              </w:rPr>
              <w:t>Recommend prompt changes to catch more misses (from Phase 1).</w:t>
            </w:r>
          </w:p>
        </w:tc>
        <w:tc>
          <w:tcPr>
            <w:tcW w:w="1400" w:type="dxa"/>
            <w:shd w:val="clear" w:color="auto" w:fill="FFFFFF"/>
            <w:tcMar>
              <w:top w:w="60" w:type="dxa"/>
              <w:left w:w="90" w:type="dxa"/>
              <w:bottom w:w="60" w:type="dxa"/>
              <w:right w:w="90" w:type="dxa"/>
            </w:tcMar>
          </w:tcPr>
          <w:p w14:paraId="68D3CF17" w14:textId="77777777" w:rsidR="00462192" w:rsidRPr="003F3AA0" w:rsidRDefault="00896E2E">
            <w:pPr>
              <w:rPr>
                <w:rFonts w:ascii="Aptos" w:hAnsi="Aptos"/>
              </w:rPr>
            </w:pPr>
            <w:r w:rsidRPr="003F3AA0">
              <w:rPr>
                <w:rFonts w:ascii="Aptos" w:hAnsi="Aptos"/>
                <w:color w:val="000000"/>
              </w:rPr>
              <w:t>CC-P1-015</w:t>
            </w:r>
          </w:p>
        </w:tc>
      </w:tr>
      <w:tr w:rsidR="00462192" w:rsidRPr="003F3AA0" w14:paraId="68D3CF1C" w14:textId="77777777">
        <w:tc>
          <w:tcPr>
            <w:tcW w:w="2900" w:type="dxa"/>
            <w:shd w:val="clear" w:color="auto" w:fill="DCE6F1"/>
            <w:tcMar>
              <w:top w:w="60" w:type="dxa"/>
              <w:left w:w="90" w:type="dxa"/>
              <w:bottom w:w="60" w:type="dxa"/>
              <w:right w:w="90" w:type="dxa"/>
            </w:tcMar>
          </w:tcPr>
          <w:p w14:paraId="68D3CF19" w14:textId="77777777" w:rsidR="00462192" w:rsidRPr="003F3AA0" w:rsidRDefault="00896E2E">
            <w:pPr>
              <w:rPr>
                <w:rFonts w:ascii="Aptos" w:hAnsi="Aptos"/>
              </w:rPr>
            </w:pPr>
            <w:r w:rsidRPr="003F3AA0">
              <w:rPr>
                <w:rFonts w:ascii="Aptos" w:hAnsi="Aptos"/>
                <w:color w:val="000000"/>
              </w:rPr>
              <w:t>Conversation &amp; findings review view</w:t>
            </w:r>
          </w:p>
        </w:tc>
        <w:tc>
          <w:tcPr>
            <w:tcW w:w="5600" w:type="dxa"/>
            <w:shd w:val="clear" w:color="auto" w:fill="DCE6F1"/>
            <w:tcMar>
              <w:top w:w="60" w:type="dxa"/>
              <w:left w:w="90" w:type="dxa"/>
              <w:bottom w:w="60" w:type="dxa"/>
              <w:right w:w="90" w:type="dxa"/>
            </w:tcMar>
          </w:tcPr>
          <w:p w14:paraId="68D3CF1A" w14:textId="77777777" w:rsidR="00462192" w:rsidRPr="003F3AA0" w:rsidRDefault="00896E2E">
            <w:pPr>
              <w:rPr>
                <w:rFonts w:ascii="Aptos" w:hAnsi="Aptos"/>
              </w:rPr>
            </w:pPr>
            <w:r w:rsidRPr="003F3AA0">
              <w:rPr>
                <w:rFonts w:ascii="Aptos" w:hAnsi="Aptos"/>
                <w:color w:val="000000"/>
              </w:rPr>
              <w:t>See turn detail alongside the audit findings in one place.</w:t>
            </w:r>
          </w:p>
        </w:tc>
        <w:tc>
          <w:tcPr>
            <w:tcW w:w="1400" w:type="dxa"/>
            <w:shd w:val="clear" w:color="auto" w:fill="DCE6F1"/>
            <w:tcMar>
              <w:top w:w="60" w:type="dxa"/>
              <w:left w:w="90" w:type="dxa"/>
              <w:bottom w:w="60" w:type="dxa"/>
              <w:right w:w="90" w:type="dxa"/>
            </w:tcMar>
          </w:tcPr>
          <w:p w14:paraId="68D3CF1B" w14:textId="77777777" w:rsidR="00462192" w:rsidRPr="003F3AA0" w:rsidRDefault="00896E2E">
            <w:pPr>
              <w:rPr>
                <w:rFonts w:ascii="Aptos" w:hAnsi="Aptos"/>
              </w:rPr>
            </w:pPr>
            <w:r w:rsidRPr="003F3AA0">
              <w:rPr>
                <w:rFonts w:ascii="Aptos" w:hAnsi="Aptos"/>
                <w:color w:val="000000"/>
              </w:rPr>
              <w:t>CC-P1-016</w:t>
            </w:r>
          </w:p>
        </w:tc>
      </w:tr>
      <w:tr w:rsidR="00462192" w:rsidRPr="003F3AA0" w14:paraId="68D3CF20" w14:textId="77777777">
        <w:tc>
          <w:tcPr>
            <w:tcW w:w="2900" w:type="dxa"/>
            <w:shd w:val="clear" w:color="auto" w:fill="FFFFFF"/>
            <w:tcMar>
              <w:top w:w="60" w:type="dxa"/>
              <w:left w:w="90" w:type="dxa"/>
              <w:bottom w:w="60" w:type="dxa"/>
              <w:right w:w="90" w:type="dxa"/>
            </w:tcMar>
          </w:tcPr>
          <w:p w14:paraId="68D3CF1D" w14:textId="6F181D01" w:rsidR="00462192" w:rsidRPr="003F3AA0" w:rsidRDefault="00F3639F">
            <w:pPr>
              <w:rPr>
                <w:rFonts w:ascii="Aptos" w:hAnsi="Aptos"/>
              </w:rPr>
            </w:pPr>
            <w:r w:rsidRPr="003F3AA0">
              <w:rPr>
                <w:rFonts w:ascii="Aptos" w:hAnsi="Aptos"/>
                <w:color w:val="000000"/>
              </w:rPr>
              <w:t>Prioritized review queue</w:t>
            </w:r>
          </w:p>
        </w:tc>
        <w:tc>
          <w:tcPr>
            <w:tcW w:w="5600" w:type="dxa"/>
            <w:shd w:val="clear" w:color="auto" w:fill="FFFFFF"/>
            <w:tcMar>
              <w:top w:w="60" w:type="dxa"/>
              <w:left w:w="90" w:type="dxa"/>
              <w:bottom w:w="60" w:type="dxa"/>
              <w:right w:w="90" w:type="dxa"/>
            </w:tcMar>
          </w:tcPr>
          <w:p w14:paraId="68D3CF1E" w14:textId="0A80DB0C" w:rsidR="00462192" w:rsidRPr="003F3AA0" w:rsidRDefault="00F3639F">
            <w:pPr>
              <w:rPr>
                <w:rFonts w:ascii="Aptos" w:hAnsi="Aptos"/>
              </w:rPr>
            </w:pPr>
            <w:r w:rsidRPr="003F3AA0">
              <w:rPr>
                <w:rFonts w:ascii="Aptos" w:hAnsi="Aptos"/>
                <w:color w:val="000000"/>
              </w:rPr>
              <w:t>Prioritize unanswered, risky, low-confidence, and escalated conversations.</w:t>
            </w:r>
          </w:p>
        </w:tc>
        <w:tc>
          <w:tcPr>
            <w:tcW w:w="1400" w:type="dxa"/>
            <w:shd w:val="clear" w:color="auto" w:fill="FFFFFF"/>
            <w:tcMar>
              <w:top w:w="60" w:type="dxa"/>
              <w:left w:w="90" w:type="dxa"/>
              <w:bottom w:w="60" w:type="dxa"/>
              <w:right w:w="90" w:type="dxa"/>
            </w:tcMar>
          </w:tcPr>
          <w:p w14:paraId="68D3CF1F" w14:textId="77777777" w:rsidR="00462192" w:rsidRPr="003F3AA0" w:rsidRDefault="00896E2E">
            <w:pPr>
              <w:rPr>
                <w:rFonts w:ascii="Aptos" w:hAnsi="Aptos"/>
              </w:rPr>
            </w:pPr>
            <w:r w:rsidRPr="003F3AA0">
              <w:rPr>
                <w:rFonts w:ascii="Aptos" w:hAnsi="Aptos"/>
                <w:color w:val="000000"/>
              </w:rPr>
              <w:t>CC-P1-017</w:t>
            </w:r>
          </w:p>
        </w:tc>
      </w:tr>
      <w:tr w:rsidR="00462192" w:rsidRPr="003F3AA0" w14:paraId="68D3CF24" w14:textId="77777777">
        <w:tc>
          <w:tcPr>
            <w:tcW w:w="2900" w:type="dxa"/>
            <w:shd w:val="clear" w:color="auto" w:fill="DCE6F1"/>
            <w:tcMar>
              <w:top w:w="60" w:type="dxa"/>
              <w:left w:w="90" w:type="dxa"/>
              <w:bottom w:w="60" w:type="dxa"/>
              <w:right w:w="90" w:type="dxa"/>
            </w:tcMar>
          </w:tcPr>
          <w:p w14:paraId="68D3CF21" w14:textId="77777777" w:rsidR="00462192" w:rsidRPr="003F3AA0" w:rsidRDefault="00896E2E">
            <w:pPr>
              <w:rPr>
                <w:rFonts w:ascii="Aptos" w:hAnsi="Aptos"/>
              </w:rPr>
            </w:pPr>
            <w:r w:rsidRPr="003F3AA0">
              <w:rPr>
                <w:rFonts w:ascii="Aptos" w:hAnsi="Aptos"/>
                <w:color w:val="000000"/>
              </w:rPr>
              <w:t>Content-gap identification &amp; draft answer</w:t>
            </w:r>
          </w:p>
        </w:tc>
        <w:tc>
          <w:tcPr>
            <w:tcW w:w="5600" w:type="dxa"/>
            <w:shd w:val="clear" w:color="auto" w:fill="DCE6F1"/>
            <w:tcMar>
              <w:top w:w="60" w:type="dxa"/>
              <w:left w:w="90" w:type="dxa"/>
              <w:bottom w:w="60" w:type="dxa"/>
              <w:right w:w="90" w:type="dxa"/>
            </w:tcMar>
          </w:tcPr>
          <w:p w14:paraId="68D3CF22" w14:textId="77777777" w:rsidR="00462192" w:rsidRPr="003F3AA0" w:rsidRDefault="00896E2E">
            <w:pPr>
              <w:rPr>
                <w:rFonts w:ascii="Aptos" w:hAnsi="Aptos"/>
              </w:rPr>
            </w:pPr>
            <w:r w:rsidRPr="003F3AA0">
              <w:rPr>
                <w:rFonts w:ascii="Aptos" w:hAnsi="Aptos"/>
                <w:color w:val="000000"/>
              </w:rPr>
              <w:t>Group recurring unmatched questions and draft candidate answers.</w:t>
            </w:r>
          </w:p>
        </w:tc>
        <w:tc>
          <w:tcPr>
            <w:tcW w:w="1400" w:type="dxa"/>
            <w:shd w:val="clear" w:color="auto" w:fill="DCE6F1"/>
            <w:tcMar>
              <w:top w:w="60" w:type="dxa"/>
              <w:left w:w="90" w:type="dxa"/>
              <w:bottom w:w="60" w:type="dxa"/>
              <w:right w:w="90" w:type="dxa"/>
            </w:tcMar>
          </w:tcPr>
          <w:p w14:paraId="68D3CF23" w14:textId="77777777" w:rsidR="00462192" w:rsidRPr="003F3AA0" w:rsidRDefault="00896E2E">
            <w:pPr>
              <w:rPr>
                <w:rFonts w:ascii="Aptos" w:hAnsi="Aptos"/>
              </w:rPr>
            </w:pPr>
            <w:r w:rsidRPr="003F3AA0">
              <w:rPr>
                <w:rFonts w:ascii="Aptos" w:hAnsi="Aptos"/>
                <w:color w:val="000000"/>
              </w:rPr>
              <w:t>CC-P1-018</w:t>
            </w:r>
          </w:p>
        </w:tc>
      </w:tr>
      <w:tr w:rsidR="00462192" w:rsidRPr="003F3AA0" w14:paraId="68D3CF28" w14:textId="77777777">
        <w:tc>
          <w:tcPr>
            <w:tcW w:w="2900" w:type="dxa"/>
            <w:shd w:val="clear" w:color="auto" w:fill="FFFFFF"/>
            <w:tcMar>
              <w:top w:w="60" w:type="dxa"/>
              <w:left w:w="90" w:type="dxa"/>
              <w:bottom w:w="60" w:type="dxa"/>
              <w:right w:w="90" w:type="dxa"/>
            </w:tcMar>
          </w:tcPr>
          <w:p w14:paraId="68D3CF25" w14:textId="77777777" w:rsidR="00462192" w:rsidRPr="003F3AA0" w:rsidRDefault="00896E2E">
            <w:pPr>
              <w:rPr>
                <w:rFonts w:ascii="Aptos" w:hAnsi="Aptos"/>
              </w:rPr>
            </w:pPr>
            <w:r w:rsidRPr="003F3AA0">
              <w:rPr>
                <w:rFonts w:ascii="Aptos" w:hAnsi="Aptos"/>
                <w:color w:val="000000"/>
              </w:rPr>
              <w:t>Human-approved change routing</w:t>
            </w:r>
          </w:p>
        </w:tc>
        <w:tc>
          <w:tcPr>
            <w:tcW w:w="5600" w:type="dxa"/>
            <w:shd w:val="clear" w:color="auto" w:fill="FFFFFF"/>
            <w:tcMar>
              <w:top w:w="60" w:type="dxa"/>
              <w:left w:w="90" w:type="dxa"/>
              <w:bottom w:w="60" w:type="dxa"/>
              <w:right w:w="90" w:type="dxa"/>
            </w:tcMar>
          </w:tcPr>
          <w:p w14:paraId="68D3CF26" w14:textId="77777777" w:rsidR="00462192" w:rsidRPr="003F3AA0" w:rsidRDefault="00896E2E">
            <w:pPr>
              <w:rPr>
                <w:rFonts w:ascii="Aptos" w:hAnsi="Aptos"/>
              </w:rPr>
            </w:pPr>
            <w:r w:rsidRPr="003F3AA0">
              <w:rPr>
                <w:rFonts w:ascii="Aptos" w:hAnsi="Aptos"/>
                <w:color w:val="000000"/>
              </w:rPr>
              <w:t>Approve changes and route them into the existing content workflow; route AI misses to developers.</w:t>
            </w:r>
          </w:p>
        </w:tc>
        <w:tc>
          <w:tcPr>
            <w:tcW w:w="1400" w:type="dxa"/>
            <w:shd w:val="clear" w:color="auto" w:fill="FFFFFF"/>
            <w:tcMar>
              <w:top w:w="60" w:type="dxa"/>
              <w:left w:w="90" w:type="dxa"/>
              <w:bottom w:w="60" w:type="dxa"/>
              <w:right w:w="90" w:type="dxa"/>
            </w:tcMar>
          </w:tcPr>
          <w:p w14:paraId="68D3CF27" w14:textId="77777777" w:rsidR="00462192" w:rsidRPr="003F3AA0" w:rsidRDefault="00896E2E">
            <w:pPr>
              <w:rPr>
                <w:rFonts w:ascii="Aptos" w:hAnsi="Aptos"/>
              </w:rPr>
            </w:pPr>
            <w:r w:rsidRPr="003F3AA0">
              <w:rPr>
                <w:rFonts w:ascii="Aptos" w:hAnsi="Aptos"/>
                <w:color w:val="000000"/>
              </w:rPr>
              <w:t>CC-P1-019</w:t>
            </w:r>
          </w:p>
        </w:tc>
      </w:tr>
      <w:tr w:rsidR="00462192" w:rsidRPr="003F3AA0" w14:paraId="68D3CF2C" w14:textId="77777777">
        <w:tc>
          <w:tcPr>
            <w:tcW w:w="2900" w:type="dxa"/>
            <w:shd w:val="clear" w:color="auto" w:fill="DCE6F1"/>
            <w:tcMar>
              <w:top w:w="60" w:type="dxa"/>
              <w:left w:w="90" w:type="dxa"/>
              <w:bottom w:w="60" w:type="dxa"/>
              <w:right w:w="90" w:type="dxa"/>
            </w:tcMar>
          </w:tcPr>
          <w:p w14:paraId="68D3CF29" w14:textId="77777777" w:rsidR="00462192" w:rsidRPr="003F3AA0" w:rsidRDefault="00896E2E">
            <w:pPr>
              <w:rPr>
                <w:rFonts w:ascii="Aptos" w:hAnsi="Aptos"/>
              </w:rPr>
            </w:pPr>
            <w:r w:rsidRPr="003F3AA0">
              <w:rPr>
                <w:rFonts w:ascii="Aptos" w:hAnsi="Aptos"/>
                <w:color w:val="000000"/>
              </w:rPr>
              <w:t>Failure-pattern, overlap &amp; trend reporting</w:t>
            </w:r>
          </w:p>
        </w:tc>
        <w:tc>
          <w:tcPr>
            <w:tcW w:w="5600" w:type="dxa"/>
            <w:shd w:val="clear" w:color="auto" w:fill="DCE6F1"/>
            <w:tcMar>
              <w:top w:w="60" w:type="dxa"/>
              <w:left w:w="90" w:type="dxa"/>
              <w:bottom w:w="60" w:type="dxa"/>
              <w:right w:w="90" w:type="dxa"/>
            </w:tcMar>
          </w:tcPr>
          <w:p w14:paraId="68D3CF2A" w14:textId="77777777" w:rsidR="00462192" w:rsidRPr="003F3AA0" w:rsidRDefault="00896E2E">
            <w:pPr>
              <w:rPr>
                <w:rFonts w:ascii="Aptos" w:hAnsi="Aptos"/>
              </w:rPr>
            </w:pPr>
            <w:r w:rsidRPr="003F3AA0">
              <w:rPr>
                <w:rFonts w:ascii="Aptos" w:hAnsi="Aptos"/>
                <w:color w:val="000000"/>
              </w:rPr>
              <w:t>Report recurring patterns, overlaps, unanswered questions, and trends, plus counts/percentages.</w:t>
            </w:r>
          </w:p>
        </w:tc>
        <w:tc>
          <w:tcPr>
            <w:tcW w:w="1400" w:type="dxa"/>
            <w:shd w:val="clear" w:color="auto" w:fill="DCE6F1"/>
            <w:tcMar>
              <w:top w:w="60" w:type="dxa"/>
              <w:left w:w="90" w:type="dxa"/>
              <w:bottom w:w="60" w:type="dxa"/>
              <w:right w:w="90" w:type="dxa"/>
            </w:tcMar>
          </w:tcPr>
          <w:p w14:paraId="68D3CF2B" w14:textId="77777777" w:rsidR="00462192" w:rsidRPr="003F3AA0" w:rsidRDefault="00896E2E">
            <w:pPr>
              <w:rPr>
                <w:rFonts w:ascii="Aptos" w:hAnsi="Aptos"/>
              </w:rPr>
            </w:pPr>
            <w:r w:rsidRPr="003F3AA0">
              <w:rPr>
                <w:rFonts w:ascii="Aptos" w:hAnsi="Aptos"/>
                <w:color w:val="000000"/>
              </w:rPr>
              <w:t>CC-P1-020</w:t>
            </w:r>
          </w:p>
        </w:tc>
      </w:tr>
    </w:tbl>
    <w:p w14:paraId="68D3CF2D" w14:textId="77777777" w:rsidR="00462192" w:rsidRPr="003F3AA0" w:rsidRDefault="00896E2E">
      <w:pPr>
        <w:pStyle w:val="Heading2"/>
        <w:rPr>
          <w:rFonts w:ascii="Aptos" w:hAnsi="Aptos"/>
        </w:rPr>
      </w:pPr>
      <w:bookmarkStart w:id="18" w:name="_Toc234192851"/>
      <w:r w:rsidRPr="003F3AA0">
        <w:rPr>
          <w:rFonts w:ascii="Aptos" w:hAnsi="Aptos"/>
        </w:rPr>
        <w:t>6.3   Later-phase capabilities</w:t>
      </w:r>
      <w:bookmarkEnd w:id="18"/>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700"/>
      </w:tblGrid>
      <w:tr w:rsidR="00462192" w:rsidRPr="003F3AA0" w14:paraId="68D3CF30" w14:textId="77777777">
        <w:trPr>
          <w:tblHeader/>
        </w:trPr>
        <w:tc>
          <w:tcPr>
            <w:tcW w:w="3200" w:type="dxa"/>
            <w:shd w:val="clear" w:color="auto" w:fill="002060"/>
            <w:tcMar>
              <w:top w:w="60" w:type="dxa"/>
              <w:left w:w="90" w:type="dxa"/>
              <w:bottom w:w="60" w:type="dxa"/>
              <w:right w:w="90" w:type="dxa"/>
            </w:tcMar>
          </w:tcPr>
          <w:p w14:paraId="68D3CF2E" w14:textId="77777777" w:rsidR="00462192" w:rsidRPr="003F3AA0" w:rsidRDefault="00896E2E">
            <w:pPr>
              <w:rPr>
                <w:rFonts w:ascii="Aptos" w:hAnsi="Aptos"/>
              </w:rPr>
            </w:pPr>
            <w:r w:rsidRPr="003F3AA0">
              <w:rPr>
                <w:rFonts w:ascii="Aptos" w:hAnsi="Aptos"/>
                <w:b/>
                <w:bCs/>
                <w:color w:val="FFFFFF"/>
              </w:rPr>
              <w:t>Capability</w:t>
            </w:r>
          </w:p>
        </w:tc>
        <w:tc>
          <w:tcPr>
            <w:tcW w:w="6700" w:type="dxa"/>
            <w:shd w:val="clear" w:color="auto" w:fill="002060"/>
            <w:tcMar>
              <w:top w:w="60" w:type="dxa"/>
              <w:left w:w="90" w:type="dxa"/>
              <w:bottom w:w="60" w:type="dxa"/>
              <w:right w:w="90" w:type="dxa"/>
            </w:tcMar>
          </w:tcPr>
          <w:p w14:paraId="68D3CF2F" w14:textId="77777777" w:rsidR="00462192" w:rsidRPr="003F3AA0" w:rsidRDefault="00896E2E">
            <w:pPr>
              <w:rPr>
                <w:rFonts w:ascii="Aptos" w:hAnsi="Aptos"/>
              </w:rPr>
            </w:pPr>
            <w:r w:rsidRPr="003F3AA0">
              <w:rPr>
                <w:rFonts w:ascii="Aptos" w:hAnsi="Aptos"/>
                <w:b/>
                <w:bCs/>
                <w:color w:val="FFFFFF"/>
              </w:rPr>
              <w:t>Detail</w:t>
            </w:r>
          </w:p>
        </w:tc>
      </w:tr>
      <w:tr w:rsidR="00462192" w:rsidRPr="003F3AA0" w14:paraId="68D3CF33" w14:textId="77777777">
        <w:tc>
          <w:tcPr>
            <w:tcW w:w="3200" w:type="dxa"/>
            <w:shd w:val="clear" w:color="auto" w:fill="FFFFFF"/>
            <w:tcMar>
              <w:top w:w="60" w:type="dxa"/>
              <w:left w:w="90" w:type="dxa"/>
              <w:bottom w:w="60" w:type="dxa"/>
              <w:right w:w="90" w:type="dxa"/>
            </w:tcMar>
          </w:tcPr>
          <w:p w14:paraId="68D3CF31" w14:textId="02939DB7" w:rsidR="00462192" w:rsidRPr="003F3AA0" w:rsidRDefault="00896E2E">
            <w:pPr>
              <w:rPr>
                <w:rFonts w:ascii="Aptos" w:hAnsi="Aptos"/>
              </w:rPr>
            </w:pPr>
            <w:r w:rsidRPr="003F3AA0">
              <w:rPr>
                <w:rFonts w:ascii="Aptos" w:hAnsi="Aptos"/>
                <w:color w:val="000000"/>
              </w:rPr>
              <w:t xml:space="preserve">Advanced prompt &amp; token </w:t>
            </w:r>
            <w:r w:rsidR="0024739E" w:rsidRPr="003F3AA0">
              <w:rPr>
                <w:rFonts w:ascii="Aptos" w:hAnsi="Aptos"/>
                <w:color w:val="000000"/>
              </w:rPr>
              <w:t>optimization</w:t>
            </w:r>
          </w:p>
        </w:tc>
        <w:tc>
          <w:tcPr>
            <w:tcW w:w="6700" w:type="dxa"/>
            <w:shd w:val="clear" w:color="auto" w:fill="FFFFFF"/>
            <w:tcMar>
              <w:top w:w="60" w:type="dxa"/>
              <w:left w:w="90" w:type="dxa"/>
              <w:bottom w:w="60" w:type="dxa"/>
              <w:right w:w="90" w:type="dxa"/>
            </w:tcMar>
          </w:tcPr>
          <w:p w14:paraId="68D3CF32" w14:textId="0FD24054" w:rsidR="00462192" w:rsidRPr="003F3AA0" w:rsidRDefault="00896E2E">
            <w:pPr>
              <w:rPr>
                <w:rFonts w:ascii="Aptos" w:hAnsi="Aptos"/>
              </w:rPr>
            </w:pPr>
            <w:r w:rsidRPr="003F3AA0">
              <w:rPr>
                <w:rFonts w:ascii="Aptos" w:hAnsi="Aptos"/>
                <w:color w:val="000000"/>
              </w:rPr>
              <w:t xml:space="preserve">Deeper prompt </w:t>
            </w:r>
            <w:r w:rsidR="0024739E" w:rsidRPr="003F3AA0">
              <w:rPr>
                <w:rFonts w:ascii="Aptos" w:hAnsi="Aptos"/>
                <w:color w:val="000000"/>
              </w:rPr>
              <w:t>optimization</w:t>
            </w:r>
            <w:r w:rsidRPr="003F3AA0">
              <w:rPr>
                <w:rFonts w:ascii="Aptos" w:hAnsi="Aptos"/>
                <w:color w:val="000000"/>
              </w:rPr>
              <w:t xml:space="preserve"> and token-usage reduction, potentially including proposed edits to production prompts, after the initial prompt review (CC-P2-001; depth open, OQ-09). Note: prompt review itself is in Phase 1 (CC-P1-015).</w:t>
            </w:r>
          </w:p>
        </w:tc>
      </w:tr>
    </w:tbl>
    <w:p w14:paraId="68D3CF34" w14:textId="77777777" w:rsidR="00462192" w:rsidRPr="003F3AA0" w:rsidRDefault="00896E2E">
      <w:pPr>
        <w:pStyle w:val="Heading2"/>
        <w:rPr>
          <w:rFonts w:ascii="Aptos" w:hAnsi="Aptos"/>
        </w:rPr>
      </w:pPr>
      <w:bookmarkStart w:id="19" w:name="_Toc234192852"/>
      <w:r w:rsidRPr="003F3AA0">
        <w:rPr>
          <w:rFonts w:ascii="Aptos" w:hAnsi="Aptos"/>
        </w:rPr>
        <w:lastRenderedPageBreak/>
        <w:t>6.4   Explicitly out of scope</w:t>
      </w:r>
      <w:bookmarkEnd w:id="19"/>
    </w:p>
    <w:p w14:paraId="68D3CF35" w14:textId="77777777" w:rsidR="00462192" w:rsidRPr="003F3AA0" w:rsidRDefault="00896E2E">
      <w:pPr>
        <w:spacing w:after="120"/>
        <w:rPr>
          <w:rFonts w:ascii="Aptos" w:hAnsi="Aptos"/>
        </w:rPr>
      </w:pPr>
      <w:r w:rsidRPr="003F3AA0">
        <w:rPr>
          <w:rFonts w:ascii="Aptos" w:hAnsi="Aptos"/>
        </w:rPr>
        <w:t>The following are not part of this engagement. They are recorded to prevent scope creep.</w:t>
      </w:r>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00"/>
        <w:gridCol w:w="6500"/>
      </w:tblGrid>
      <w:tr w:rsidR="00462192" w:rsidRPr="003F3AA0" w14:paraId="68D3CF38" w14:textId="77777777">
        <w:trPr>
          <w:tblHeader/>
        </w:trPr>
        <w:tc>
          <w:tcPr>
            <w:tcW w:w="3400" w:type="dxa"/>
            <w:shd w:val="clear" w:color="auto" w:fill="002060"/>
            <w:tcMar>
              <w:top w:w="60" w:type="dxa"/>
              <w:left w:w="90" w:type="dxa"/>
              <w:bottom w:w="60" w:type="dxa"/>
              <w:right w:w="90" w:type="dxa"/>
            </w:tcMar>
          </w:tcPr>
          <w:p w14:paraId="68D3CF36" w14:textId="77777777" w:rsidR="00462192" w:rsidRPr="003F3AA0" w:rsidRDefault="00896E2E">
            <w:pPr>
              <w:rPr>
                <w:rFonts w:ascii="Aptos" w:hAnsi="Aptos"/>
              </w:rPr>
            </w:pPr>
            <w:r w:rsidRPr="003F3AA0">
              <w:rPr>
                <w:rFonts w:ascii="Aptos" w:hAnsi="Aptos"/>
                <w:b/>
                <w:bCs/>
                <w:color w:val="FFFFFF"/>
              </w:rPr>
              <w:t>Excluded item</w:t>
            </w:r>
          </w:p>
        </w:tc>
        <w:tc>
          <w:tcPr>
            <w:tcW w:w="6500" w:type="dxa"/>
            <w:shd w:val="clear" w:color="auto" w:fill="002060"/>
            <w:tcMar>
              <w:top w:w="60" w:type="dxa"/>
              <w:left w:w="90" w:type="dxa"/>
              <w:bottom w:w="60" w:type="dxa"/>
              <w:right w:w="90" w:type="dxa"/>
            </w:tcMar>
          </w:tcPr>
          <w:p w14:paraId="68D3CF37" w14:textId="77777777" w:rsidR="00462192" w:rsidRPr="003F3AA0" w:rsidRDefault="00896E2E">
            <w:pPr>
              <w:rPr>
                <w:rFonts w:ascii="Aptos" w:hAnsi="Aptos"/>
              </w:rPr>
            </w:pPr>
            <w:r w:rsidRPr="003F3AA0">
              <w:rPr>
                <w:rFonts w:ascii="Aptos" w:hAnsi="Aptos"/>
                <w:b/>
                <w:bCs/>
                <w:color w:val="FFFFFF"/>
              </w:rPr>
              <w:t>Treatment</w:t>
            </w:r>
          </w:p>
        </w:tc>
      </w:tr>
      <w:tr w:rsidR="00462192" w:rsidRPr="003F3AA0" w14:paraId="68D3CF3B" w14:textId="77777777">
        <w:tc>
          <w:tcPr>
            <w:tcW w:w="3400" w:type="dxa"/>
            <w:shd w:val="clear" w:color="auto" w:fill="FFFFFF"/>
            <w:tcMar>
              <w:top w:w="60" w:type="dxa"/>
              <w:left w:w="90" w:type="dxa"/>
              <w:bottom w:w="60" w:type="dxa"/>
              <w:right w:w="90" w:type="dxa"/>
            </w:tcMar>
          </w:tcPr>
          <w:p w14:paraId="68D3CF39" w14:textId="77777777" w:rsidR="00462192" w:rsidRPr="003F3AA0" w:rsidRDefault="00896E2E">
            <w:pPr>
              <w:rPr>
                <w:rFonts w:ascii="Aptos" w:hAnsi="Aptos"/>
              </w:rPr>
            </w:pPr>
            <w:r w:rsidRPr="003F3AA0">
              <w:rPr>
                <w:rFonts w:ascii="Aptos" w:hAnsi="Aptos"/>
                <w:color w:val="000000"/>
              </w:rPr>
              <w:t>Building or rebuilding the SMS chatbot itself</w:t>
            </w:r>
          </w:p>
        </w:tc>
        <w:tc>
          <w:tcPr>
            <w:tcW w:w="6500" w:type="dxa"/>
            <w:shd w:val="clear" w:color="auto" w:fill="FFFFFF"/>
            <w:tcMar>
              <w:top w:w="60" w:type="dxa"/>
              <w:left w:w="90" w:type="dxa"/>
              <w:bottom w:w="60" w:type="dxa"/>
              <w:right w:w="90" w:type="dxa"/>
            </w:tcMar>
          </w:tcPr>
          <w:p w14:paraId="68D3CF3A" w14:textId="77777777" w:rsidR="00462192" w:rsidRPr="003F3AA0" w:rsidRDefault="00896E2E">
            <w:pPr>
              <w:rPr>
                <w:rFonts w:ascii="Aptos" w:hAnsi="Aptos"/>
              </w:rPr>
            </w:pPr>
            <w:r w:rsidRPr="003F3AA0">
              <w:rPr>
                <w:rFonts w:ascii="Aptos" w:hAnsi="Aptos"/>
                <w:color w:val="000000"/>
              </w:rPr>
              <w:t>The chatbot is live and revenue-generating; this engagement builds the audit layer around it. Existing build features describe the current production system.</w:t>
            </w:r>
          </w:p>
        </w:tc>
      </w:tr>
      <w:tr w:rsidR="00462192" w:rsidRPr="003F3AA0" w14:paraId="68D3CF3E" w14:textId="77777777">
        <w:tc>
          <w:tcPr>
            <w:tcW w:w="3400" w:type="dxa"/>
            <w:shd w:val="clear" w:color="auto" w:fill="DCE6F1"/>
            <w:tcMar>
              <w:top w:w="60" w:type="dxa"/>
              <w:left w:w="90" w:type="dxa"/>
              <w:bottom w:w="60" w:type="dxa"/>
              <w:right w:w="90" w:type="dxa"/>
            </w:tcMar>
          </w:tcPr>
          <w:p w14:paraId="68D3CF3C" w14:textId="1CEB0026" w:rsidR="00462192" w:rsidRPr="003F3AA0" w:rsidRDefault="00896E2E">
            <w:pPr>
              <w:rPr>
                <w:rFonts w:ascii="Aptos" w:hAnsi="Aptos"/>
              </w:rPr>
            </w:pPr>
            <w:r w:rsidRPr="003F3AA0">
              <w:rPr>
                <w:rFonts w:ascii="Aptos" w:hAnsi="Aptos"/>
                <w:color w:val="000000"/>
              </w:rPr>
              <w:t xml:space="preserve">Modifying the live bot's real-time </w:t>
            </w:r>
            <w:r w:rsidR="0024739E" w:rsidRPr="003F3AA0">
              <w:rPr>
                <w:rFonts w:ascii="Aptos" w:hAnsi="Aptos"/>
                <w:color w:val="000000"/>
              </w:rPr>
              <w:t>behavior</w:t>
            </w:r>
          </w:p>
        </w:tc>
        <w:tc>
          <w:tcPr>
            <w:tcW w:w="6500" w:type="dxa"/>
            <w:shd w:val="clear" w:color="auto" w:fill="DCE6F1"/>
            <w:tcMar>
              <w:top w:w="60" w:type="dxa"/>
              <w:left w:w="90" w:type="dxa"/>
              <w:bottom w:w="60" w:type="dxa"/>
              <w:right w:w="90" w:type="dxa"/>
            </w:tcMar>
          </w:tcPr>
          <w:p w14:paraId="68D3CF3D" w14:textId="77777777" w:rsidR="00462192" w:rsidRPr="003F3AA0" w:rsidRDefault="00896E2E">
            <w:pPr>
              <w:rPr>
                <w:rFonts w:ascii="Aptos" w:hAnsi="Aptos"/>
              </w:rPr>
            </w:pPr>
            <w:r w:rsidRPr="003F3AA0">
              <w:rPr>
                <w:rFonts w:ascii="Aptos" w:hAnsi="Aptos"/>
                <w:color w:val="000000"/>
              </w:rPr>
              <w:t>The audit is advisory and human-approved; it does not silently change production responses.</w:t>
            </w:r>
          </w:p>
        </w:tc>
      </w:tr>
      <w:tr w:rsidR="00462192" w:rsidRPr="003F3AA0" w14:paraId="68D3CF41" w14:textId="77777777">
        <w:tc>
          <w:tcPr>
            <w:tcW w:w="3400" w:type="dxa"/>
            <w:shd w:val="clear" w:color="auto" w:fill="FFFFFF"/>
            <w:tcMar>
              <w:top w:w="60" w:type="dxa"/>
              <w:left w:w="90" w:type="dxa"/>
              <w:bottom w:w="60" w:type="dxa"/>
              <w:right w:w="90" w:type="dxa"/>
            </w:tcMar>
          </w:tcPr>
          <w:p w14:paraId="68D3CF3F" w14:textId="77777777" w:rsidR="00462192" w:rsidRPr="003F3AA0" w:rsidRDefault="00896E2E">
            <w:pPr>
              <w:rPr>
                <w:rFonts w:ascii="Aptos" w:hAnsi="Aptos"/>
              </w:rPr>
            </w:pPr>
            <w:r w:rsidRPr="003F3AA0">
              <w:rPr>
                <w:rFonts w:ascii="Aptos" w:hAnsi="Aptos"/>
                <w:color w:val="000000"/>
              </w:rPr>
              <w:t>Directly modifying the live intent library / content</w:t>
            </w:r>
          </w:p>
        </w:tc>
        <w:tc>
          <w:tcPr>
            <w:tcW w:w="6500" w:type="dxa"/>
            <w:shd w:val="clear" w:color="auto" w:fill="FFFFFF"/>
            <w:tcMar>
              <w:top w:w="60" w:type="dxa"/>
              <w:left w:w="90" w:type="dxa"/>
              <w:bottom w:w="60" w:type="dxa"/>
              <w:right w:w="90" w:type="dxa"/>
            </w:tcMar>
          </w:tcPr>
          <w:p w14:paraId="68D3CF40" w14:textId="77777777" w:rsidR="00462192" w:rsidRPr="003F3AA0" w:rsidRDefault="00896E2E">
            <w:pPr>
              <w:rPr>
                <w:rFonts w:ascii="Aptos" w:hAnsi="Aptos"/>
              </w:rPr>
            </w:pPr>
            <w:r w:rsidRPr="003F3AA0">
              <w:rPr>
                <w:rFonts w:ascii="Aptos" w:hAnsi="Aptos"/>
                <w:color w:val="000000"/>
              </w:rPr>
              <w:t>This platform identifies, drafts, and recommends changes and routes approved changes into the existing content workflow / CMS; it does not write directly to the live intent library (OQ-10).</w:t>
            </w:r>
          </w:p>
        </w:tc>
      </w:tr>
      <w:tr w:rsidR="00462192" w:rsidRPr="003F3AA0" w14:paraId="68D3CF44" w14:textId="77777777">
        <w:tc>
          <w:tcPr>
            <w:tcW w:w="3400" w:type="dxa"/>
            <w:shd w:val="clear" w:color="auto" w:fill="DCE6F1"/>
            <w:tcMar>
              <w:top w:w="60" w:type="dxa"/>
              <w:left w:w="90" w:type="dxa"/>
              <w:bottom w:w="60" w:type="dxa"/>
              <w:right w:w="90" w:type="dxa"/>
            </w:tcMar>
          </w:tcPr>
          <w:p w14:paraId="68D3CF42" w14:textId="77777777" w:rsidR="00462192" w:rsidRPr="003F3AA0" w:rsidRDefault="00896E2E">
            <w:pPr>
              <w:rPr>
                <w:rFonts w:ascii="Aptos" w:hAnsi="Aptos"/>
              </w:rPr>
            </w:pPr>
            <w:r w:rsidRPr="003F3AA0">
              <w:rPr>
                <w:rFonts w:ascii="Aptos" w:hAnsi="Aptos"/>
                <w:color w:val="000000"/>
              </w:rPr>
              <w:t>Changing the deterministic / zero-hallucination response logic</w:t>
            </w:r>
          </w:p>
        </w:tc>
        <w:tc>
          <w:tcPr>
            <w:tcW w:w="6500" w:type="dxa"/>
            <w:shd w:val="clear" w:color="auto" w:fill="DCE6F1"/>
            <w:tcMar>
              <w:top w:w="60" w:type="dxa"/>
              <w:left w:w="90" w:type="dxa"/>
              <w:bottom w:w="60" w:type="dxa"/>
              <w:right w:w="90" w:type="dxa"/>
            </w:tcMar>
          </w:tcPr>
          <w:p w14:paraId="68D3CF43" w14:textId="77777777" w:rsidR="00462192" w:rsidRPr="003F3AA0" w:rsidRDefault="00896E2E">
            <w:pPr>
              <w:rPr>
                <w:rFonts w:ascii="Aptos" w:hAnsi="Aptos"/>
              </w:rPr>
            </w:pPr>
            <w:r w:rsidRPr="003F3AA0">
              <w:rPr>
                <w:rFonts w:ascii="Aptos" w:hAnsi="Aptos"/>
                <w:color w:val="000000"/>
              </w:rPr>
              <w:t>The user-facing bot stays deterministic; the audit uses generative models offline and does not alter the bot's response mechanism.</w:t>
            </w:r>
          </w:p>
        </w:tc>
      </w:tr>
    </w:tbl>
    <w:p w14:paraId="68D3CF45" w14:textId="77777777" w:rsidR="00462192" w:rsidRPr="003F3AA0" w:rsidRDefault="00896E2E">
      <w:pPr>
        <w:pStyle w:val="Heading1"/>
        <w:rPr>
          <w:rFonts w:ascii="Aptos" w:hAnsi="Aptos"/>
        </w:rPr>
      </w:pPr>
      <w:bookmarkStart w:id="20" w:name="_Toc234192853"/>
      <w:r w:rsidRPr="003F3AA0">
        <w:rPr>
          <w:rFonts w:ascii="Aptos" w:hAnsi="Aptos"/>
        </w:rPr>
        <w:t>7   Target Business Capability Model</w:t>
      </w:r>
      <w:bookmarkEnd w:id="20"/>
    </w:p>
    <w:p w14:paraId="68D3CF46" w14:textId="77777777" w:rsidR="00462192" w:rsidRPr="003F3AA0" w:rsidRDefault="00896E2E">
      <w:pPr>
        <w:pStyle w:val="Heading2"/>
        <w:rPr>
          <w:rFonts w:ascii="Aptos" w:hAnsi="Aptos"/>
        </w:rPr>
      </w:pPr>
      <w:bookmarkStart w:id="21" w:name="_Toc234192854"/>
      <w:r w:rsidRPr="003F3AA0">
        <w:rPr>
          <w:rFonts w:ascii="Aptos" w:hAnsi="Aptos"/>
        </w:rPr>
        <w:t>7.1   Audit &amp; Detection Engine</w:t>
      </w:r>
      <w:bookmarkEnd w:id="21"/>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900"/>
      </w:tblGrid>
      <w:tr w:rsidR="00462192" w:rsidRPr="003F3AA0" w14:paraId="68D3CF49" w14:textId="77777777">
        <w:trPr>
          <w:tblHeader/>
        </w:trPr>
        <w:tc>
          <w:tcPr>
            <w:tcW w:w="3000" w:type="dxa"/>
            <w:shd w:val="clear" w:color="auto" w:fill="002060"/>
            <w:tcMar>
              <w:top w:w="60" w:type="dxa"/>
              <w:left w:w="90" w:type="dxa"/>
              <w:bottom w:w="60" w:type="dxa"/>
              <w:right w:w="90" w:type="dxa"/>
            </w:tcMar>
          </w:tcPr>
          <w:p w14:paraId="68D3CF47" w14:textId="77777777" w:rsidR="00462192" w:rsidRPr="003F3AA0" w:rsidRDefault="00896E2E">
            <w:pPr>
              <w:rPr>
                <w:rFonts w:ascii="Aptos" w:hAnsi="Aptos"/>
              </w:rPr>
            </w:pPr>
            <w:r w:rsidRPr="003F3AA0">
              <w:rPr>
                <w:rFonts w:ascii="Aptos" w:hAnsi="Aptos"/>
                <w:b/>
                <w:bCs/>
                <w:color w:val="FFFFFF"/>
              </w:rPr>
              <w:t>Capability</w:t>
            </w:r>
          </w:p>
        </w:tc>
        <w:tc>
          <w:tcPr>
            <w:tcW w:w="6900" w:type="dxa"/>
            <w:shd w:val="clear" w:color="auto" w:fill="002060"/>
            <w:tcMar>
              <w:top w:w="60" w:type="dxa"/>
              <w:left w:w="90" w:type="dxa"/>
              <w:bottom w:w="60" w:type="dxa"/>
              <w:right w:w="90" w:type="dxa"/>
            </w:tcMar>
          </w:tcPr>
          <w:p w14:paraId="68D3CF48" w14:textId="77777777" w:rsidR="00462192" w:rsidRPr="003F3AA0" w:rsidRDefault="00896E2E">
            <w:pPr>
              <w:rPr>
                <w:rFonts w:ascii="Aptos" w:hAnsi="Aptos"/>
              </w:rPr>
            </w:pPr>
            <w:r w:rsidRPr="003F3AA0">
              <w:rPr>
                <w:rFonts w:ascii="Aptos" w:hAnsi="Aptos"/>
                <w:b/>
                <w:bCs/>
                <w:color w:val="FFFFFF"/>
              </w:rPr>
              <w:t>Business meaning and required outcome</w:t>
            </w:r>
          </w:p>
        </w:tc>
      </w:tr>
      <w:tr w:rsidR="00462192" w:rsidRPr="003F3AA0" w14:paraId="68D3CF4C" w14:textId="77777777">
        <w:tc>
          <w:tcPr>
            <w:tcW w:w="3000" w:type="dxa"/>
            <w:shd w:val="clear" w:color="auto" w:fill="FFFFFF"/>
            <w:tcMar>
              <w:top w:w="60" w:type="dxa"/>
              <w:left w:w="90" w:type="dxa"/>
              <w:bottom w:w="60" w:type="dxa"/>
              <w:right w:w="90" w:type="dxa"/>
            </w:tcMar>
          </w:tcPr>
          <w:p w14:paraId="68D3CF4A" w14:textId="77777777" w:rsidR="00462192" w:rsidRPr="003F3AA0" w:rsidRDefault="00896E2E">
            <w:pPr>
              <w:rPr>
                <w:rFonts w:ascii="Aptos" w:hAnsi="Aptos"/>
              </w:rPr>
            </w:pPr>
            <w:r w:rsidRPr="003F3AA0">
              <w:rPr>
                <w:rFonts w:ascii="Aptos" w:hAnsi="Aptos"/>
                <w:color w:val="000000"/>
              </w:rPr>
              <w:t>Mapping-free ingestion</w:t>
            </w:r>
          </w:p>
        </w:tc>
        <w:tc>
          <w:tcPr>
            <w:tcW w:w="6900" w:type="dxa"/>
            <w:shd w:val="clear" w:color="auto" w:fill="FFFFFF"/>
            <w:tcMar>
              <w:top w:w="60" w:type="dxa"/>
              <w:left w:w="90" w:type="dxa"/>
              <w:bottom w:w="60" w:type="dxa"/>
              <w:right w:w="90" w:type="dxa"/>
            </w:tcMar>
          </w:tcPr>
          <w:p w14:paraId="68D3CF4B" w14:textId="77777777" w:rsidR="00462192" w:rsidRPr="003F3AA0" w:rsidRDefault="00896E2E">
            <w:pPr>
              <w:rPr>
                <w:rFonts w:ascii="Aptos" w:hAnsi="Aptos"/>
              </w:rPr>
            </w:pPr>
            <w:r w:rsidRPr="003F3AA0">
              <w:rPr>
                <w:rFonts w:ascii="Aptos" w:hAnsi="Aptos"/>
                <w:color w:val="000000"/>
              </w:rPr>
              <w:t>Read conversation-turn data and the raw AI trace and keep working as new flows and trace fields are added, without a predefined schema mapping.</w:t>
            </w:r>
          </w:p>
        </w:tc>
      </w:tr>
      <w:tr w:rsidR="00462192" w:rsidRPr="003F3AA0" w14:paraId="68D3CF4F" w14:textId="77777777">
        <w:tc>
          <w:tcPr>
            <w:tcW w:w="3000" w:type="dxa"/>
            <w:shd w:val="clear" w:color="auto" w:fill="DCE6F1"/>
            <w:tcMar>
              <w:top w:w="60" w:type="dxa"/>
              <w:left w:w="90" w:type="dxa"/>
              <w:bottom w:w="60" w:type="dxa"/>
              <w:right w:w="90" w:type="dxa"/>
            </w:tcMar>
          </w:tcPr>
          <w:p w14:paraId="68D3CF4D" w14:textId="77777777" w:rsidR="00462192" w:rsidRPr="003F3AA0" w:rsidRDefault="00896E2E">
            <w:pPr>
              <w:rPr>
                <w:rFonts w:ascii="Aptos" w:hAnsi="Aptos"/>
              </w:rPr>
            </w:pPr>
            <w:r w:rsidRPr="003F3AA0">
              <w:rPr>
                <w:rFonts w:ascii="Aptos" w:hAnsi="Aptos"/>
                <w:color w:val="000000"/>
              </w:rPr>
              <w:t>Recurring batch/queued audit</w:t>
            </w:r>
          </w:p>
        </w:tc>
        <w:tc>
          <w:tcPr>
            <w:tcW w:w="6900" w:type="dxa"/>
            <w:shd w:val="clear" w:color="auto" w:fill="DCE6F1"/>
            <w:tcMar>
              <w:top w:w="60" w:type="dxa"/>
              <w:left w:w="90" w:type="dxa"/>
              <w:bottom w:w="60" w:type="dxa"/>
              <w:right w:w="90" w:type="dxa"/>
            </w:tcMar>
          </w:tcPr>
          <w:p w14:paraId="68D3CF4E" w14:textId="77777777" w:rsidR="00462192" w:rsidRPr="003F3AA0" w:rsidRDefault="00896E2E">
            <w:pPr>
              <w:rPr>
                <w:rFonts w:ascii="Aptos" w:hAnsi="Aptos"/>
              </w:rPr>
            </w:pPr>
            <w:r w:rsidRPr="003F3AA0">
              <w:rPr>
                <w:rFonts w:ascii="Aptos" w:hAnsi="Aptos"/>
                <w:color w:val="000000"/>
              </w:rPr>
              <w:t>Re-examine conversations offline with a larger-context model, separate from the fast production path.</w:t>
            </w:r>
          </w:p>
        </w:tc>
      </w:tr>
      <w:tr w:rsidR="00462192" w:rsidRPr="003F3AA0" w14:paraId="68D3CF52" w14:textId="77777777">
        <w:tc>
          <w:tcPr>
            <w:tcW w:w="3000" w:type="dxa"/>
            <w:shd w:val="clear" w:color="auto" w:fill="FFFFFF"/>
            <w:tcMar>
              <w:top w:w="60" w:type="dxa"/>
              <w:left w:w="90" w:type="dxa"/>
              <w:bottom w:w="60" w:type="dxa"/>
              <w:right w:w="90" w:type="dxa"/>
            </w:tcMar>
          </w:tcPr>
          <w:p w14:paraId="68D3CF50" w14:textId="77777777" w:rsidR="00462192" w:rsidRPr="003F3AA0" w:rsidRDefault="00896E2E">
            <w:pPr>
              <w:rPr>
                <w:rFonts w:ascii="Aptos" w:hAnsi="Aptos"/>
              </w:rPr>
            </w:pPr>
            <w:r w:rsidRPr="003F3AA0">
              <w:rPr>
                <w:rFonts w:ascii="Aptos" w:hAnsi="Aptos"/>
                <w:color w:val="000000"/>
              </w:rPr>
              <w:t>Flow selection audit</w:t>
            </w:r>
          </w:p>
        </w:tc>
        <w:tc>
          <w:tcPr>
            <w:tcW w:w="6900" w:type="dxa"/>
            <w:shd w:val="clear" w:color="auto" w:fill="FFFFFF"/>
            <w:tcMar>
              <w:top w:w="60" w:type="dxa"/>
              <w:left w:w="90" w:type="dxa"/>
              <w:bottom w:w="60" w:type="dxa"/>
              <w:right w:w="90" w:type="dxa"/>
            </w:tcMar>
          </w:tcPr>
          <w:p w14:paraId="68D3CF51" w14:textId="77777777" w:rsidR="00462192" w:rsidRPr="003F3AA0" w:rsidRDefault="00896E2E">
            <w:pPr>
              <w:rPr>
                <w:rFonts w:ascii="Aptos" w:hAnsi="Aptos"/>
              </w:rPr>
            </w:pPr>
            <w:r w:rsidRPr="003F3AA0">
              <w:rPr>
                <w:rFonts w:ascii="Aptos" w:hAnsi="Aptos"/>
                <w:color w:val="000000"/>
              </w:rPr>
              <w:t>Assess whether the initial classifier and sub-flow selection were correct for each turn.</w:t>
            </w:r>
          </w:p>
        </w:tc>
      </w:tr>
      <w:tr w:rsidR="00462192" w:rsidRPr="003F3AA0" w14:paraId="68D3CF55" w14:textId="77777777">
        <w:tc>
          <w:tcPr>
            <w:tcW w:w="3000" w:type="dxa"/>
            <w:shd w:val="clear" w:color="auto" w:fill="DCE6F1"/>
            <w:tcMar>
              <w:top w:w="60" w:type="dxa"/>
              <w:left w:w="90" w:type="dxa"/>
              <w:bottom w:w="60" w:type="dxa"/>
              <w:right w:w="90" w:type="dxa"/>
            </w:tcMar>
          </w:tcPr>
          <w:p w14:paraId="68D3CF53" w14:textId="77777777" w:rsidR="00462192" w:rsidRPr="003F3AA0" w:rsidRDefault="00896E2E">
            <w:pPr>
              <w:rPr>
                <w:rFonts w:ascii="Aptos" w:hAnsi="Aptos"/>
              </w:rPr>
            </w:pPr>
            <w:r w:rsidRPr="003F3AA0">
              <w:rPr>
                <w:rFonts w:ascii="Aptos" w:hAnsi="Aptos"/>
                <w:color w:val="000000"/>
              </w:rPr>
              <w:t>Top-N intent analysis &amp; overlap</w:t>
            </w:r>
          </w:p>
        </w:tc>
        <w:tc>
          <w:tcPr>
            <w:tcW w:w="6900" w:type="dxa"/>
            <w:shd w:val="clear" w:color="auto" w:fill="DCE6F1"/>
            <w:tcMar>
              <w:top w:w="60" w:type="dxa"/>
              <w:left w:w="90" w:type="dxa"/>
              <w:bottom w:w="60" w:type="dxa"/>
              <w:right w:w="90" w:type="dxa"/>
            </w:tcMar>
          </w:tcPr>
          <w:p w14:paraId="68D3CF54" w14:textId="77777777" w:rsidR="00462192" w:rsidRPr="003F3AA0" w:rsidRDefault="00896E2E">
            <w:pPr>
              <w:rPr>
                <w:rFonts w:ascii="Aptos" w:hAnsi="Aptos"/>
              </w:rPr>
            </w:pPr>
            <w:r w:rsidRPr="003F3AA0">
              <w:rPr>
                <w:rFonts w:ascii="Aptos" w:hAnsi="Aptos"/>
                <w:color w:val="000000"/>
              </w:rPr>
              <w:t>Evaluate the top-N matched intents and their ranking, and surface overlapping / near-duplicate intents with merge suggestions.</w:t>
            </w:r>
          </w:p>
        </w:tc>
      </w:tr>
      <w:tr w:rsidR="00462192" w:rsidRPr="003F3AA0" w14:paraId="68D3CF58" w14:textId="77777777">
        <w:tc>
          <w:tcPr>
            <w:tcW w:w="3000" w:type="dxa"/>
            <w:shd w:val="clear" w:color="auto" w:fill="FFFFFF"/>
            <w:tcMar>
              <w:top w:w="60" w:type="dxa"/>
              <w:left w:w="90" w:type="dxa"/>
              <w:bottom w:w="60" w:type="dxa"/>
              <w:right w:w="90" w:type="dxa"/>
            </w:tcMar>
          </w:tcPr>
          <w:p w14:paraId="68D3CF56" w14:textId="77777777" w:rsidR="00462192" w:rsidRPr="003F3AA0" w:rsidRDefault="00896E2E">
            <w:pPr>
              <w:rPr>
                <w:rFonts w:ascii="Aptos" w:hAnsi="Aptos"/>
              </w:rPr>
            </w:pPr>
            <w:r w:rsidRPr="003F3AA0">
              <w:rPr>
                <w:rFonts w:ascii="Aptos" w:hAnsi="Aptos"/>
                <w:color w:val="000000"/>
              </w:rPr>
              <w:t>Semantic-mismatch detection</w:t>
            </w:r>
          </w:p>
        </w:tc>
        <w:tc>
          <w:tcPr>
            <w:tcW w:w="6900" w:type="dxa"/>
            <w:shd w:val="clear" w:color="auto" w:fill="FFFFFF"/>
            <w:tcMar>
              <w:top w:w="60" w:type="dxa"/>
              <w:left w:w="90" w:type="dxa"/>
              <w:bottom w:w="60" w:type="dxa"/>
              <w:right w:w="90" w:type="dxa"/>
            </w:tcMar>
          </w:tcPr>
          <w:p w14:paraId="68D3CF57" w14:textId="63A85A64" w:rsidR="00462192" w:rsidRPr="003F3AA0" w:rsidRDefault="00896E2E">
            <w:pPr>
              <w:rPr>
                <w:rFonts w:ascii="Aptos" w:hAnsi="Aptos"/>
              </w:rPr>
            </w:pPr>
            <w:r w:rsidRPr="003F3AA0">
              <w:rPr>
                <w:rFonts w:ascii="Aptos" w:hAnsi="Aptos"/>
                <w:color w:val="000000"/>
              </w:rPr>
              <w:t xml:space="preserve">Flag </w:t>
            </w:r>
            <w:r w:rsidR="0024739E" w:rsidRPr="003F3AA0">
              <w:rPr>
                <w:rFonts w:ascii="Aptos" w:hAnsi="Aptos"/>
                <w:color w:val="000000"/>
              </w:rPr>
              <w:t>high confidence</w:t>
            </w:r>
            <w:r w:rsidRPr="003F3AA0">
              <w:rPr>
                <w:rFonts w:ascii="Aptos" w:hAnsi="Aptos"/>
                <w:color w:val="000000"/>
              </w:rPr>
              <w:t xml:space="preserve"> matches that are semantically wrong for what the user asked.</w:t>
            </w:r>
          </w:p>
        </w:tc>
      </w:tr>
      <w:tr w:rsidR="00462192" w:rsidRPr="003F3AA0" w14:paraId="68D3CF5B" w14:textId="77777777">
        <w:tc>
          <w:tcPr>
            <w:tcW w:w="3000" w:type="dxa"/>
            <w:shd w:val="clear" w:color="auto" w:fill="DCE6F1"/>
            <w:tcMar>
              <w:top w:w="60" w:type="dxa"/>
              <w:left w:w="90" w:type="dxa"/>
              <w:bottom w:w="60" w:type="dxa"/>
              <w:right w:w="90" w:type="dxa"/>
            </w:tcMar>
          </w:tcPr>
          <w:p w14:paraId="68D3CF59" w14:textId="77777777" w:rsidR="00462192" w:rsidRPr="003F3AA0" w:rsidRDefault="00896E2E">
            <w:pPr>
              <w:rPr>
                <w:rFonts w:ascii="Aptos" w:hAnsi="Aptos"/>
              </w:rPr>
            </w:pPr>
            <w:r w:rsidRPr="003F3AA0">
              <w:rPr>
                <w:rFonts w:ascii="Aptos" w:hAnsi="Aptos"/>
                <w:color w:val="000000"/>
              </w:rPr>
              <w:t>Output quality assessment</w:t>
            </w:r>
          </w:p>
        </w:tc>
        <w:tc>
          <w:tcPr>
            <w:tcW w:w="6900" w:type="dxa"/>
            <w:shd w:val="clear" w:color="auto" w:fill="DCE6F1"/>
            <w:tcMar>
              <w:top w:w="60" w:type="dxa"/>
              <w:left w:w="90" w:type="dxa"/>
              <w:bottom w:w="60" w:type="dxa"/>
              <w:right w:w="90" w:type="dxa"/>
            </w:tcMar>
          </w:tcPr>
          <w:p w14:paraId="68D3CF5A" w14:textId="77777777" w:rsidR="00462192" w:rsidRPr="003F3AA0" w:rsidRDefault="00896E2E">
            <w:pPr>
              <w:rPr>
                <w:rFonts w:ascii="Aptos" w:hAnsi="Aptos"/>
              </w:rPr>
            </w:pPr>
            <w:r w:rsidRPr="003F3AA0">
              <w:rPr>
                <w:rFonts w:ascii="Aptos" w:hAnsi="Aptos"/>
                <w:color w:val="000000"/>
              </w:rPr>
              <w:t>Assess accuracy, confidence, response-vs-intent alignment, escalation correctness, and whether the response answers the user's actual question.</w:t>
            </w:r>
          </w:p>
        </w:tc>
      </w:tr>
      <w:tr w:rsidR="00462192" w:rsidRPr="003F3AA0" w14:paraId="68D3CF5E" w14:textId="77777777">
        <w:tc>
          <w:tcPr>
            <w:tcW w:w="3000" w:type="dxa"/>
            <w:shd w:val="clear" w:color="auto" w:fill="FFFFFF"/>
            <w:tcMar>
              <w:top w:w="60" w:type="dxa"/>
              <w:left w:w="90" w:type="dxa"/>
              <w:bottom w:w="60" w:type="dxa"/>
              <w:right w:w="90" w:type="dxa"/>
            </w:tcMar>
          </w:tcPr>
          <w:p w14:paraId="68D3CF5C" w14:textId="77777777" w:rsidR="00462192" w:rsidRPr="003F3AA0" w:rsidRDefault="00896E2E">
            <w:pPr>
              <w:rPr>
                <w:rFonts w:ascii="Aptos" w:hAnsi="Aptos"/>
              </w:rPr>
            </w:pPr>
            <w:r w:rsidRPr="003F3AA0">
              <w:rPr>
                <w:rFonts w:ascii="Aptos" w:hAnsi="Aptos"/>
                <w:color w:val="000000"/>
              </w:rPr>
              <w:t>Picklist &amp; survey audit</w:t>
            </w:r>
          </w:p>
        </w:tc>
        <w:tc>
          <w:tcPr>
            <w:tcW w:w="6900" w:type="dxa"/>
            <w:shd w:val="clear" w:color="auto" w:fill="FFFFFF"/>
            <w:tcMar>
              <w:top w:w="60" w:type="dxa"/>
              <w:left w:w="90" w:type="dxa"/>
              <w:bottom w:w="60" w:type="dxa"/>
              <w:right w:w="90" w:type="dxa"/>
            </w:tcMar>
          </w:tcPr>
          <w:p w14:paraId="68D3CF5D" w14:textId="77777777" w:rsidR="00462192" w:rsidRPr="003F3AA0" w:rsidRDefault="00896E2E">
            <w:pPr>
              <w:rPr>
                <w:rFonts w:ascii="Aptos" w:hAnsi="Aptos"/>
              </w:rPr>
            </w:pPr>
            <w:r w:rsidRPr="003F3AA0">
              <w:rPr>
                <w:rFonts w:ascii="Aptos" w:hAnsi="Aptos"/>
                <w:color w:val="000000"/>
              </w:rPr>
              <w:t>Assess picklist correctness and survey handling (valid/invalid, interruption, re-ask, correction/back).</w:t>
            </w:r>
          </w:p>
        </w:tc>
      </w:tr>
      <w:tr w:rsidR="00462192" w:rsidRPr="003F3AA0" w14:paraId="68D3CF61" w14:textId="77777777">
        <w:tc>
          <w:tcPr>
            <w:tcW w:w="3000" w:type="dxa"/>
            <w:shd w:val="clear" w:color="auto" w:fill="DCE6F1"/>
            <w:tcMar>
              <w:top w:w="60" w:type="dxa"/>
              <w:left w:w="90" w:type="dxa"/>
              <w:bottom w:w="60" w:type="dxa"/>
              <w:right w:w="90" w:type="dxa"/>
            </w:tcMar>
          </w:tcPr>
          <w:p w14:paraId="68D3CF5F" w14:textId="77777777" w:rsidR="00462192" w:rsidRPr="003F3AA0" w:rsidRDefault="00896E2E">
            <w:pPr>
              <w:rPr>
                <w:rFonts w:ascii="Aptos" w:hAnsi="Aptos"/>
              </w:rPr>
            </w:pPr>
            <w:r w:rsidRPr="003F3AA0">
              <w:rPr>
                <w:rFonts w:ascii="Aptos" w:hAnsi="Aptos"/>
                <w:color w:val="000000"/>
              </w:rPr>
              <w:t>Document &amp; image audit</w:t>
            </w:r>
          </w:p>
        </w:tc>
        <w:tc>
          <w:tcPr>
            <w:tcW w:w="6900" w:type="dxa"/>
            <w:shd w:val="clear" w:color="auto" w:fill="DCE6F1"/>
            <w:tcMar>
              <w:top w:w="60" w:type="dxa"/>
              <w:left w:w="90" w:type="dxa"/>
              <w:bottom w:w="60" w:type="dxa"/>
              <w:right w:w="90" w:type="dxa"/>
            </w:tcMar>
          </w:tcPr>
          <w:p w14:paraId="68D3CF60" w14:textId="77777777" w:rsidR="00462192" w:rsidRPr="003F3AA0" w:rsidRDefault="00896E2E">
            <w:pPr>
              <w:rPr>
                <w:rFonts w:ascii="Aptos" w:hAnsi="Aptos"/>
              </w:rPr>
            </w:pPr>
            <w:r w:rsidRPr="003F3AA0">
              <w:rPr>
                <w:rFonts w:ascii="Aptos" w:hAnsi="Aptos"/>
                <w:color w:val="000000"/>
              </w:rPr>
              <w:t>Assess extraction quality and verification rules, and evaluate a turn using the source image/PDF plus the AI trace.</w:t>
            </w:r>
          </w:p>
        </w:tc>
      </w:tr>
      <w:tr w:rsidR="00462192" w:rsidRPr="003F3AA0" w14:paraId="68D3CF64" w14:textId="77777777">
        <w:tc>
          <w:tcPr>
            <w:tcW w:w="3000" w:type="dxa"/>
            <w:shd w:val="clear" w:color="auto" w:fill="FFFFFF"/>
            <w:tcMar>
              <w:top w:w="60" w:type="dxa"/>
              <w:left w:w="90" w:type="dxa"/>
              <w:bottom w:w="60" w:type="dxa"/>
              <w:right w:w="90" w:type="dxa"/>
            </w:tcMar>
          </w:tcPr>
          <w:p w14:paraId="68D3CF62" w14:textId="77777777" w:rsidR="00462192" w:rsidRPr="003F3AA0" w:rsidRDefault="00896E2E">
            <w:pPr>
              <w:rPr>
                <w:rFonts w:ascii="Aptos" w:hAnsi="Aptos"/>
              </w:rPr>
            </w:pPr>
            <w:r w:rsidRPr="003F3AA0">
              <w:rPr>
                <w:rFonts w:ascii="Aptos" w:hAnsi="Aptos"/>
                <w:color w:val="000000"/>
              </w:rPr>
              <w:t>Trend analysis</w:t>
            </w:r>
          </w:p>
        </w:tc>
        <w:tc>
          <w:tcPr>
            <w:tcW w:w="6900" w:type="dxa"/>
            <w:shd w:val="clear" w:color="auto" w:fill="FFFFFF"/>
            <w:tcMar>
              <w:top w:w="60" w:type="dxa"/>
              <w:left w:w="90" w:type="dxa"/>
              <w:bottom w:w="60" w:type="dxa"/>
              <w:right w:w="90" w:type="dxa"/>
            </w:tcMar>
          </w:tcPr>
          <w:p w14:paraId="68D3CF63" w14:textId="77777777" w:rsidR="00462192" w:rsidRPr="003F3AA0" w:rsidRDefault="00896E2E">
            <w:pPr>
              <w:rPr>
                <w:rFonts w:ascii="Aptos" w:hAnsi="Aptos"/>
              </w:rPr>
            </w:pPr>
            <w:r w:rsidRPr="003F3AA0">
              <w:rPr>
                <w:rFonts w:ascii="Aptos" w:hAnsi="Aptos"/>
                <w:color w:val="000000"/>
              </w:rPr>
              <w:t>Identify recurring routing and intent-confusion failures over time.</w:t>
            </w:r>
          </w:p>
        </w:tc>
      </w:tr>
      <w:tr w:rsidR="00462192" w:rsidRPr="003F3AA0" w14:paraId="68D3CF67" w14:textId="77777777">
        <w:tc>
          <w:tcPr>
            <w:tcW w:w="3000" w:type="dxa"/>
            <w:shd w:val="clear" w:color="auto" w:fill="DCE6F1"/>
            <w:tcMar>
              <w:top w:w="60" w:type="dxa"/>
              <w:left w:w="90" w:type="dxa"/>
              <w:bottom w:w="60" w:type="dxa"/>
              <w:right w:w="90" w:type="dxa"/>
            </w:tcMar>
          </w:tcPr>
          <w:p w14:paraId="68D3CF65" w14:textId="77777777" w:rsidR="00462192" w:rsidRPr="003F3AA0" w:rsidRDefault="00896E2E">
            <w:pPr>
              <w:rPr>
                <w:rFonts w:ascii="Aptos" w:hAnsi="Aptos"/>
              </w:rPr>
            </w:pPr>
            <w:r w:rsidRPr="003F3AA0">
              <w:rPr>
                <w:rFonts w:ascii="Aptos" w:hAnsi="Aptos"/>
                <w:color w:val="000000"/>
              </w:rPr>
              <w:t>Prompt review</w:t>
            </w:r>
          </w:p>
        </w:tc>
        <w:tc>
          <w:tcPr>
            <w:tcW w:w="6900" w:type="dxa"/>
            <w:shd w:val="clear" w:color="auto" w:fill="DCE6F1"/>
            <w:tcMar>
              <w:top w:w="60" w:type="dxa"/>
              <w:left w:w="90" w:type="dxa"/>
              <w:bottom w:w="60" w:type="dxa"/>
              <w:right w:w="90" w:type="dxa"/>
            </w:tcMar>
          </w:tcPr>
          <w:p w14:paraId="68D3CF66" w14:textId="77777777" w:rsidR="00462192" w:rsidRPr="003F3AA0" w:rsidRDefault="00896E2E">
            <w:pPr>
              <w:rPr>
                <w:rFonts w:ascii="Aptos" w:hAnsi="Aptos"/>
              </w:rPr>
            </w:pPr>
            <w:r w:rsidRPr="003F3AA0">
              <w:rPr>
                <w:rFonts w:ascii="Aptos" w:hAnsi="Aptos"/>
                <w:color w:val="000000"/>
              </w:rPr>
              <w:t>Recommend prompt changes to catch more misses.</w:t>
            </w:r>
          </w:p>
        </w:tc>
      </w:tr>
    </w:tbl>
    <w:p w14:paraId="68D3CF68" w14:textId="77777777" w:rsidR="00462192" w:rsidRPr="003F3AA0" w:rsidRDefault="00896E2E">
      <w:pPr>
        <w:pStyle w:val="Heading2"/>
        <w:rPr>
          <w:rFonts w:ascii="Aptos" w:hAnsi="Aptos"/>
        </w:rPr>
      </w:pPr>
      <w:bookmarkStart w:id="22" w:name="_Toc234192855"/>
      <w:r w:rsidRPr="003F3AA0">
        <w:rPr>
          <w:rFonts w:ascii="Aptos" w:hAnsi="Aptos"/>
        </w:rPr>
        <w:t>7.2   Review, Content-Routing &amp; Reporting</w:t>
      </w:r>
      <w:bookmarkEnd w:id="22"/>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900"/>
      </w:tblGrid>
      <w:tr w:rsidR="00462192" w:rsidRPr="003F3AA0" w14:paraId="68D3CF6B" w14:textId="77777777">
        <w:trPr>
          <w:tblHeader/>
        </w:trPr>
        <w:tc>
          <w:tcPr>
            <w:tcW w:w="3000" w:type="dxa"/>
            <w:shd w:val="clear" w:color="auto" w:fill="002060"/>
            <w:tcMar>
              <w:top w:w="60" w:type="dxa"/>
              <w:left w:w="90" w:type="dxa"/>
              <w:bottom w:w="60" w:type="dxa"/>
              <w:right w:w="90" w:type="dxa"/>
            </w:tcMar>
          </w:tcPr>
          <w:p w14:paraId="68D3CF69" w14:textId="77777777" w:rsidR="00462192" w:rsidRPr="003F3AA0" w:rsidRDefault="00896E2E">
            <w:pPr>
              <w:rPr>
                <w:rFonts w:ascii="Aptos" w:hAnsi="Aptos"/>
              </w:rPr>
            </w:pPr>
            <w:r w:rsidRPr="003F3AA0">
              <w:rPr>
                <w:rFonts w:ascii="Aptos" w:hAnsi="Aptos"/>
                <w:b/>
                <w:bCs/>
                <w:color w:val="FFFFFF"/>
              </w:rPr>
              <w:t>Capability</w:t>
            </w:r>
          </w:p>
        </w:tc>
        <w:tc>
          <w:tcPr>
            <w:tcW w:w="6900" w:type="dxa"/>
            <w:shd w:val="clear" w:color="auto" w:fill="002060"/>
            <w:tcMar>
              <w:top w:w="60" w:type="dxa"/>
              <w:left w:w="90" w:type="dxa"/>
              <w:bottom w:w="60" w:type="dxa"/>
              <w:right w:w="90" w:type="dxa"/>
            </w:tcMar>
          </w:tcPr>
          <w:p w14:paraId="68D3CF6A" w14:textId="77777777" w:rsidR="00462192" w:rsidRPr="003F3AA0" w:rsidRDefault="00896E2E">
            <w:pPr>
              <w:rPr>
                <w:rFonts w:ascii="Aptos" w:hAnsi="Aptos"/>
              </w:rPr>
            </w:pPr>
            <w:r w:rsidRPr="003F3AA0">
              <w:rPr>
                <w:rFonts w:ascii="Aptos" w:hAnsi="Aptos"/>
                <w:b/>
                <w:bCs/>
                <w:color w:val="FFFFFF"/>
              </w:rPr>
              <w:t>Business meaning and required outcome</w:t>
            </w:r>
          </w:p>
        </w:tc>
      </w:tr>
      <w:tr w:rsidR="00462192" w:rsidRPr="003F3AA0" w14:paraId="68D3CF6E" w14:textId="77777777">
        <w:tc>
          <w:tcPr>
            <w:tcW w:w="3000" w:type="dxa"/>
            <w:shd w:val="clear" w:color="auto" w:fill="FFFFFF"/>
            <w:tcMar>
              <w:top w:w="60" w:type="dxa"/>
              <w:left w:w="90" w:type="dxa"/>
              <w:bottom w:w="60" w:type="dxa"/>
              <w:right w:w="90" w:type="dxa"/>
            </w:tcMar>
          </w:tcPr>
          <w:p w14:paraId="68D3CF6C" w14:textId="77777777" w:rsidR="00462192" w:rsidRPr="003F3AA0" w:rsidRDefault="00896E2E">
            <w:pPr>
              <w:rPr>
                <w:rFonts w:ascii="Aptos" w:hAnsi="Aptos"/>
              </w:rPr>
            </w:pPr>
            <w:r w:rsidRPr="003F3AA0">
              <w:rPr>
                <w:rFonts w:ascii="Aptos" w:hAnsi="Aptos"/>
                <w:color w:val="000000"/>
              </w:rPr>
              <w:t>Conversation &amp; findings review view</w:t>
            </w:r>
          </w:p>
        </w:tc>
        <w:tc>
          <w:tcPr>
            <w:tcW w:w="6900" w:type="dxa"/>
            <w:shd w:val="clear" w:color="auto" w:fill="FFFFFF"/>
            <w:tcMar>
              <w:top w:w="60" w:type="dxa"/>
              <w:left w:w="90" w:type="dxa"/>
              <w:bottom w:w="60" w:type="dxa"/>
              <w:right w:w="90" w:type="dxa"/>
            </w:tcMar>
          </w:tcPr>
          <w:p w14:paraId="68D3CF6D" w14:textId="77777777" w:rsidR="00462192" w:rsidRPr="003F3AA0" w:rsidRDefault="00896E2E">
            <w:pPr>
              <w:rPr>
                <w:rFonts w:ascii="Aptos" w:hAnsi="Aptos"/>
              </w:rPr>
            </w:pPr>
            <w:r w:rsidRPr="003F3AA0">
              <w:rPr>
                <w:rFonts w:ascii="Aptos" w:hAnsi="Aptos"/>
                <w:color w:val="000000"/>
              </w:rPr>
              <w:t>One place to see conversation turn detail alongside the audit findings.</w:t>
            </w:r>
          </w:p>
        </w:tc>
      </w:tr>
      <w:tr w:rsidR="00462192" w:rsidRPr="003F3AA0" w14:paraId="68D3CF71" w14:textId="77777777">
        <w:tc>
          <w:tcPr>
            <w:tcW w:w="3000" w:type="dxa"/>
            <w:shd w:val="clear" w:color="auto" w:fill="DCE6F1"/>
            <w:tcMar>
              <w:top w:w="60" w:type="dxa"/>
              <w:left w:w="90" w:type="dxa"/>
              <w:bottom w:w="60" w:type="dxa"/>
              <w:right w:w="90" w:type="dxa"/>
            </w:tcMar>
          </w:tcPr>
          <w:p w14:paraId="68D3CF6F" w14:textId="461EA516" w:rsidR="00462192" w:rsidRPr="003F3AA0" w:rsidRDefault="0024739E">
            <w:pPr>
              <w:rPr>
                <w:rFonts w:ascii="Aptos" w:hAnsi="Aptos"/>
              </w:rPr>
            </w:pPr>
            <w:r w:rsidRPr="003F3AA0">
              <w:rPr>
                <w:rFonts w:ascii="Aptos" w:hAnsi="Aptos"/>
                <w:color w:val="000000"/>
              </w:rPr>
              <w:lastRenderedPageBreak/>
              <w:t>Prioritized review queue</w:t>
            </w:r>
          </w:p>
        </w:tc>
        <w:tc>
          <w:tcPr>
            <w:tcW w:w="6900" w:type="dxa"/>
            <w:shd w:val="clear" w:color="auto" w:fill="DCE6F1"/>
            <w:tcMar>
              <w:top w:w="60" w:type="dxa"/>
              <w:left w:w="90" w:type="dxa"/>
              <w:bottom w:w="60" w:type="dxa"/>
              <w:right w:w="90" w:type="dxa"/>
            </w:tcMar>
          </w:tcPr>
          <w:p w14:paraId="68D3CF70" w14:textId="77777777" w:rsidR="00462192" w:rsidRPr="003F3AA0" w:rsidRDefault="00896E2E">
            <w:pPr>
              <w:rPr>
                <w:rFonts w:ascii="Aptos" w:hAnsi="Aptos"/>
              </w:rPr>
            </w:pPr>
            <w:r w:rsidRPr="003F3AA0">
              <w:rPr>
                <w:rFonts w:ascii="Aptos" w:hAnsi="Aptos"/>
                <w:color w:val="000000"/>
              </w:rPr>
              <w:t>A human-review list of unanswered, risky, low-confidence, or escalated conversations.</w:t>
            </w:r>
          </w:p>
        </w:tc>
      </w:tr>
      <w:tr w:rsidR="00462192" w:rsidRPr="003F3AA0" w14:paraId="68D3CF74" w14:textId="77777777">
        <w:tc>
          <w:tcPr>
            <w:tcW w:w="3000" w:type="dxa"/>
            <w:shd w:val="clear" w:color="auto" w:fill="FFFFFF"/>
            <w:tcMar>
              <w:top w:w="60" w:type="dxa"/>
              <w:left w:w="90" w:type="dxa"/>
              <w:bottom w:w="60" w:type="dxa"/>
              <w:right w:w="90" w:type="dxa"/>
            </w:tcMar>
          </w:tcPr>
          <w:p w14:paraId="68D3CF72" w14:textId="77777777" w:rsidR="00462192" w:rsidRPr="003F3AA0" w:rsidRDefault="00896E2E">
            <w:pPr>
              <w:rPr>
                <w:rFonts w:ascii="Aptos" w:hAnsi="Aptos"/>
              </w:rPr>
            </w:pPr>
            <w:r w:rsidRPr="003F3AA0">
              <w:rPr>
                <w:rFonts w:ascii="Aptos" w:hAnsi="Aptos"/>
                <w:color w:val="000000"/>
              </w:rPr>
              <w:t>Content-gap identification</w:t>
            </w:r>
          </w:p>
        </w:tc>
        <w:tc>
          <w:tcPr>
            <w:tcW w:w="6900" w:type="dxa"/>
            <w:shd w:val="clear" w:color="auto" w:fill="FFFFFF"/>
            <w:tcMar>
              <w:top w:w="60" w:type="dxa"/>
              <w:left w:w="90" w:type="dxa"/>
              <w:bottom w:w="60" w:type="dxa"/>
              <w:right w:w="90" w:type="dxa"/>
            </w:tcMar>
          </w:tcPr>
          <w:p w14:paraId="68D3CF73" w14:textId="77777777" w:rsidR="00462192" w:rsidRPr="003F3AA0" w:rsidRDefault="00896E2E">
            <w:pPr>
              <w:rPr>
                <w:rFonts w:ascii="Aptos" w:hAnsi="Aptos"/>
              </w:rPr>
            </w:pPr>
            <w:r w:rsidRPr="003F3AA0">
              <w:rPr>
                <w:rFonts w:ascii="Aptos" w:hAnsi="Aptos"/>
                <w:color w:val="000000"/>
              </w:rPr>
              <w:t>Recurring unmatched questions grouped by topic and frequency, with drafted answers.</w:t>
            </w:r>
          </w:p>
        </w:tc>
      </w:tr>
      <w:tr w:rsidR="00462192" w:rsidRPr="003F3AA0" w14:paraId="68D3CF77" w14:textId="77777777">
        <w:tc>
          <w:tcPr>
            <w:tcW w:w="3000" w:type="dxa"/>
            <w:shd w:val="clear" w:color="auto" w:fill="DCE6F1"/>
            <w:tcMar>
              <w:top w:w="60" w:type="dxa"/>
              <w:left w:w="90" w:type="dxa"/>
              <w:bottom w:w="60" w:type="dxa"/>
              <w:right w:w="90" w:type="dxa"/>
            </w:tcMar>
          </w:tcPr>
          <w:p w14:paraId="68D3CF75" w14:textId="77777777" w:rsidR="00462192" w:rsidRPr="003F3AA0" w:rsidRDefault="00896E2E">
            <w:pPr>
              <w:rPr>
                <w:rFonts w:ascii="Aptos" w:hAnsi="Aptos"/>
              </w:rPr>
            </w:pPr>
            <w:r w:rsidRPr="003F3AA0">
              <w:rPr>
                <w:rFonts w:ascii="Aptos" w:hAnsi="Aptos"/>
                <w:color w:val="000000"/>
              </w:rPr>
              <w:t>New-flow recommendation</w:t>
            </w:r>
          </w:p>
        </w:tc>
        <w:tc>
          <w:tcPr>
            <w:tcW w:w="6900" w:type="dxa"/>
            <w:shd w:val="clear" w:color="auto" w:fill="DCE6F1"/>
            <w:tcMar>
              <w:top w:w="60" w:type="dxa"/>
              <w:left w:w="90" w:type="dxa"/>
              <w:bottom w:w="60" w:type="dxa"/>
              <w:right w:w="90" w:type="dxa"/>
            </w:tcMar>
          </w:tcPr>
          <w:p w14:paraId="68D3CF76" w14:textId="77777777" w:rsidR="00462192" w:rsidRPr="003F3AA0" w:rsidRDefault="00896E2E">
            <w:pPr>
              <w:rPr>
                <w:rFonts w:ascii="Aptos" w:hAnsi="Aptos"/>
              </w:rPr>
            </w:pPr>
            <w:r w:rsidRPr="003F3AA0">
              <w:rPr>
                <w:rFonts w:ascii="Aptos" w:hAnsi="Aptos"/>
                <w:color w:val="000000"/>
              </w:rPr>
              <w:t>Recommend a new flow when recurring conversations cannot be mapped to existing content.</w:t>
            </w:r>
          </w:p>
        </w:tc>
      </w:tr>
      <w:tr w:rsidR="00462192" w:rsidRPr="003F3AA0" w14:paraId="68D3CF7A" w14:textId="77777777">
        <w:tc>
          <w:tcPr>
            <w:tcW w:w="3000" w:type="dxa"/>
            <w:shd w:val="clear" w:color="auto" w:fill="FFFFFF"/>
            <w:tcMar>
              <w:top w:w="60" w:type="dxa"/>
              <w:left w:w="90" w:type="dxa"/>
              <w:bottom w:w="60" w:type="dxa"/>
              <w:right w:w="90" w:type="dxa"/>
            </w:tcMar>
          </w:tcPr>
          <w:p w14:paraId="68D3CF78" w14:textId="77777777" w:rsidR="00462192" w:rsidRPr="003F3AA0" w:rsidRDefault="00896E2E">
            <w:pPr>
              <w:rPr>
                <w:rFonts w:ascii="Aptos" w:hAnsi="Aptos"/>
              </w:rPr>
            </w:pPr>
            <w:r w:rsidRPr="003F3AA0">
              <w:rPr>
                <w:rFonts w:ascii="Aptos" w:hAnsi="Aptos"/>
                <w:color w:val="000000"/>
              </w:rPr>
              <w:t>Human-approved change routing</w:t>
            </w:r>
          </w:p>
        </w:tc>
        <w:tc>
          <w:tcPr>
            <w:tcW w:w="6900" w:type="dxa"/>
            <w:shd w:val="clear" w:color="auto" w:fill="FFFFFF"/>
            <w:tcMar>
              <w:top w:w="60" w:type="dxa"/>
              <w:left w:w="90" w:type="dxa"/>
              <w:bottom w:w="60" w:type="dxa"/>
              <w:right w:w="90" w:type="dxa"/>
            </w:tcMar>
          </w:tcPr>
          <w:p w14:paraId="68D3CF79" w14:textId="77777777" w:rsidR="00462192" w:rsidRPr="003F3AA0" w:rsidRDefault="00896E2E">
            <w:pPr>
              <w:rPr>
                <w:rFonts w:ascii="Aptos" w:hAnsi="Aptos"/>
              </w:rPr>
            </w:pPr>
            <w:r w:rsidRPr="003F3AA0">
              <w:rPr>
                <w:rFonts w:ascii="Aptos" w:hAnsi="Aptos"/>
                <w:color w:val="000000"/>
              </w:rPr>
              <w:t>Approve changes and route them into the existing content workflow / CMS; route AI misses to developers; flag missed escalations. No direct library write by this platform.</w:t>
            </w:r>
          </w:p>
        </w:tc>
      </w:tr>
      <w:tr w:rsidR="00462192" w:rsidRPr="003F3AA0" w14:paraId="68D3CF7D" w14:textId="77777777">
        <w:tc>
          <w:tcPr>
            <w:tcW w:w="3000" w:type="dxa"/>
            <w:shd w:val="clear" w:color="auto" w:fill="DCE6F1"/>
            <w:tcMar>
              <w:top w:w="60" w:type="dxa"/>
              <w:left w:w="90" w:type="dxa"/>
              <w:bottom w:w="60" w:type="dxa"/>
              <w:right w:w="90" w:type="dxa"/>
            </w:tcMar>
          </w:tcPr>
          <w:p w14:paraId="68D3CF7B" w14:textId="77777777" w:rsidR="00462192" w:rsidRPr="003F3AA0" w:rsidRDefault="00896E2E">
            <w:pPr>
              <w:rPr>
                <w:rFonts w:ascii="Aptos" w:hAnsi="Aptos"/>
              </w:rPr>
            </w:pPr>
            <w:r w:rsidRPr="003F3AA0">
              <w:rPr>
                <w:rFonts w:ascii="Aptos" w:hAnsi="Aptos"/>
                <w:color w:val="000000"/>
              </w:rPr>
              <w:t>Failure-pattern &amp; trend reporting</w:t>
            </w:r>
          </w:p>
        </w:tc>
        <w:tc>
          <w:tcPr>
            <w:tcW w:w="6900" w:type="dxa"/>
            <w:shd w:val="clear" w:color="auto" w:fill="DCE6F1"/>
            <w:tcMar>
              <w:top w:w="60" w:type="dxa"/>
              <w:left w:w="90" w:type="dxa"/>
              <w:bottom w:w="60" w:type="dxa"/>
              <w:right w:w="90" w:type="dxa"/>
            </w:tcMar>
          </w:tcPr>
          <w:p w14:paraId="68D3CF7C" w14:textId="77777777" w:rsidR="00462192" w:rsidRPr="003F3AA0" w:rsidRDefault="00896E2E">
            <w:pPr>
              <w:rPr>
                <w:rFonts w:ascii="Aptos" w:hAnsi="Aptos"/>
              </w:rPr>
            </w:pPr>
            <w:r w:rsidRPr="003F3AA0">
              <w:rPr>
                <w:rFonts w:ascii="Aptos" w:hAnsi="Aptos"/>
                <w:color w:val="000000"/>
              </w:rPr>
              <w:t>Report recurring failure patterns, overlapping intents, and unanswered questions with trends, plus counts and percentages.</w:t>
            </w:r>
          </w:p>
        </w:tc>
      </w:tr>
    </w:tbl>
    <w:p w14:paraId="68D3CF7E" w14:textId="77777777" w:rsidR="00462192" w:rsidRPr="003F3AA0" w:rsidRDefault="00896E2E">
      <w:pPr>
        <w:pStyle w:val="Heading1"/>
        <w:rPr>
          <w:rFonts w:ascii="Aptos" w:hAnsi="Aptos"/>
        </w:rPr>
      </w:pPr>
      <w:bookmarkStart w:id="23" w:name="_Toc234192856"/>
      <w:r w:rsidRPr="003F3AA0">
        <w:rPr>
          <w:rFonts w:ascii="Aptos" w:hAnsi="Aptos"/>
        </w:rPr>
        <w:t>8   Current and Future-State Workflows</w:t>
      </w:r>
      <w:bookmarkEnd w:id="23"/>
    </w:p>
    <w:p w14:paraId="68D3CF7F" w14:textId="77777777" w:rsidR="00462192" w:rsidRPr="003F3AA0" w:rsidRDefault="00896E2E">
      <w:pPr>
        <w:pStyle w:val="Heading2"/>
        <w:rPr>
          <w:rFonts w:ascii="Aptos" w:hAnsi="Aptos"/>
        </w:rPr>
      </w:pPr>
      <w:bookmarkStart w:id="24" w:name="_Toc234192857"/>
      <w:r w:rsidRPr="003F3AA0">
        <w:rPr>
          <w:rFonts w:ascii="Aptos" w:hAnsi="Aptos"/>
        </w:rPr>
        <w:t>8.1   Conversation classification and response</w:t>
      </w:r>
      <w:bookmarkEnd w:id="24"/>
    </w:p>
    <w:p w14:paraId="68D3CF80" w14:textId="77777777" w:rsidR="00462192" w:rsidRPr="003F3AA0" w:rsidRDefault="00896E2E">
      <w:pPr>
        <w:spacing w:after="120"/>
        <w:rPr>
          <w:rFonts w:ascii="Aptos" w:hAnsi="Aptos"/>
        </w:rPr>
      </w:pPr>
      <w:r w:rsidRPr="003F3AA0">
        <w:rPr>
          <w:rFonts w:ascii="Aptos" w:hAnsi="Aptos"/>
          <w:b/>
          <w:bCs/>
        </w:rPr>
        <w:t xml:space="preserve">Current state: </w:t>
      </w:r>
      <w:r w:rsidRPr="003F3AA0">
        <w:rPr>
          <w:rFonts w:ascii="Aptos" w:hAnsi="Aptos"/>
        </w:rPr>
        <w:t>inbound SMS is classified into a flow_type, routed to a sub-flow, matched to an intent via Bedrock, and answered; STOP and escalation are handled with top priority. Every message and conversation turn is logged.</w:t>
      </w:r>
    </w:p>
    <w:p w14:paraId="68D3CF81" w14:textId="77777777" w:rsidR="00462192" w:rsidRPr="003F3AA0" w:rsidRDefault="00896E2E">
      <w:pPr>
        <w:spacing w:after="120"/>
        <w:rPr>
          <w:rFonts w:ascii="Aptos" w:hAnsi="Aptos"/>
        </w:rPr>
      </w:pPr>
      <w:r w:rsidRPr="003F3AA0">
        <w:rPr>
          <w:rFonts w:ascii="Aptos" w:hAnsi="Aptos"/>
          <w:b/>
          <w:bCs/>
        </w:rPr>
        <w:t xml:space="preserve">Future state: </w:t>
      </w:r>
      <w:r w:rsidRPr="003F3AA0">
        <w:rPr>
          <w:rFonts w:ascii="Aptos" w:hAnsi="Aptos"/>
        </w:rPr>
        <w:t>unchanged for the user; additionally, each logged conversation turn becomes an input to the recurring audit, which produces structured findings.</w:t>
      </w:r>
    </w:p>
    <w:p w14:paraId="68D3CF82" w14:textId="77777777" w:rsidR="00462192" w:rsidRPr="003F3AA0" w:rsidRDefault="00896E2E">
      <w:pPr>
        <w:pStyle w:val="Heading2"/>
        <w:rPr>
          <w:rFonts w:ascii="Aptos" w:hAnsi="Aptos"/>
        </w:rPr>
      </w:pPr>
      <w:bookmarkStart w:id="25" w:name="_Toc234192858"/>
      <w:r w:rsidRPr="003F3AA0">
        <w:rPr>
          <w:rFonts w:ascii="Aptos" w:hAnsi="Aptos"/>
        </w:rPr>
        <w:t>8.2   Improvement (audit) loop</w:t>
      </w:r>
      <w:bookmarkEnd w:id="25"/>
    </w:p>
    <w:p w14:paraId="68D3CF83" w14:textId="77777777" w:rsidR="00462192" w:rsidRPr="003F3AA0" w:rsidRDefault="00896E2E">
      <w:pPr>
        <w:spacing w:after="120"/>
        <w:rPr>
          <w:rFonts w:ascii="Aptos" w:hAnsi="Aptos"/>
        </w:rPr>
      </w:pPr>
      <w:r w:rsidRPr="003F3AA0">
        <w:rPr>
          <w:rFonts w:ascii="Aptos" w:hAnsi="Aptos"/>
          <w:b/>
          <w:bCs/>
        </w:rPr>
        <w:t xml:space="preserve">Current state: </w:t>
      </w:r>
      <w:r w:rsidRPr="003F3AA0">
        <w:rPr>
          <w:rFonts w:ascii="Aptos" w:hAnsi="Aptos"/>
        </w:rPr>
        <w:t>the team manually spot-checks conversations to find failures, overlaps, and content gaps, and produces reports by hand.</w:t>
      </w:r>
    </w:p>
    <w:p w14:paraId="68D3CF84" w14:textId="65FD85AA" w:rsidR="00462192" w:rsidRPr="003F3AA0" w:rsidRDefault="00896E2E">
      <w:pPr>
        <w:spacing w:after="120"/>
        <w:rPr>
          <w:rFonts w:ascii="Aptos" w:hAnsi="Aptos"/>
        </w:rPr>
      </w:pPr>
      <w:r w:rsidRPr="003F3AA0">
        <w:rPr>
          <w:rFonts w:ascii="Aptos" w:hAnsi="Aptos"/>
          <w:b/>
          <w:bCs/>
        </w:rPr>
        <w:t xml:space="preserve">Future state: </w:t>
      </w:r>
      <w:r w:rsidRPr="003F3AA0">
        <w:rPr>
          <w:rFonts w:ascii="Aptos" w:hAnsi="Aptos"/>
        </w:rPr>
        <w:t xml:space="preserve">a scheduled batch audit analyses conversation data and produces findings across flow selection, top-N intents, overlap, semantic mismatch, output quality, picklist, survey, and document/image handling; findings appear in the review view and </w:t>
      </w:r>
      <w:r w:rsidR="00732FD6" w:rsidRPr="003F3AA0">
        <w:rPr>
          <w:rFonts w:ascii="Aptos" w:hAnsi="Aptos"/>
        </w:rPr>
        <w:t>prioritized</w:t>
      </w:r>
      <w:r w:rsidRPr="003F3AA0">
        <w:rPr>
          <w:rFonts w:ascii="Aptos" w:hAnsi="Aptos"/>
        </w:rPr>
        <w:t xml:space="preserve"> queue; a person triages and approves; approved changes (new/updated content, intent merges, or new-flow recommendations) are routed into the existing content workflow / CMS; genuine AI misses route to developers and missed STOP/emergency events are flagged. This platform does not write directly to the live intent library. Recurring problems are surfaced as trends, and reports are generated automatically.</w:t>
      </w:r>
    </w:p>
    <w:p w14:paraId="68D3CF85" w14:textId="77777777" w:rsidR="00462192" w:rsidRPr="003F3AA0" w:rsidRDefault="00896E2E">
      <w:pPr>
        <w:pStyle w:val="Heading2"/>
        <w:rPr>
          <w:rFonts w:ascii="Aptos" w:hAnsi="Aptos"/>
        </w:rPr>
      </w:pPr>
      <w:bookmarkStart w:id="26" w:name="_Toc234192859"/>
      <w:r w:rsidRPr="003F3AA0">
        <w:rPr>
          <w:rFonts w:ascii="Aptos" w:hAnsi="Aptos"/>
        </w:rPr>
        <w:t>8.3   Document / image handling (survey uploads)</w:t>
      </w:r>
      <w:bookmarkEnd w:id="26"/>
    </w:p>
    <w:p w14:paraId="68D3CF86" w14:textId="77777777" w:rsidR="00462192" w:rsidRPr="003F3AA0" w:rsidRDefault="00896E2E">
      <w:pPr>
        <w:spacing w:after="120"/>
        <w:rPr>
          <w:rFonts w:ascii="Aptos" w:hAnsi="Aptos"/>
        </w:rPr>
      </w:pPr>
      <w:r w:rsidRPr="003F3AA0">
        <w:rPr>
          <w:rFonts w:ascii="Aptos" w:hAnsi="Aptos"/>
          <w:b/>
          <w:bCs/>
        </w:rPr>
        <w:t xml:space="preserve">Current state: </w:t>
      </w:r>
      <w:r w:rsidRPr="003F3AA0">
        <w:rPr>
          <w:rFonts w:ascii="Aptos" w:hAnsi="Aptos"/>
        </w:rPr>
        <w:t>during surveys, users upload images/PDFs (e.g. pay stubs, IDs); the system extracts values and applies verification rules, sometimes producing extraction or verification errors (for example, a document dated April 2026 checked against a June 2026 system date).</w:t>
      </w:r>
    </w:p>
    <w:p w14:paraId="68D3CF87" w14:textId="77777777" w:rsidR="00462192" w:rsidRPr="003F3AA0" w:rsidRDefault="00896E2E">
      <w:pPr>
        <w:spacing w:after="120"/>
        <w:rPr>
          <w:rFonts w:ascii="Aptos" w:hAnsi="Aptos"/>
        </w:rPr>
      </w:pPr>
      <w:r w:rsidRPr="003F3AA0">
        <w:rPr>
          <w:rFonts w:ascii="Aptos" w:hAnsi="Aptos"/>
          <w:b/>
          <w:bCs/>
        </w:rPr>
        <w:t xml:space="preserve">Future state (in MVP, gated by OQ-02/OQ-08): </w:t>
      </w:r>
      <w:r w:rsidRPr="003F3AA0">
        <w:rPr>
          <w:rFonts w:ascii="Aptos" w:hAnsi="Aptos"/>
        </w:rPr>
        <w:t>the audit assesses both extraction quality (including blurry/unreadable images) and the verification logic, and can receive the source image/PDF together with the AI trace to evaluate the whole turn end-to-end.</w:t>
      </w:r>
    </w:p>
    <w:p w14:paraId="68D3CF88" w14:textId="77777777" w:rsidR="00462192" w:rsidRPr="003F3AA0" w:rsidRDefault="00896E2E">
      <w:pPr>
        <w:pStyle w:val="Heading1"/>
        <w:rPr>
          <w:rFonts w:ascii="Aptos" w:hAnsi="Aptos"/>
        </w:rPr>
      </w:pPr>
      <w:bookmarkStart w:id="27" w:name="_Toc234192860"/>
      <w:r w:rsidRPr="003F3AA0">
        <w:rPr>
          <w:rFonts w:ascii="Aptos" w:hAnsi="Aptos"/>
        </w:rPr>
        <w:t>9   Functional Requirements (Business-Level Summary)</w:t>
      </w:r>
      <w:bookmarkEnd w:id="27"/>
    </w:p>
    <w:p w14:paraId="68D3CF89" w14:textId="24BCBAF1" w:rsidR="00462192" w:rsidRPr="003F3AA0" w:rsidRDefault="00896E2E">
      <w:pPr>
        <w:spacing w:after="120"/>
        <w:rPr>
          <w:rFonts w:ascii="Aptos" w:hAnsi="Aptos"/>
        </w:rPr>
      </w:pPr>
      <w:r w:rsidRPr="003F3AA0">
        <w:rPr>
          <w:rFonts w:ascii="Aptos" w:hAnsi="Aptos"/>
        </w:rPr>
        <w:t xml:space="preserve">This section </w:t>
      </w:r>
      <w:r w:rsidR="00732FD6" w:rsidRPr="003F3AA0">
        <w:rPr>
          <w:rFonts w:ascii="Aptos" w:hAnsi="Aptos"/>
        </w:rPr>
        <w:t>summarizes</w:t>
      </w:r>
      <w:r w:rsidRPr="003F3AA0">
        <w:rPr>
          <w:rFonts w:ascii="Aptos" w:hAnsi="Aptos"/>
        </w:rPr>
        <w:t xml:space="preserve"> business-level functional requirements for the audit and continuous-improvement platform. Granular, build-ready requirements will be captured in a Functional Requirement Specification (FRS). Requirements use "shall"; items dependent on an unconfirmed input are cross-referenced to the Open Questions in Section 13.</w:t>
      </w:r>
    </w:p>
    <w:p w14:paraId="68D3CF8A" w14:textId="77777777" w:rsidR="00462192" w:rsidRPr="003F3AA0" w:rsidRDefault="00896E2E">
      <w:pPr>
        <w:pStyle w:val="Heading2"/>
        <w:rPr>
          <w:rFonts w:ascii="Aptos" w:hAnsi="Aptos"/>
        </w:rPr>
      </w:pPr>
      <w:bookmarkStart w:id="28" w:name="_Toc234192861"/>
      <w:r w:rsidRPr="003F3AA0">
        <w:rPr>
          <w:rFonts w:ascii="Aptos" w:hAnsi="Aptos"/>
        </w:rPr>
        <w:lastRenderedPageBreak/>
        <w:t>9.1   Audit &amp; Detection Engine - ingestion and core detection</w:t>
      </w:r>
      <w:bookmarkEnd w:id="28"/>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CF8F" w14:textId="77777777">
        <w:trPr>
          <w:tblHeader/>
        </w:trPr>
        <w:tc>
          <w:tcPr>
            <w:tcW w:w="1200" w:type="dxa"/>
            <w:shd w:val="clear" w:color="auto" w:fill="002060"/>
            <w:tcMar>
              <w:top w:w="60" w:type="dxa"/>
              <w:left w:w="90" w:type="dxa"/>
              <w:bottom w:w="60" w:type="dxa"/>
              <w:right w:w="90" w:type="dxa"/>
            </w:tcMar>
          </w:tcPr>
          <w:p w14:paraId="68D3CF8B"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CF8C"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CF8D"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CF8E"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CF94" w14:textId="77777777">
        <w:tc>
          <w:tcPr>
            <w:tcW w:w="1200" w:type="dxa"/>
            <w:shd w:val="clear" w:color="auto" w:fill="FFFFFF"/>
            <w:tcMar>
              <w:top w:w="60" w:type="dxa"/>
              <w:left w:w="90" w:type="dxa"/>
              <w:bottom w:w="60" w:type="dxa"/>
              <w:right w:w="90" w:type="dxa"/>
            </w:tcMar>
          </w:tcPr>
          <w:p w14:paraId="68D3CF90" w14:textId="77777777" w:rsidR="00462192" w:rsidRPr="003F3AA0" w:rsidRDefault="00896E2E">
            <w:pPr>
              <w:rPr>
                <w:rFonts w:ascii="Aptos" w:hAnsi="Aptos"/>
              </w:rPr>
            </w:pPr>
            <w:r w:rsidRPr="003F3AA0">
              <w:rPr>
                <w:rFonts w:ascii="Aptos" w:hAnsi="Aptos"/>
                <w:color w:val="000000"/>
              </w:rPr>
              <w:t>FR-DATA-001</w:t>
            </w:r>
          </w:p>
        </w:tc>
        <w:tc>
          <w:tcPr>
            <w:tcW w:w="5100" w:type="dxa"/>
            <w:shd w:val="clear" w:color="auto" w:fill="FFFFFF"/>
            <w:tcMar>
              <w:top w:w="60" w:type="dxa"/>
              <w:left w:w="90" w:type="dxa"/>
              <w:bottom w:w="60" w:type="dxa"/>
              <w:right w:w="90" w:type="dxa"/>
            </w:tcMar>
          </w:tcPr>
          <w:p w14:paraId="68D3CF91" w14:textId="77777777" w:rsidR="00462192" w:rsidRPr="003F3AA0" w:rsidRDefault="00896E2E">
            <w:pPr>
              <w:rPr>
                <w:rFonts w:ascii="Aptos" w:hAnsi="Aptos"/>
              </w:rPr>
            </w:pPr>
            <w:r w:rsidRPr="003F3AA0">
              <w:rPr>
                <w:rFonts w:ascii="Aptos" w:hAnsi="Aptos"/>
                <w:color w:val="000000"/>
              </w:rPr>
              <w:t>The system shall ingest conversation-turn data (user message, raw AI response/trace, flow_type, sub_flow, all matched intents with confidences, response text, picklist and active options) and continue to function when the raw-trace structure changes, without relying on a predefined schema mapping.</w:t>
            </w:r>
          </w:p>
        </w:tc>
        <w:tc>
          <w:tcPr>
            <w:tcW w:w="1200" w:type="dxa"/>
            <w:shd w:val="clear" w:color="auto" w:fill="FFFFFF"/>
            <w:tcMar>
              <w:top w:w="60" w:type="dxa"/>
              <w:left w:w="90" w:type="dxa"/>
              <w:bottom w:w="60" w:type="dxa"/>
              <w:right w:w="90" w:type="dxa"/>
            </w:tcMar>
          </w:tcPr>
          <w:p w14:paraId="68D3CF92"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93" w14:textId="77777777" w:rsidR="00462192" w:rsidRPr="003F3AA0" w:rsidRDefault="00896E2E">
            <w:pPr>
              <w:rPr>
                <w:rFonts w:ascii="Aptos" w:hAnsi="Aptos"/>
              </w:rPr>
            </w:pPr>
            <w:r w:rsidRPr="003F3AA0">
              <w:rPr>
                <w:rFonts w:ascii="Aptos" w:hAnsi="Aptos"/>
                <w:color w:val="000000"/>
              </w:rPr>
              <w:t>Ingestion works on current data and keeps working when the trace structure changes without a remap (OQ-03).</w:t>
            </w:r>
          </w:p>
        </w:tc>
      </w:tr>
      <w:tr w:rsidR="00462192" w:rsidRPr="003F3AA0" w14:paraId="68D3CF99" w14:textId="77777777">
        <w:tc>
          <w:tcPr>
            <w:tcW w:w="1200" w:type="dxa"/>
            <w:shd w:val="clear" w:color="auto" w:fill="DCE6F1"/>
            <w:tcMar>
              <w:top w:w="60" w:type="dxa"/>
              <w:left w:w="90" w:type="dxa"/>
              <w:bottom w:w="60" w:type="dxa"/>
              <w:right w:w="90" w:type="dxa"/>
            </w:tcMar>
          </w:tcPr>
          <w:p w14:paraId="68D3CF95" w14:textId="77777777" w:rsidR="00462192" w:rsidRPr="003F3AA0" w:rsidRDefault="00896E2E">
            <w:pPr>
              <w:rPr>
                <w:rFonts w:ascii="Aptos" w:hAnsi="Aptos"/>
              </w:rPr>
            </w:pPr>
            <w:r w:rsidRPr="003F3AA0">
              <w:rPr>
                <w:rFonts w:ascii="Aptos" w:hAnsi="Aptos"/>
                <w:color w:val="000000"/>
              </w:rPr>
              <w:t>FR-ENG-001</w:t>
            </w:r>
          </w:p>
        </w:tc>
        <w:tc>
          <w:tcPr>
            <w:tcW w:w="5100" w:type="dxa"/>
            <w:shd w:val="clear" w:color="auto" w:fill="DCE6F1"/>
            <w:tcMar>
              <w:top w:w="60" w:type="dxa"/>
              <w:left w:w="90" w:type="dxa"/>
              <w:bottom w:w="60" w:type="dxa"/>
              <w:right w:w="90" w:type="dxa"/>
            </w:tcMar>
          </w:tcPr>
          <w:p w14:paraId="68D3CF96" w14:textId="77777777" w:rsidR="00462192" w:rsidRPr="003F3AA0" w:rsidRDefault="00896E2E">
            <w:pPr>
              <w:rPr>
                <w:rFonts w:ascii="Aptos" w:hAnsi="Aptos"/>
              </w:rPr>
            </w:pPr>
            <w:r w:rsidRPr="003F3AA0">
              <w:rPr>
                <w:rFonts w:ascii="Aptos" w:hAnsi="Aptos"/>
                <w:color w:val="000000"/>
              </w:rPr>
              <w:t>The system shall run a recurring batch/queued audit over conversation data using an offline generative model, separate from the real-time production path.</w:t>
            </w:r>
          </w:p>
        </w:tc>
        <w:tc>
          <w:tcPr>
            <w:tcW w:w="1200" w:type="dxa"/>
            <w:shd w:val="clear" w:color="auto" w:fill="DCE6F1"/>
            <w:tcMar>
              <w:top w:w="60" w:type="dxa"/>
              <w:left w:w="90" w:type="dxa"/>
              <w:bottom w:w="60" w:type="dxa"/>
              <w:right w:w="90" w:type="dxa"/>
            </w:tcMar>
          </w:tcPr>
          <w:p w14:paraId="68D3CF97"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98" w14:textId="77777777" w:rsidR="00462192" w:rsidRPr="003F3AA0" w:rsidRDefault="00896E2E">
            <w:pPr>
              <w:rPr>
                <w:rFonts w:ascii="Aptos" w:hAnsi="Aptos"/>
              </w:rPr>
            </w:pPr>
            <w:r w:rsidRPr="003F3AA0">
              <w:rPr>
                <w:rFonts w:ascii="Aptos" w:hAnsi="Aptos"/>
                <w:color w:val="000000"/>
              </w:rPr>
              <w:t>A scheduled audit run produces findings over a batch of turns.</w:t>
            </w:r>
          </w:p>
        </w:tc>
      </w:tr>
      <w:tr w:rsidR="00462192" w:rsidRPr="003F3AA0" w14:paraId="68D3CF9E" w14:textId="77777777">
        <w:tc>
          <w:tcPr>
            <w:tcW w:w="1200" w:type="dxa"/>
            <w:shd w:val="clear" w:color="auto" w:fill="FFFFFF"/>
            <w:tcMar>
              <w:top w:w="60" w:type="dxa"/>
              <w:left w:w="90" w:type="dxa"/>
              <w:bottom w:w="60" w:type="dxa"/>
              <w:right w:w="90" w:type="dxa"/>
            </w:tcMar>
          </w:tcPr>
          <w:p w14:paraId="68D3CF9A" w14:textId="77777777" w:rsidR="00462192" w:rsidRPr="003F3AA0" w:rsidRDefault="00896E2E">
            <w:pPr>
              <w:rPr>
                <w:rFonts w:ascii="Aptos" w:hAnsi="Aptos"/>
              </w:rPr>
            </w:pPr>
            <w:r w:rsidRPr="003F3AA0">
              <w:rPr>
                <w:rFonts w:ascii="Aptos" w:hAnsi="Aptos"/>
                <w:color w:val="000000"/>
              </w:rPr>
              <w:t>FR-FLOW-001</w:t>
            </w:r>
          </w:p>
        </w:tc>
        <w:tc>
          <w:tcPr>
            <w:tcW w:w="5100" w:type="dxa"/>
            <w:shd w:val="clear" w:color="auto" w:fill="FFFFFF"/>
            <w:tcMar>
              <w:top w:w="60" w:type="dxa"/>
              <w:left w:w="90" w:type="dxa"/>
              <w:bottom w:w="60" w:type="dxa"/>
              <w:right w:w="90" w:type="dxa"/>
            </w:tcMar>
          </w:tcPr>
          <w:p w14:paraId="68D3CF9B" w14:textId="77777777" w:rsidR="00462192" w:rsidRPr="003F3AA0" w:rsidRDefault="00896E2E">
            <w:pPr>
              <w:rPr>
                <w:rFonts w:ascii="Aptos" w:hAnsi="Aptos"/>
              </w:rPr>
            </w:pPr>
            <w:r w:rsidRPr="003F3AA0">
              <w:rPr>
                <w:rFonts w:ascii="Aptos" w:hAnsi="Aptos"/>
                <w:color w:val="000000"/>
              </w:rPr>
              <w:t>The system shall assess whether the initial classifier and the resulting sub-flow selection were correct for each turn, independently of the response-vs-intent check.</w:t>
            </w:r>
          </w:p>
        </w:tc>
        <w:tc>
          <w:tcPr>
            <w:tcW w:w="1200" w:type="dxa"/>
            <w:shd w:val="clear" w:color="auto" w:fill="FFFFFF"/>
            <w:tcMar>
              <w:top w:w="60" w:type="dxa"/>
              <w:left w:w="90" w:type="dxa"/>
              <w:bottom w:w="60" w:type="dxa"/>
              <w:right w:w="90" w:type="dxa"/>
            </w:tcMar>
          </w:tcPr>
          <w:p w14:paraId="68D3CF9C"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9D" w14:textId="77777777" w:rsidR="00462192" w:rsidRPr="003F3AA0" w:rsidRDefault="00896E2E">
            <w:pPr>
              <w:rPr>
                <w:rFonts w:ascii="Aptos" w:hAnsi="Aptos"/>
              </w:rPr>
            </w:pPr>
            <w:r w:rsidRPr="003F3AA0">
              <w:rPr>
                <w:rFonts w:ascii="Aptos" w:hAnsi="Aptos"/>
                <w:color w:val="000000"/>
              </w:rPr>
              <w:t>Each turn's flow/sub-flow selection is assessed as correct or mis-routed.</w:t>
            </w:r>
          </w:p>
        </w:tc>
      </w:tr>
      <w:tr w:rsidR="00462192" w:rsidRPr="003F3AA0" w14:paraId="68D3CFA3" w14:textId="77777777">
        <w:tc>
          <w:tcPr>
            <w:tcW w:w="1200" w:type="dxa"/>
            <w:shd w:val="clear" w:color="auto" w:fill="DCE6F1"/>
            <w:tcMar>
              <w:top w:w="60" w:type="dxa"/>
              <w:left w:w="90" w:type="dxa"/>
              <w:bottom w:w="60" w:type="dxa"/>
              <w:right w:w="90" w:type="dxa"/>
            </w:tcMar>
          </w:tcPr>
          <w:p w14:paraId="68D3CF9F" w14:textId="77777777" w:rsidR="00462192" w:rsidRPr="003F3AA0" w:rsidRDefault="00896E2E">
            <w:pPr>
              <w:rPr>
                <w:rFonts w:ascii="Aptos" w:hAnsi="Aptos"/>
              </w:rPr>
            </w:pPr>
            <w:r w:rsidRPr="003F3AA0">
              <w:rPr>
                <w:rFonts w:ascii="Aptos" w:hAnsi="Aptos"/>
                <w:color w:val="000000"/>
              </w:rPr>
              <w:t>FR-ENG-002</w:t>
            </w:r>
          </w:p>
        </w:tc>
        <w:tc>
          <w:tcPr>
            <w:tcW w:w="5100" w:type="dxa"/>
            <w:shd w:val="clear" w:color="auto" w:fill="DCE6F1"/>
            <w:tcMar>
              <w:top w:w="60" w:type="dxa"/>
              <w:left w:w="90" w:type="dxa"/>
              <w:bottom w:w="60" w:type="dxa"/>
              <w:right w:w="90" w:type="dxa"/>
            </w:tcMar>
          </w:tcPr>
          <w:p w14:paraId="68D3CFA0" w14:textId="77777777" w:rsidR="00462192" w:rsidRPr="003F3AA0" w:rsidRDefault="00896E2E">
            <w:pPr>
              <w:rPr>
                <w:rFonts w:ascii="Aptos" w:hAnsi="Aptos"/>
              </w:rPr>
            </w:pPr>
            <w:r w:rsidRPr="003F3AA0">
              <w:rPr>
                <w:rFonts w:ascii="Aptos" w:hAnsi="Aptos"/>
                <w:color w:val="000000"/>
              </w:rPr>
              <w:t>The system shall detect and label each finding as one of: missing library content, genuine AI miss, high-priority sub-flow miss (STOP/escalation), or response-vs-intent mismatch.</w:t>
            </w:r>
          </w:p>
        </w:tc>
        <w:tc>
          <w:tcPr>
            <w:tcW w:w="1200" w:type="dxa"/>
            <w:shd w:val="clear" w:color="auto" w:fill="DCE6F1"/>
            <w:tcMar>
              <w:top w:w="60" w:type="dxa"/>
              <w:left w:w="90" w:type="dxa"/>
              <w:bottom w:w="60" w:type="dxa"/>
              <w:right w:w="90" w:type="dxa"/>
            </w:tcMar>
          </w:tcPr>
          <w:p w14:paraId="68D3CFA1"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A2" w14:textId="77777777" w:rsidR="00462192" w:rsidRPr="003F3AA0" w:rsidRDefault="00896E2E">
            <w:pPr>
              <w:rPr>
                <w:rFonts w:ascii="Aptos" w:hAnsi="Aptos"/>
              </w:rPr>
            </w:pPr>
            <w:r w:rsidRPr="003F3AA0">
              <w:rPr>
                <w:rFonts w:ascii="Aptos" w:hAnsi="Aptos"/>
                <w:color w:val="000000"/>
              </w:rPr>
              <w:t>Each finding carries one of the four failure types.</w:t>
            </w:r>
          </w:p>
        </w:tc>
      </w:tr>
    </w:tbl>
    <w:p w14:paraId="68D3CFA4" w14:textId="77777777" w:rsidR="00462192" w:rsidRPr="003F3AA0" w:rsidRDefault="00896E2E">
      <w:pPr>
        <w:pStyle w:val="Heading2"/>
        <w:rPr>
          <w:rFonts w:ascii="Aptos" w:hAnsi="Aptos"/>
        </w:rPr>
      </w:pPr>
      <w:bookmarkStart w:id="29" w:name="_Toc234192862"/>
      <w:r w:rsidRPr="003F3AA0">
        <w:rPr>
          <w:rFonts w:ascii="Aptos" w:hAnsi="Aptos"/>
        </w:rPr>
        <w:t>9.2   Audit &amp; Detection Engine - intents and response quality</w:t>
      </w:r>
      <w:bookmarkEnd w:id="29"/>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CFA9" w14:textId="77777777">
        <w:trPr>
          <w:tblHeader/>
        </w:trPr>
        <w:tc>
          <w:tcPr>
            <w:tcW w:w="1200" w:type="dxa"/>
            <w:shd w:val="clear" w:color="auto" w:fill="002060"/>
            <w:tcMar>
              <w:top w:w="60" w:type="dxa"/>
              <w:left w:w="90" w:type="dxa"/>
              <w:bottom w:w="60" w:type="dxa"/>
              <w:right w:w="90" w:type="dxa"/>
            </w:tcMar>
          </w:tcPr>
          <w:p w14:paraId="68D3CFA5"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CFA6"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CFA7"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CFA8"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CFAE" w14:textId="77777777">
        <w:tc>
          <w:tcPr>
            <w:tcW w:w="1200" w:type="dxa"/>
            <w:shd w:val="clear" w:color="auto" w:fill="FFFFFF"/>
            <w:tcMar>
              <w:top w:w="60" w:type="dxa"/>
              <w:left w:w="90" w:type="dxa"/>
              <w:bottom w:w="60" w:type="dxa"/>
              <w:right w:w="90" w:type="dxa"/>
            </w:tcMar>
          </w:tcPr>
          <w:p w14:paraId="68D3CFAA" w14:textId="77777777" w:rsidR="00462192" w:rsidRPr="003F3AA0" w:rsidRDefault="00896E2E">
            <w:pPr>
              <w:rPr>
                <w:rFonts w:ascii="Aptos" w:hAnsi="Aptos"/>
              </w:rPr>
            </w:pPr>
            <w:r w:rsidRPr="003F3AA0">
              <w:rPr>
                <w:rFonts w:ascii="Aptos" w:hAnsi="Aptos"/>
                <w:color w:val="000000"/>
              </w:rPr>
              <w:t>FR-TOPN-001</w:t>
            </w:r>
          </w:p>
        </w:tc>
        <w:tc>
          <w:tcPr>
            <w:tcW w:w="5100" w:type="dxa"/>
            <w:shd w:val="clear" w:color="auto" w:fill="FFFFFF"/>
            <w:tcMar>
              <w:top w:w="60" w:type="dxa"/>
              <w:left w:w="90" w:type="dxa"/>
              <w:bottom w:w="60" w:type="dxa"/>
              <w:right w:w="90" w:type="dxa"/>
            </w:tcMar>
          </w:tcPr>
          <w:p w14:paraId="68D3CFAB" w14:textId="77777777" w:rsidR="00462192" w:rsidRPr="003F3AA0" w:rsidRDefault="00896E2E">
            <w:pPr>
              <w:rPr>
                <w:rFonts w:ascii="Aptos" w:hAnsi="Aptos"/>
              </w:rPr>
            </w:pPr>
            <w:r w:rsidRPr="003F3AA0">
              <w:rPr>
                <w:rFonts w:ascii="Aptos" w:hAnsi="Aptos"/>
                <w:color w:val="000000"/>
              </w:rPr>
              <w:t>The system shall audit the top-N matched intents and their confidences for a turn, not only the selected intent, and assess ranking correctness.</w:t>
            </w:r>
          </w:p>
        </w:tc>
        <w:tc>
          <w:tcPr>
            <w:tcW w:w="1200" w:type="dxa"/>
            <w:shd w:val="clear" w:color="auto" w:fill="FFFFFF"/>
            <w:tcMar>
              <w:top w:w="60" w:type="dxa"/>
              <w:left w:w="90" w:type="dxa"/>
              <w:bottom w:w="60" w:type="dxa"/>
              <w:right w:w="90" w:type="dxa"/>
            </w:tcMar>
          </w:tcPr>
          <w:p w14:paraId="68D3CFAC"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AD" w14:textId="77777777" w:rsidR="00462192" w:rsidRPr="003F3AA0" w:rsidRDefault="00896E2E">
            <w:pPr>
              <w:rPr>
                <w:rFonts w:ascii="Aptos" w:hAnsi="Aptos"/>
              </w:rPr>
            </w:pPr>
            <w:r w:rsidRPr="003F3AA0">
              <w:rPr>
                <w:rFonts w:ascii="Aptos" w:hAnsi="Aptos"/>
                <w:color w:val="000000"/>
              </w:rPr>
              <w:t>The top-N matched intents are evaluated and mis-ranking is flagged.</w:t>
            </w:r>
          </w:p>
        </w:tc>
      </w:tr>
      <w:tr w:rsidR="00462192" w:rsidRPr="003F3AA0" w14:paraId="68D3CFB3" w14:textId="77777777">
        <w:tc>
          <w:tcPr>
            <w:tcW w:w="1200" w:type="dxa"/>
            <w:shd w:val="clear" w:color="auto" w:fill="DCE6F1"/>
            <w:tcMar>
              <w:top w:w="60" w:type="dxa"/>
              <w:left w:w="90" w:type="dxa"/>
              <w:bottom w:w="60" w:type="dxa"/>
              <w:right w:w="90" w:type="dxa"/>
            </w:tcMar>
          </w:tcPr>
          <w:p w14:paraId="68D3CFAF" w14:textId="77777777" w:rsidR="00462192" w:rsidRPr="003F3AA0" w:rsidRDefault="00896E2E">
            <w:pPr>
              <w:rPr>
                <w:rFonts w:ascii="Aptos" w:hAnsi="Aptos"/>
              </w:rPr>
            </w:pPr>
            <w:r w:rsidRPr="003F3AA0">
              <w:rPr>
                <w:rFonts w:ascii="Aptos" w:hAnsi="Aptos"/>
                <w:color w:val="000000"/>
              </w:rPr>
              <w:t>FR-ENG-003</w:t>
            </w:r>
          </w:p>
        </w:tc>
        <w:tc>
          <w:tcPr>
            <w:tcW w:w="5100" w:type="dxa"/>
            <w:shd w:val="clear" w:color="auto" w:fill="DCE6F1"/>
            <w:tcMar>
              <w:top w:w="60" w:type="dxa"/>
              <w:left w:w="90" w:type="dxa"/>
              <w:bottom w:w="60" w:type="dxa"/>
              <w:right w:w="90" w:type="dxa"/>
            </w:tcMar>
          </w:tcPr>
          <w:p w14:paraId="68D3CFB0" w14:textId="77777777" w:rsidR="00462192" w:rsidRPr="003F3AA0" w:rsidRDefault="00896E2E">
            <w:pPr>
              <w:rPr>
                <w:rFonts w:ascii="Aptos" w:hAnsi="Aptos"/>
              </w:rPr>
            </w:pPr>
            <w:r w:rsidRPr="003F3AA0">
              <w:rPr>
                <w:rFonts w:ascii="Aptos" w:hAnsi="Aptos"/>
                <w:color w:val="000000"/>
              </w:rPr>
              <w:t>The system shall detect overlapping / near-duplicate intents, names, and descriptions and suggest merges.</w:t>
            </w:r>
          </w:p>
        </w:tc>
        <w:tc>
          <w:tcPr>
            <w:tcW w:w="1200" w:type="dxa"/>
            <w:shd w:val="clear" w:color="auto" w:fill="DCE6F1"/>
            <w:tcMar>
              <w:top w:w="60" w:type="dxa"/>
              <w:left w:w="90" w:type="dxa"/>
              <w:bottom w:w="60" w:type="dxa"/>
              <w:right w:w="90" w:type="dxa"/>
            </w:tcMar>
          </w:tcPr>
          <w:p w14:paraId="68D3CFB1"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B2" w14:textId="77777777" w:rsidR="00462192" w:rsidRPr="003F3AA0" w:rsidRDefault="00896E2E">
            <w:pPr>
              <w:rPr>
                <w:rFonts w:ascii="Aptos" w:hAnsi="Aptos"/>
              </w:rPr>
            </w:pPr>
            <w:r w:rsidRPr="003F3AA0">
              <w:rPr>
                <w:rFonts w:ascii="Aptos" w:hAnsi="Aptos"/>
                <w:color w:val="000000"/>
              </w:rPr>
              <w:t>Overlapping intents are surfaced with a merge suggestion.</w:t>
            </w:r>
          </w:p>
        </w:tc>
      </w:tr>
      <w:tr w:rsidR="00462192" w:rsidRPr="003F3AA0" w14:paraId="68D3CFB8" w14:textId="77777777">
        <w:tc>
          <w:tcPr>
            <w:tcW w:w="1200" w:type="dxa"/>
            <w:shd w:val="clear" w:color="auto" w:fill="FFFFFF"/>
            <w:tcMar>
              <w:top w:w="60" w:type="dxa"/>
              <w:left w:w="90" w:type="dxa"/>
              <w:bottom w:w="60" w:type="dxa"/>
              <w:right w:w="90" w:type="dxa"/>
            </w:tcMar>
          </w:tcPr>
          <w:p w14:paraId="68D3CFB4" w14:textId="77777777" w:rsidR="00462192" w:rsidRPr="003F3AA0" w:rsidRDefault="00896E2E">
            <w:pPr>
              <w:rPr>
                <w:rFonts w:ascii="Aptos" w:hAnsi="Aptos"/>
              </w:rPr>
            </w:pPr>
            <w:r w:rsidRPr="003F3AA0">
              <w:rPr>
                <w:rFonts w:ascii="Aptos" w:hAnsi="Aptos"/>
                <w:color w:val="000000"/>
              </w:rPr>
              <w:t>FR-SEM-001</w:t>
            </w:r>
          </w:p>
        </w:tc>
        <w:tc>
          <w:tcPr>
            <w:tcW w:w="5100" w:type="dxa"/>
            <w:shd w:val="clear" w:color="auto" w:fill="FFFFFF"/>
            <w:tcMar>
              <w:top w:w="60" w:type="dxa"/>
              <w:left w:w="90" w:type="dxa"/>
              <w:bottom w:w="60" w:type="dxa"/>
              <w:right w:w="90" w:type="dxa"/>
            </w:tcMar>
          </w:tcPr>
          <w:p w14:paraId="68D3CFB5" w14:textId="77777777" w:rsidR="00462192" w:rsidRPr="003F3AA0" w:rsidRDefault="00896E2E">
            <w:pPr>
              <w:rPr>
                <w:rFonts w:ascii="Aptos" w:hAnsi="Aptos"/>
              </w:rPr>
            </w:pPr>
            <w:r w:rsidRPr="003F3AA0">
              <w:rPr>
                <w:rFonts w:ascii="Aptos" w:hAnsi="Aptos"/>
                <w:color w:val="000000"/>
              </w:rPr>
              <w:t>The system shall identify responses that matched at high confidence but are semantically incorrect for what the user asked.</w:t>
            </w:r>
          </w:p>
        </w:tc>
        <w:tc>
          <w:tcPr>
            <w:tcW w:w="1200" w:type="dxa"/>
            <w:shd w:val="clear" w:color="auto" w:fill="FFFFFF"/>
            <w:tcMar>
              <w:top w:w="60" w:type="dxa"/>
              <w:left w:w="90" w:type="dxa"/>
              <w:bottom w:w="60" w:type="dxa"/>
              <w:right w:w="90" w:type="dxa"/>
            </w:tcMar>
          </w:tcPr>
          <w:p w14:paraId="68D3CFB6"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B7" w14:textId="77777777" w:rsidR="00462192" w:rsidRPr="003F3AA0" w:rsidRDefault="00896E2E">
            <w:pPr>
              <w:rPr>
                <w:rFonts w:ascii="Aptos" w:hAnsi="Aptos"/>
              </w:rPr>
            </w:pPr>
            <w:r w:rsidRPr="003F3AA0">
              <w:rPr>
                <w:rFonts w:ascii="Aptos" w:hAnsi="Aptos"/>
                <w:color w:val="000000"/>
              </w:rPr>
              <w:t>High-confidence but semantically incorrect matches are flagged.</w:t>
            </w:r>
          </w:p>
        </w:tc>
      </w:tr>
      <w:tr w:rsidR="00462192" w:rsidRPr="003F3AA0" w14:paraId="68D3CFBD" w14:textId="77777777">
        <w:tc>
          <w:tcPr>
            <w:tcW w:w="1200" w:type="dxa"/>
            <w:shd w:val="clear" w:color="auto" w:fill="DCE6F1"/>
            <w:tcMar>
              <w:top w:w="60" w:type="dxa"/>
              <w:left w:w="90" w:type="dxa"/>
              <w:bottom w:w="60" w:type="dxa"/>
              <w:right w:w="90" w:type="dxa"/>
            </w:tcMar>
          </w:tcPr>
          <w:p w14:paraId="68D3CFB9" w14:textId="77777777" w:rsidR="00462192" w:rsidRPr="003F3AA0" w:rsidRDefault="00896E2E">
            <w:pPr>
              <w:rPr>
                <w:rFonts w:ascii="Aptos" w:hAnsi="Aptos"/>
              </w:rPr>
            </w:pPr>
            <w:r w:rsidRPr="003F3AA0">
              <w:rPr>
                <w:rFonts w:ascii="Aptos" w:hAnsi="Aptos"/>
                <w:color w:val="000000"/>
              </w:rPr>
              <w:t>FR-OQS-001</w:t>
            </w:r>
          </w:p>
        </w:tc>
        <w:tc>
          <w:tcPr>
            <w:tcW w:w="5100" w:type="dxa"/>
            <w:shd w:val="clear" w:color="auto" w:fill="DCE6F1"/>
            <w:tcMar>
              <w:top w:w="60" w:type="dxa"/>
              <w:left w:w="90" w:type="dxa"/>
              <w:bottom w:w="60" w:type="dxa"/>
              <w:right w:w="90" w:type="dxa"/>
            </w:tcMar>
          </w:tcPr>
          <w:p w14:paraId="68D3CFBA" w14:textId="77777777" w:rsidR="00462192" w:rsidRPr="003F3AA0" w:rsidRDefault="00896E2E">
            <w:pPr>
              <w:rPr>
                <w:rFonts w:ascii="Aptos" w:hAnsi="Aptos"/>
              </w:rPr>
            </w:pPr>
            <w:r w:rsidRPr="003F3AA0">
              <w:rPr>
                <w:rFonts w:ascii="Aptos" w:hAnsi="Aptos"/>
                <w:color w:val="000000"/>
              </w:rPr>
              <w:t>The system shall assess each audited response on accuracy, confidence, response-vs-intent alignment, escalation correctness, and whether the response answers the user's actual question.</w:t>
            </w:r>
          </w:p>
        </w:tc>
        <w:tc>
          <w:tcPr>
            <w:tcW w:w="1200" w:type="dxa"/>
            <w:shd w:val="clear" w:color="auto" w:fill="DCE6F1"/>
            <w:tcMar>
              <w:top w:w="60" w:type="dxa"/>
              <w:left w:w="90" w:type="dxa"/>
              <w:bottom w:w="60" w:type="dxa"/>
              <w:right w:w="90" w:type="dxa"/>
            </w:tcMar>
          </w:tcPr>
          <w:p w14:paraId="68D3CFBB"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BC" w14:textId="77777777" w:rsidR="00462192" w:rsidRPr="003F3AA0" w:rsidRDefault="00896E2E">
            <w:pPr>
              <w:rPr>
                <w:rFonts w:ascii="Aptos" w:hAnsi="Aptos"/>
              </w:rPr>
            </w:pPr>
            <w:r w:rsidRPr="003F3AA0">
              <w:rPr>
                <w:rFonts w:ascii="Aptos" w:hAnsi="Aptos"/>
                <w:color w:val="000000"/>
              </w:rPr>
              <w:t>Each response is scored on the dimensions, including 'answers the user's actual question' (OQ-07).</w:t>
            </w:r>
          </w:p>
        </w:tc>
      </w:tr>
      <w:tr w:rsidR="00462192" w:rsidRPr="003F3AA0" w14:paraId="68D3CFC2" w14:textId="77777777">
        <w:tc>
          <w:tcPr>
            <w:tcW w:w="1200" w:type="dxa"/>
            <w:shd w:val="clear" w:color="auto" w:fill="FFFFFF"/>
            <w:tcMar>
              <w:top w:w="60" w:type="dxa"/>
              <w:left w:w="90" w:type="dxa"/>
              <w:bottom w:w="60" w:type="dxa"/>
              <w:right w:w="90" w:type="dxa"/>
            </w:tcMar>
          </w:tcPr>
          <w:p w14:paraId="68D3CFBE" w14:textId="77777777" w:rsidR="00462192" w:rsidRPr="003F3AA0" w:rsidRDefault="00896E2E">
            <w:pPr>
              <w:rPr>
                <w:rFonts w:ascii="Aptos" w:hAnsi="Aptos"/>
              </w:rPr>
            </w:pPr>
            <w:r w:rsidRPr="003F3AA0">
              <w:rPr>
                <w:rFonts w:ascii="Aptos" w:hAnsi="Aptos"/>
                <w:color w:val="000000"/>
              </w:rPr>
              <w:t>FR-PICK-001</w:t>
            </w:r>
          </w:p>
        </w:tc>
        <w:tc>
          <w:tcPr>
            <w:tcW w:w="5100" w:type="dxa"/>
            <w:shd w:val="clear" w:color="auto" w:fill="FFFFFF"/>
            <w:tcMar>
              <w:top w:w="60" w:type="dxa"/>
              <w:left w:w="90" w:type="dxa"/>
              <w:bottom w:w="60" w:type="dxa"/>
              <w:right w:w="90" w:type="dxa"/>
            </w:tcMar>
          </w:tcPr>
          <w:p w14:paraId="68D3CFBF" w14:textId="77777777" w:rsidR="00462192" w:rsidRPr="003F3AA0" w:rsidRDefault="00896E2E">
            <w:pPr>
              <w:rPr>
                <w:rFonts w:ascii="Aptos" w:hAnsi="Aptos"/>
              </w:rPr>
            </w:pPr>
            <w:r w:rsidRPr="003F3AA0">
              <w:rPr>
                <w:rFonts w:ascii="Aptos" w:hAnsi="Aptos"/>
                <w:color w:val="000000"/>
              </w:rPr>
              <w:t>The system shall assess the picklist presented and whether the selected option matches the user's request.</w:t>
            </w:r>
          </w:p>
        </w:tc>
        <w:tc>
          <w:tcPr>
            <w:tcW w:w="1200" w:type="dxa"/>
            <w:shd w:val="clear" w:color="auto" w:fill="FFFFFF"/>
            <w:tcMar>
              <w:top w:w="60" w:type="dxa"/>
              <w:left w:w="90" w:type="dxa"/>
              <w:bottom w:w="60" w:type="dxa"/>
              <w:right w:w="90" w:type="dxa"/>
            </w:tcMar>
          </w:tcPr>
          <w:p w14:paraId="68D3CFC0"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C1" w14:textId="77777777" w:rsidR="00462192" w:rsidRPr="003F3AA0" w:rsidRDefault="00896E2E">
            <w:pPr>
              <w:rPr>
                <w:rFonts w:ascii="Aptos" w:hAnsi="Aptos"/>
              </w:rPr>
            </w:pPr>
            <w:r w:rsidRPr="003F3AA0">
              <w:rPr>
                <w:rFonts w:ascii="Aptos" w:hAnsi="Aptos"/>
                <w:color w:val="000000"/>
              </w:rPr>
              <w:t>The picklist and selected option are assessed against the user's request.</w:t>
            </w:r>
          </w:p>
        </w:tc>
      </w:tr>
    </w:tbl>
    <w:p w14:paraId="68D3CFC3" w14:textId="77777777" w:rsidR="00462192" w:rsidRPr="003F3AA0" w:rsidRDefault="00896E2E">
      <w:pPr>
        <w:pStyle w:val="Heading2"/>
        <w:rPr>
          <w:rFonts w:ascii="Aptos" w:hAnsi="Aptos"/>
        </w:rPr>
      </w:pPr>
      <w:bookmarkStart w:id="30" w:name="_Toc234192863"/>
      <w:r w:rsidRPr="003F3AA0">
        <w:rPr>
          <w:rFonts w:ascii="Aptos" w:hAnsi="Aptos"/>
        </w:rPr>
        <w:t>9.3   Audit &amp; Detection Engine - survey and document handling</w:t>
      </w:r>
      <w:bookmarkEnd w:id="30"/>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CFC8" w14:textId="77777777">
        <w:trPr>
          <w:tblHeader/>
        </w:trPr>
        <w:tc>
          <w:tcPr>
            <w:tcW w:w="1200" w:type="dxa"/>
            <w:shd w:val="clear" w:color="auto" w:fill="002060"/>
            <w:tcMar>
              <w:top w:w="60" w:type="dxa"/>
              <w:left w:w="90" w:type="dxa"/>
              <w:bottom w:w="60" w:type="dxa"/>
              <w:right w:w="90" w:type="dxa"/>
            </w:tcMar>
          </w:tcPr>
          <w:p w14:paraId="68D3CFC4" w14:textId="77777777" w:rsidR="00462192" w:rsidRPr="003F3AA0" w:rsidRDefault="00896E2E">
            <w:pPr>
              <w:rPr>
                <w:rFonts w:ascii="Aptos" w:hAnsi="Aptos"/>
              </w:rPr>
            </w:pPr>
            <w:r w:rsidRPr="003F3AA0">
              <w:rPr>
                <w:rFonts w:ascii="Aptos" w:hAnsi="Aptos"/>
                <w:b/>
                <w:bCs/>
                <w:color w:val="FFFFFF"/>
              </w:rPr>
              <w:lastRenderedPageBreak/>
              <w:t>ID</w:t>
            </w:r>
          </w:p>
        </w:tc>
        <w:tc>
          <w:tcPr>
            <w:tcW w:w="5100" w:type="dxa"/>
            <w:shd w:val="clear" w:color="auto" w:fill="002060"/>
            <w:tcMar>
              <w:top w:w="60" w:type="dxa"/>
              <w:left w:w="90" w:type="dxa"/>
              <w:bottom w:w="60" w:type="dxa"/>
              <w:right w:w="90" w:type="dxa"/>
            </w:tcMar>
          </w:tcPr>
          <w:p w14:paraId="68D3CFC5"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CFC6"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CFC7"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CFCD" w14:textId="77777777">
        <w:tc>
          <w:tcPr>
            <w:tcW w:w="1200" w:type="dxa"/>
            <w:shd w:val="clear" w:color="auto" w:fill="FFFFFF"/>
            <w:tcMar>
              <w:top w:w="60" w:type="dxa"/>
              <w:left w:w="90" w:type="dxa"/>
              <w:bottom w:w="60" w:type="dxa"/>
              <w:right w:w="90" w:type="dxa"/>
            </w:tcMar>
          </w:tcPr>
          <w:p w14:paraId="68D3CFC9" w14:textId="77777777" w:rsidR="00462192" w:rsidRPr="003F3AA0" w:rsidRDefault="00896E2E">
            <w:pPr>
              <w:rPr>
                <w:rFonts w:ascii="Aptos" w:hAnsi="Aptos"/>
              </w:rPr>
            </w:pPr>
            <w:r w:rsidRPr="003F3AA0">
              <w:rPr>
                <w:rFonts w:ascii="Aptos" w:hAnsi="Aptos"/>
                <w:color w:val="000000"/>
              </w:rPr>
              <w:t>FR-SURV-001</w:t>
            </w:r>
          </w:p>
        </w:tc>
        <w:tc>
          <w:tcPr>
            <w:tcW w:w="5100" w:type="dxa"/>
            <w:shd w:val="clear" w:color="auto" w:fill="FFFFFF"/>
            <w:tcMar>
              <w:top w:w="60" w:type="dxa"/>
              <w:left w:w="90" w:type="dxa"/>
              <w:bottom w:w="60" w:type="dxa"/>
              <w:right w:w="90" w:type="dxa"/>
            </w:tcMar>
          </w:tcPr>
          <w:p w14:paraId="68D3CFCA" w14:textId="77777777" w:rsidR="00462192" w:rsidRPr="003F3AA0" w:rsidRDefault="00896E2E">
            <w:pPr>
              <w:rPr>
                <w:rFonts w:ascii="Aptos" w:hAnsi="Aptos"/>
              </w:rPr>
            </w:pPr>
            <w:r w:rsidRPr="003F3AA0">
              <w:rPr>
                <w:rFonts w:ascii="Aptos" w:hAnsi="Aptos"/>
                <w:color w:val="000000"/>
              </w:rPr>
              <w:t>The system shall audit survey handling: valid vs invalid response handling, interruption handling, re-asking after an interruption, and correction/back flows.</w:t>
            </w:r>
          </w:p>
        </w:tc>
        <w:tc>
          <w:tcPr>
            <w:tcW w:w="1200" w:type="dxa"/>
            <w:shd w:val="clear" w:color="auto" w:fill="FFFFFF"/>
            <w:tcMar>
              <w:top w:w="60" w:type="dxa"/>
              <w:left w:w="90" w:type="dxa"/>
              <w:bottom w:w="60" w:type="dxa"/>
              <w:right w:w="90" w:type="dxa"/>
            </w:tcMar>
          </w:tcPr>
          <w:p w14:paraId="68D3CFCB"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CC" w14:textId="77777777" w:rsidR="00462192" w:rsidRPr="003F3AA0" w:rsidRDefault="00896E2E">
            <w:pPr>
              <w:rPr>
                <w:rFonts w:ascii="Aptos" w:hAnsi="Aptos"/>
              </w:rPr>
            </w:pPr>
            <w:r w:rsidRPr="003F3AA0">
              <w:rPr>
                <w:rFonts w:ascii="Aptos" w:hAnsi="Aptos"/>
                <w:color w:val="000000"/>
              </w:rPr>
              <w:t>Survey handling is assessed across valid/invalid, interruption, re-ask, and correction/back.</w:t>
            </w:r>
          </w:p>
        </w:tc>
      </w:tr>
      <w:tr w:rsidR="00462192" w:rsidRPr="003F3AA0" w14:paraId="68D3CFD2" w14:textId="77777777">
        <w:tc>
          <w:tcPr>
            <w:tcW w:w="1200" w:type="dxa"/>
            <w:shd w:val="clear" w:color="auto" w:fill="DCE6F1"/>
            <w:tcMar>
              <w:top w:w="60" w:type="dxa"/>
              <w:left w:w="90" w:type="dxa"/>
              <w:bottom w:w="60" w:type="dxa"/>
              <w:right w:w="90" w:type="dxa"/>
            </w:tcMar>
          </w:tcPr>
          <w:p w14:paraId="68D3CFCE" w14:textId="77777777" w:rsidR="00462192" w:rsidRPr="003F3AA0" w:rsidRDefault="00896E2E">
            <w:pPr>
              <w:rPr>
                <w:rFonts w:ascii="Aptos" w:hAnsi="Aptos"/>
              </w:rPr>
            </w:pPr>
            <w:r w:rsidRPr="003F3AA0">
              <w:rPr>
                <w:rFonts w:ascii="Aptos" w:hAnsi="Aptos"/>
                <w:color w:val="000000"/>
              </w:rPr>
              <w:t>FR-VER-001</w:t>
            </w:r>
          </w:p>
        </w:tc>
        <w:tc>
          <w:tcPr>
            <w:tcW w:w="5100" w:type="dxa"/>
            <w:shd w:val="clear" w:color="auto" w:fill="DCE6F1"/>
            <w:tcMar>
              <w:top w:w="60" w:type="dxa"/>
              <w:left w:w="90" w:type="dxa"/>
              <w:bottom w:w="60" w:type="dxa"/>
              <w:right w:w="90" w:type="dxa"/>
            </w:tcMar>
          </w:tcPr>
          <w:p w14:paraId="68D3CFCF" w14:textId="77777777" w:rsidR="00462192" w:rsidRPr="003F3AA0" w:rsidRDefault="00896E2E">
            <w:pPr>
              <w:rPr>
                <w:rFonts w:ascii="Aptos" w:hAnsi="Aptos"/>
              </w:rPr>
            </w:pPr>
            <w:r w:rsidRPr="003F3AA0">
              <w:rPr>
                <w:rFonts w:ascii="Aptos" w:hAnsi="Aptos"/>
                <w:color w:val="000000"/>
              </w:rPr>
              <w:t>The system shall audit both extraction quality (including blurry/unreadable images) and the verification logic applied to extracted values on uploaded documents.</w:t>
            </w:r>
          </w:p>
        </w:tc>
        <w:tc>
          <w:tcPr>
            <w:tcW w:w="1200" w:type="dxa"/>
            <w:shd w:val="clear" w:color="auto" w:fill="DCE6F1"/>
            <w:tcMar>
              <w:top w:w="60" w:type="dxa"/>
              <w:left w:w="90" w:type="dxa"/>
              <w:bottom w:w="60" w:type="dxa"/>
              <w:right w:w="90" w:type="dxa"/>
            </w:tcMar>
          </w:tcPr>
          <w:p w14:paraId="68D3CFD0"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D1" w14:textId="77777777" w:rsidR="00462192" w:rsidRPr="003F3AA0" w:rsidRDefault="00896E2E">
            <w:pPr>
              <w:rPr>
                <w:rFonts w:ascii="Aptos" w:hAnsi="Aptos"/>
              </w:rPr>
            </w:pPr>
            <w:r w:rsidRPr="003F3AA0">
              <w:rPr>
                <w:rFonts w:ascii="Aptos" w:hAnsi="Aptos"/>
                <w:color w:val="000000"/>
              </w:rPr>
              <w:t>Extraction quality and verification-rule outcomes are both assessed (OQ-02, OQ-08).</w:t>
            </w:r>
          </w:p>
        </w:tc>
      </w:tr>
      <w:tr w:rsidR="00462192" w:rsidRPr="003F3AA0" w14:paraId="68D3CFD7" w14:textId="77777777">
        <w:tc>
          <w:tcPr>
            <w:tcW w:w="1200" w:type="dxa"/>
            <w:shd w:val="clear" w:color="auto" w:fill="FFFFFF"/>
            <w:tcMar>
              <w:top w:w="60" w:type="dxa"/>
              <w:left w:w="90" w:type="dxa"/>
              <w:bottom w:w="60" w:type="dxa"/>
              <w:right w:w="90" w:type="dxa"/>
            </w:tcMar>
          </w:tcPr>
          <w:p w14:paraId="68D3CFD3" w14:textId="77777777" w:rsidR="00462192" w:rsidRPr="003F3AA0" w:rsidRDefault="00896E2E">
            <w:pPr>
              <w:rPr>
                <w:rFonts w:ascii="Aptos" w:hAnsi="Aptos"/>
              </w:rPr>
            </w:pPr>
            <w:r w:rsidRPr="003F3AA0">
              <w:rPr>
                <w:rFonts w:ascii="Aptos" w:hAnsi="Aptos"/>
                <w:color w:val="000000"/>
              </w:rPr>
              <w:t>FR-IMG-001</w:t>
            </w:r>
          </w:p>
        </w:tc>
        <w:tc>
          <w:tcPr>
            <w:tcW w:w="5100" w:type="dxa"/>
            <w:shd w:val="clear" w:color="auto" w:fill="FFFFFF"/>
            <w:tcMar>
              <w:top w:w="60" w:type="dxa"/>
              <w:left w:w="90" w:type="dxa"/>
              <w:bottom w:w="60" w:type="dxa"/>
              <w:right w:w="90" w:type="dxa"/>
            </w:tcMar>
          </w:tcPr>
          <w:p w14:paraId="68D3CFD4" w14:textId="77777777" w:rsidR="00462192" w:rsidRPr="003F3AA0" w:rsidRDefault="00896E2E">
            <w:pPr>
              <w:rPr>
                <w:rFonts w:ascii="Aptos" w:hAnsi="Aptos"/>
              </w:rPr>
            </w:pPr>
            <w:r w:rsidRPr="003F3AA0">
              <w:rPr>
                <w:rFonts w:ascii="Aptos" w:hAnsi="Aptos"/>
                <w:color w:val="000000"/>
              </w:rPr>
              <w:t>The system shall support passing the source image/PDF together with the AI trace into the audit model for end-to-end evaluation of a turn.</w:t>
            </w:r>
          </w:p>
        </w:tc>
        <w:tc>
          <w:tcPr>
            <w:tcW w:w="1200" w:type="dxa"/>
            <w:shd w:val="clear" w:color="auto" w:fill="FFFFFF"/>
            <w:tcMar>
              <w:top w:w="60" w:type="dxa"/>
              <w:left w:w="90" w:type="dxa"/>
              <w:bottom w:w="60" w:type="dxa"/>
              <w:right w:w="90" w:type="dxa"/>
            </w:tcMar>
          </w:tcPr>
          <w:p w14:paraId="68D3CFD5"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D6" w14:textId="77777777" w:rsidR="00462192" w:rsidRPr="003F3AA0" w:rsidRDefault="00896E2E">
            <w:pPr>
              <w:rPr>
                <w:rFonts w:ascii="Aptos" w:hAnsi="Aptos"/>
              </w:rPr>
            </w:pPr>
            <w:r w:rsidRPr="003F3AA0">
              <w:rPr>
                <w:rFonts w:ascii="Aptos" w:hAnsi="Aptos"/>
                <w:color w:val="000000"/>
              </w:rPr>
              <w:t>A turn can be evaluated using the source image/PDF plus the AI trace (OQ-02, OQ-08).</w:t>
            </w:r>
          </w:p>
        </w:tc>
      </w:tr>
    </w:tbl>
    <w:p w14:paraId="68D3CFD8" w14:textId="77777777" w:rsidR="00462192" w:rsidRPr="003F3AA0" w:rsidRDefault="00896E2E">
      <w:pPr>
        <w:pStyle w:val="Heading2"/>
        <w:rPr>
          <w:rFonts w:ascii="Aptos" w:hAnsi="Aptos"/>
        </w:rPr>
      </w:pPr>
      <w:bookmarkStart w:id="31" w:name="_Toc234192864"/>
      <w:r w:rsidRPr="003F3AA0">
        <w:rPr>
          <w:rFonts w:ascii="Aptos" w:hAnsi="Aptos"/>
        </w:rPr>
        <w:t>9.4   Trends, recommendations and prompt review</w:t>
      </w:r>
      <w:bookmarkEnd w:id="31"/>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61"/>
        <w:gridCol w:w="5054"/>
        <w:gridCol w:w="1193"/>
        <w:gridCol w:w="2392"/>
      </w:tblGrid>
      <w:tr w:rsidR="00462192" w:rsidRPr="003F3AA0" w14:paraId="68D3CFDD" w14:textId="77777777">
        <w:trPr>
          <w:tblHeader/>
        </w:trPr>
        <w:tc>
          <w:tcPr>
            <w:tcW w:w="1200" w:type="dxa"/>
            <w:shd w:val="clear" w:color="auto" w:fill="002060"/>
            <w:tcMar>
              <w:top w:w="60" w:type="dxa"/>
              <w:left w:w="90" w:type="dxa"/>
              <w:bottom w:w="60" w:type="dxa"/>
              <w:right w:w="90" w:type="dxa"/>
            </w:tcMar>
          </w:tcPr>
          <w:p w14:paraId="68D3CFD9"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CFDA"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CFDB"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CFDC"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CFE2" w14:textId="77777777">
        <w:tc>
          <w:tcPr>
            <w:tcW w:w="1200" w:type="dxa"/>
            <w:shd w:val="clear" w:color="auto" w:fill="FFFFFF"/>
            <w:tcMar>
              <w:top w:w="60" w:type="dxa"/>
              <w:left w:w="90" w:type="dxa"/>
              <w:bottom w:w="60" w:type="dxa"/>
              <w:right w:w="90" w:type="dxa"/>
            </w:tcMar>
          </w:tcPr>
          <w:p w14:paraId="68D3CFDE" w14:textId="77777777" w:rsidR="00462192" w:rsidRPr="003F3AA0" w:rsidRDefault="00896E2E">
            <w:pPr>
              <w:rPr>
                <w:rFonts w:ascii="Aptos" w:hAnsi="Aptos"/>
              </w:rPr>
            </w:pPr>
            <w:r w:rsidRPr="003F3AA0">
              <w:rPr>
                <w:rFonts w:ascii="Aptos" w:hAnsi="Aptos"/>
                <w:color w:val="000000"/>
              </w:rPr>
              <w:t>FR-TREND-001</w:t>
            </w:r>
          </w:p>
        </w:tc>
        <w:tc>
          <w:tcPr>
            <w:tcW w:w="5100" w:type="dxa"/>
            <w:shd w:val="clear" w:color="auto" w:fill="FFFFFF"/>
            <w:tcMar>
              <w:top w:w="60" w:type="dxa"/>
              <w:left w:w="90" w:type="dxa"/>
              <w:bottom w:w="60" w:type="dxa"/>
              <w:right w:w="90" w:type="dxa"/>
            </w:tcMar>
          </w:tcPr>
          <w:p w14:paraId="68D3CFDF" w14:textId="2EBE02FE" w:rsidR="00462192" w:rsidRPr="003F3AA0" w:rsidRDefault="00896E2E">
            <w:pPr>
              <w:rPr>
                <w:rFonts w:ascii="Aptos" w:hAnsi="Aptos"/>
              </w:rPr>
            </w:pPr>
            <w:r w:rsidRPr="003F3AA0">
              <w:rPr>
                <w:rFonts w:ascii="Aptos" w:hAnsi="Aptos"/>
                <w:color w:val="000000"/>
              </w:rPr>
              <w:t xml:space="preserve">The system shall </w:t>
            </w:r>
            <w:r w:rsidR="00FC52B9" w:rsidRPr="003F3AA0">
              <w:rPr>
                <w:rFonts w:ascii="Aptos" w:hAnsi="Aptos"/>
                <w:color w:val="000000"/>
              </w:rPr>
              <w:t>analyze</w:t>
            </w:r>
            <w:r w:rsidRPr="003F3AA0">
              <w:rPr>
                <w:rFonts w:ascii="Aptos" w:hAnsi="Aptos"/>
                <w:color w:val="000000"/>
              </w:rPr>
              <w:t xml:space="preserve"> recurring confusion between similar intents and recurring routing/classification failures over time using conversation trends.</w:t>
            </w:r>
          </w:p>
        </w:tc>
        <w:tc>
          <w:tcPr>
            <w:tcW w:w="1200" w:type="dxa"/>
            <w:shd w:val="clear" w:color="auto" w:fill="FFFFFF"/>
            <w:tcMar>
              <w:top w:w="60" w:type="dxa"/>
              <w:left w:w="90" w:type="dxa"/>
              <w:bottom w:w="60" w:type="dxa"/>
              <w:right w:w="90" w:type="dxa"/>
            </w:tcMar>
          </w:tcPr>
          <w:p w14:paraId="68D3CFE0"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E1" w14:textId="77777777" w:rsidR="00462192" w:rsidRPr="003F3AA0" w:rsidRDefault="00896E2E">
            <w:pPr>
              <w:rPr>
                <w:rFonts w:ascii="Aptos" w:hAnsi="Aptos"/>
              </w:rPr>
            </w:pPr>
            <w:r w:rsidRPr="003F3AA0">
              <w:rPr>
                <w:rFonts w:ascii="Aptos" w:hAnsi="Aptos"/>
                <w:color w:val="000000"/>
              </w:rPr>
              <w:t>Recurring intent-confusion and routing failures are identified as trends.</w:t>
            </w:r>
          </w:p>
        </w:tc>
      </w:tr>
      <w:tr w:rsidR="00462192" w:rsidRPr="003F3AA0" w14:paraId="68D3CFE7" w14:textId="77777777">
        <w:tc>
          <w:tcPr>
            <w:tcW w:w="1200" w:type="dxa"/>
            <w:shd w:val="clear" w:color="auto" w:fill="DCE6F1"/>
            <w:tcMar>
              <w:top w:w="60" w:type="dxa"/>
              <w:left w:w="90" w:type="dxa"/>
              <w:bottom w:w="60" w:type="dxa"/>
              <w:right w:w="90" w:type="dxa"/>
            </w:tcMar>
          </w:tcPr>
          <w:p w14:paraId="68D3CFE3" w14:textId="77777777" w:rsidR="00462192" w:rsidRPr="003F3AA0" w:rsidRDefault="00896E2E">
            <w:pPr>
              <w:rPr>
                <w:rFonts w:ascii="Aptos" w:hAnsi="Aptos"/>
              </w:rPr>
            </w:pPr>
            <w:r w:rsidRPr="003F3AA0">
              <w:rPr>
                <w:rFonts w:ascii="Aptos" w:hAnsi="Aptos"/>
                <w:color w:val="000000"/>
              </w:rPr>
              <w:t>FR-NEWFLOW-001</w:t>
            </w:r>
          </w:p>
        </w:tc>
        <w:tc>
          <w:tcPr>
            <w:tcW w:w="5100" w:type="dxa"/>
            <w:shd w:val="clear" w:color="auto" w:fill="DCE6F1"/>
            <w:tcMar>
              <w:top w:w="60" w:type="dxa"/>
              <w:left w:w="90" w:type="dxa"/>
              <w:bottom w:w="60" w:type="dxa"/>
              <w:right w:w="90" w:type="dxa"/>
            </w:tcMar>
          </w:tcPr>
          <w:p w14:paraId="68D3CFE4" w14:textId="77777777" w:rsidR="00462192" w:rsidRPr="003F3AA0" w:rsidRDefault="00896E2E">
            <w:pPr>
              <w:rPr>
                <w:rFonts w:ascii="Aptos" w:hAnsi="Aptos"/>
              </w:rPr>
            </w:pPr>
            <w:r w:rsidRPr="003F3AA0">
              <w:rPr>
                <w:rFonts w:ascii="Aptos" w:hAnsi="Aptos"/>
                <w:color w:val="000000"/>
              </w:rPr>
              <w:t>The system shall recommend creating a new flow when recurring conversations cannot be mapped appropriately to existing flows or intents.</w:t>
            </w:r>
          </w:p>
        </w:tc>
        <w:tc>
          <w:tcPr>
            <w:tcW w:w="1200" w:type="dxa"/>
            <w:shd w:val="clear" w:color="auto" w:fill="DCE6F1"/>
            <w:tcMar>
              <w:top w:w="60" w:type="dxa"/>
              <w:left w:w="90" w:type="dxa"/>
              <w:bottom w:w="60" w:type="dxa"/>
              <w:right w:w="90" w:type="dxa"/>
            </w:tcMar>
          </w:tcPr>
          <w:p w14:paraId="68D3CFE5"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E6" w14:textId="77777777" w:rsidR="00462192" w:rsidRPr="003F3AA0" w:rsidRDefault="00896E2E">
            <w:pPr>
              <w:rPr>
                <w:rFonts w:ascii="Aptos" w:hAnsi="Aptos"/>
              </w:rPr>
            </w:pPr>
            <w:r w:rsidRPr="003F3AA0">
              <w:rPr>
                <w:rFonts w:ascii="Aptos" w:hAnsi="Aptos"/>
                <w:color w:val="000000"/>
              </w:rPr>
              <w:t>Recurring unmappable conversations produce a new-flow recommendation.</w:t>
            </w:r>
          </w:p>
        </w:tc>
      </w:tr>
      <w:tr w:rsidR="00462192" w:rsidRPr="003F3AA0" w14:paraId="68D3CFEC" w14:textId="77777777">
        <w:tc>
          <w:tcPr>
            <w:tcW w:w="1200" w:type="dxa"/>
            <w:shd w:val="clear" w:color="auto" w:fill="FFFFFF"/>
            <w:tcMar>
              <w:top w:w="60" w:type="dxa"/>
              <w:left w:w="90" w:type="dxa"/>
              <w:bottom w:w="60" w:type="dxa"/>
              <w:right w:w="90" w:type="dxa"/>
            </w:tcMar>
          </w:tcPr>
          <w:p w14:paraId="68D3CFE8" w14:textId="77777777" w:rsidR="00462192" w:rsidRPr="003F3AA0" w:rsidRDefault="00896E2E">
            <w:pPr>
              <w:rPr>
                <w:rFonts w:ascii="Aptos" w:hAnsi="Aptos"/>
              </w:rPr>
            </w:pPr>
            <w:r w:rsidRPr="003F3AA0">
              <w:rPr>
                <w:rFonts w:ascii="Aptos" w:hAnsi="Aptos"/>
                <w:color w:val="000000"/>
              </w:rPr>
              <w:t>FR-PRM-001</w:t>
            </w:r>
          </w:p>
        </w:tc>
        <w:tc>
          <w:tcPr>
            <w:tcW w:w="5100" w:type="dxa"/>
            <w:shd w:val="clear" w:color="auto" w:fill="FFFFFF"/>
            <w:tcMar>
              <w:top w:w="60" w:type="dxa"/>
              <w:left w:w="90" w:type="dxa"/>
              <w:bottom w:w="60" w:type="dxa"/>
              <w:right w:w="90" w:type="dxa"/>
            </w:tcMar>
          </w:tcPr>
          <w:p w14:paraId="68D3CFE9" w14:textId="77777777" w:rsidR="00462192" w:rsidRPr="003F3AA0" w:rsidRDefault="00896E2E">
            <w:pPr>
              <w:rPr>
                <w:rFonts w:ascii="Aptos" w:hAnsi="Aptos"/>
              </w:rPr>
            </w:pPr>
            <w:r w:rsidRPr="003F3AA0">
              <w:rPr>
                <w:rFonts w:ascii="Aptos" w:hAnsi="Aptos"/>
                <w:color w:val="000000"/>
              </w:rPr>
              <w:t>The system shall review the LangGraph prompts and recommend which parts to change to catch more misses.</w:t>
            </w:r>
          </w:p>
        </w:tc>
        <w:tc>
          <w:tcPr>
            <w:tcW w:w="1200" w:type="dxa"/>
            <w:shd w:val="clear" w:color="auto" w:fill="FFFFFF"/>
            <w:tcMar>
              <w:top w:w="60" w:type="dxa"/>
              <w:left w:w="90" w:type="dxa"/>
              <w:bottom w:w="60" w:type="dxa"/>
              <w:right w:w="90" w:type="dxa"/>
            </w:tcMar>
          </w:tcPr>
          <w:p w14:paraId="68D3CFEA"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EB" w14:textId="77777777" w:rsidR="00462192" w:rsidRPr="003F3AA0" w:rsidRDefault="00896E2E">
            <w:pPr>
              <w:rPr>
                <w:rFonts w:ascii="Aptos" w:hAnsi="Aptos"/>
              </w:rPr>
            </w:pPr>
            <w:r w:rsidRPr="003F3AA0">
              <w:rPr>
                <w:rFonts w:ascii="Aptos" w:hAnsi="Aptos"/>
                <w:color w:val="000000"/>
              </w:rPr>
              <w:t>Prompt-change recommendations are delivered.</w:t>
            </w:r>
          </w:p>
        </w:tc>
      </w:tr>
    </w:tbl>
    <w:p w14:paraId="68D3CFED" w14:textId="77777777" w:rsidR="00462192" w:rsidRPr="003F3AA0" w:rsidRDefault="00896E2E">
      <w:pPr>
        <w:pStyle w:val="Heading2"/>
        <w:rPr>
          <w:rFonts w:ascii="Aptos" w:hAnsi="Aptos"/>
        </w:rPr>
      </w:pPr>
      <w:bookmarkStart w:id="32" w:name="_Toc234192865"/>
      <w:r w:rsidRPr="003F3AA0">
        <w:rPr>
          <w:rFonts w:ascii="Aptos" w:hAnsi="Aptos"/>
        </w:rPr>
        <w:t>9.5   Review &amp; Findings</w:t>
      </w:r>
      <w:bookmarkEnd w:id="32"/>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CFF2" w14:textId="77777777">
        <w:trPr>
          <w:tblHeader/>
        </w:trPr>
        <w:tc>
          <w:tcPr>
            <w:tcW w:w="1200" w:type="dxa"/>
            <w:shd w:val="clear" w:color="auto" w:fill="002060"/>
            <w:tcMar>
              <w:top w:w="60" w:type="dxa"/>
              <w:left w:w="90" w:type="dxa"/>
              <w:bottom w:w="60" w:type="dxa"/>
              <w:right w:w="90" w:type="dxa"/>
            </w:tcMar>
          </w:tcPr>
          <w:p w14:paraId="68D3CFEE"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CFEF"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CFF0"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CFF1"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CFF7" w14:textId="77777777">
        <w:tc>
          <w:tcPr>
            <w:tcW w:w="1200" w:type="dxa"/>
            <w:shd w:val="clear" w:color="auto" w:fill="FFFFFF"/>
            <w:tcMar>
              <w:top w:w="60" w:type="dxa"/>
              <w:left w:w="90" w:type="dxa"/>
              <w:bottom w:w="60" w:type="dxa"/>
              <w:right w:w="90" w:type="dxa"/>
            </w:tcMar>
          </w:tcPr>
          <w:p w14:paraId="68D3CFF3" w14:textId="77777777" w:rsidR="00462192" w:rsidRPr="003F3AA0" w:rsidRDefault="00896E2E">
            <w:pPr>
              <w:rPr>
                <w:rFonts w:ascii="Aptos" w:hAnsi="Aptos"/>
              </w:rPr>
            </w:pPr>
            <w:r w:rsidRPr="003F3AA0">
              <w:rPr>
                <w:rFonts w:ascii="Aptos" w:hAnsi="Aptos"/>
                <w:color w:val="000000"/>
              </w:rPr>
              <w:t>FR-VIEW-001</w:t>
            </w:r>
          </w:p>
        </w:tc>
        <w:tc>
          <w:tcPr>
            <w:tcW w:w="5100" w:type="dxa"/>
            <w:shd w:val="clear" w:color="auto" w:fill="FFFFFF"/>
            <w:tcMar>
              <w:top w:w="60" w:type="dxa"/>
              <w:left w:w="90" w:type="dxa"/>
              <w:bottom w:w="60" w:type="dxa"/>
              <w:right w:w="90" w:type="dxa"/>
            </w:tcMar>
          </w:tcPr>
          <w:p w14:paraId="68D3CFF4" w14:textId="77777777" w:rsidR="00462192" w:rsidRPr="003F3AA0" w:rsidRDefault="00896E2E">
            <w:pPr>
              <w:rPr>
                <w:rFonts w:ascii="Aptos" w:hAnsi="Aptos"/>
              </w:rPr>
            </w:pPr>
            <w:r w:rsidRPr="003F3AA0">
              <w:rPr>
                <w:rFonts w:ascii="Aptos" w:hAnsi="Aptos"/>
                <w:color w:val="000000"/>
              </w:rPr>
              <w:t>The system shall provide a view that shows conversation turn detail (user message, matched intents, response text, confidence) alongside the audit findings.</w:t>
            </w:r>
          </w:p>
        </w:tc>
        <w:tc>
          <w:tcPr>
            <w:tcW w:w="1200" w:type="dxa"/>
            <w:shd w:val="clear" w:color="auto" w:fill="FFFFFF"/>
            <w:tcMar>
              <w:top w:w="60" w:type="dxa"/>
              <w:left w:w="90" w:type="dxa"/>
              <w:bottom w:w="60" w:type="dxa"/>
              <w:right w:w="90" w:type="dxa"/>
            </w:tcMar>
          </w:tcPr>
          <w:p w14:paraId="68D3CFF5"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CFF6" w14:textId="77777777" w:rsidR="00462192" w:rsidRPr="003F3AA0" w:rsidRDefault="00896E2E">
            <w:pPr>
              <w:rPr>
                <w:rFonts w:ascii="Aptos" w:hAnsi="Aptos"/>
              </w:rPr>
            </w:pPr>
            <w:r w:rsidRPr="003F3AA0">
              <w:rPr>
                <w:rFonts w:ascii="Aptos" w:hAnsi="Aptos"/>
                <w:color w:val="000000"/>
              </w:rPr>
              <w:t>A reviewer can open a conversation and see turn detail with findings.</w:t>
            </w:r>
          </w:p>
        </w:tc>
      </w:tr>
      <w:tr w:rsidR="00462192" w:rsidRPr="003F3AA0" w14:paraId="68D3CFFC" w14:textId="77777777">
        <w:tc>
          <w:tcPr>
            <w:tcW w:w="1200" w:type="dxa"/>
            <w:shd w:val="clear" w:color="auto" w:fill="DCE6F1"/>
            <w:tcMar>
              <w:top w:w="60" w:type="dxa"/>
              <w:left w:w="90" w:type="dxa"/>
              <w:bottom w:w="60" w:type="dxa"/>
              <w:right w:w="90" w:type="dxa"/>
            </w:tcMar>
          </w:tcPr>
          <w:p w14:paraId="68D3CFF8" w14:textId="77777777" w:rsidR="00462192" w:rsidRPr="003F3AA0" w:rsidRDefault="00896E2E">
            <w:pPr>
              <w:rPr>
                <w:rFonts w:ascii="Aptos" w:hAnsi="Aptos"/>
              </w:rPr>
            </w:pPr>
            <w:r w:rsidRPr="003F3AA0">
              <w:rPr>
                <w:rFonts w:ascii="Aptos" w:hAnsi="Aptos"/>
                <w:color w:val="000000"/>
              </w:rPr>
              <w:t>FR-CRQ-001</w:t>
            </w:r>
          </w:p>
        </w:tc>
        <w:tc>
          <w:tcPr>
            <w:tcW w:w="5100" w:type="dxa"/>
            <w:shd w:val="clear" w:color="auto" w:fill="DCE6F1"/>
            <w:tcMar>
              <w:top w:w="60" w:type="dxa"/>
              <w:left w:w="90" w:type="dxa"/>
              <w:bottom w:w="60" w:type="dxa"/>
              <w:right w:w="90" w:type="dxa"/>
            </w:tcMar>
          </w:tcPr>
          <w:p w14:paraId="68D3CFF9" w14:textId="1742DE7A" w:rsidR="00462192" w:rsidRPr="003F3AA0" w:rsidRDefault="00896E2E">
            <w:pPr>
              <w:rPr>
                <w:rFonts w:ascii="Aptos" w:hAnsi="Aptos"/>
              </w:rPr>
            </w:pPr>
            <w:r w:rsidRPr="003F3AA0">
              <w:rPr>
                <w:rFonts w:ascii="Aptos" w:hAnsi="Aptos"/>
                <w:color w:val="000000"/>
              </w:rPr>
              <w:t xml:space="preserve">The system shall provide a </w:t>
            </w:r>
            <w:r w:rsidR="00F84A10" w:rsidRPr="003F3AA0">
              <w:rPr>
                <w:rFonts w:ascii="Aptos" w:hAnsi="Aptos"/>
                <w:color w:val="000000"/>
              </w:rPr>
              <w:t>prioritized</w:t>
            </w:r>
            <w:r w:rsidRPr="003F3AA0">
              <w:rPr>
                <w:rFonts w:ascii="Aptos" w:hAnsi="Aptos"/>
                <w:color w:val="000000"/>
              </w:rPr>
              <w:t xml:space="preserve"> review queue of unanswered, risky, low-confidence, or escalated conversations.</w:t>
            </w:r>
          </w:p>
        </w:tc>
        <w:tc>
          <w:tcPr>
            <w:tcW w:w="1200" w:type="dxa"/>
            <w:shd w:val="clear" w:color="auto" w:fill="DCE6F1"/>
            <w:tcMar>
              <w:top w:w="60" w:type="dxa"/>
              <w:left w:w="90" w:type="dxa"/>
              <w:bottom w:w="60" w:type="dxa"/>
              <w:right w:w="90" w:type="dxa"/>
            </w:tcMar>
          </w:tcPr>
          <w:p w14:paraId="68D3CFFA"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CFFB" w14:textId="5539BC92" w:rsidR="00462192" w:rsidRPr="003F3AA0" w:rsidRDefault="00896E2E">
            <w:pPr>
              <w:rPr>
                <w:rFonts w:ascii="Aptos" w:hAnsi="Aptos"/>
              </w:rPr>
            </w:pPr>
            <w:r w:rsidRPr="003F3AA0">
              <w:rPr>
                <w:rFonts w:ascii="Aptos" w:hAnsi="Aptos"/>
                <w:color w:val="000000"/>
              </w:rPr>
              <w:t xml:space="preserve">A </w:t>
            </w:r>
            <w:r w:rsidR="00F84A10" w:rsidRPr="003F3AA0">
              <w:rPr>
                <w:rFonts w:ascii="Aptos" w:hAnsi="Aptos"/>
                <w:color w:val="000000"/>
              </w:rPr>
              <w:t>prioritized</w:t>
            </w:r>
            <w:r w:rsidRPr="003F3AA0">
              <w:rPr>
                <w:rFonts w:ascii="Aptos" w:hAnsi="Aptos"/>
                <w:color w:val="000000"/>
              </w:rPr>
              <w:t xml:space="preserve"> queue is displayed.</w:t>
            </w:r>
          </w:p>
        </w:tc>
      </w:tr>
      <w:tr w:rsidR="00462192" w:rsidRPr="003F3AA0" w14:paraId="68D3D001" w14:textId="77777777">
        <w:tc>
          <w:tcPr>
            <w:tcW w:w="1200" w:type="dxa"/>
            <w:shd w:val="clear" w:color="auto" w:fill="FFFFFF"/>
            <w:tcMar>
              <w:top w:w="60" w:type="dxa"/>
              <w:left w:w="90" w:type="dxa"/>
              <w:bottom w:w="60" w:type="dxa"/>
              <w:right w:w="90" w:type="dxa"/>
            </w:tcMar>
          </w:tcPr>
          <w:p w14:paraId="68D3CFFD" w14:textId="77777777" w:rsidR="00462192" w:rsidRPr="003F3AA0" w:rsidRDefault="00896E2E">
            <w:pPr>
              <w:rPr>
                <w:rFonts w:ascii="Aptos" w:hAnsi="Aptos"/>
              </w:rPr>
            </w:pPr>
            <w:r w:rsidRPr="003F3AA0">
              <w:rPr>
                <w:rFonts w:ascii="Aptos" w:hAnsi="Aptos"/>
                <w:color w:val="000000"/>
              </w:rPr>
              <w:t>FR-CRQ-002</w:t>
            </w:r>
          </w:p>
        </w:tc>
        <w:tc>
          <w:tcPr>
            <w:tcW w:w="5100" w:type="dxa"/>
            <w:shd w:val="clear" w:color="auto" w:fill="FFFFFF"/>
            <w:tcMar>
              <w:top w:w="60" w:type="dxa"/>
              <w:left w:w="90" w:type="dxa"/>
              <w:bottom w:w="60" w:type="dxa"/>
              <w:right w:w="90" w:type="dxa"/>
            </w:tcMar>
          </w:tcPr>
          <w:p w14:paraId="68D3CFFE" w14:textId="77777777" w:rsidR="00462192" w:rsidRPr="003F3AA0" w:rsidRDefault="00896E2E">
            <w:pPr>
              <w:rPr>
                <w:rFonts w:ascii="Aptos" w:hAnsi="Aptos"/>
              </w:rPr>
            </w:pPr>
            <w:r w:rsidRPr="003F3AA0">
              <w:rPr>
                <w:rFonts w:ascii="Aptos" w:hAnsi="Aptos"/>
                <w:color w:val="000000"/>
              </w:rPr>
              <w:t>The system shall flag conversations where a STOP opt-out or an emergency/self-harm escalation was missed.</w:t>
            </w:r>
          </w:p>
        </w:tc>
        <w:tc>
          <w:tcPr>
            <w:tcW w:w="1200" w:type="dxa"/>
            <w:shd w:val="clear" w:color="auto" w:fill="FFFFFF"/>
            <w:tcMar>
              <w:top w:w="60" w:type="dxa"/>
              <w:left w:w="90" w:type="dxa"/>
              <w:bottom w:w="60" w:type="dxa"/>
              <w:right w:w="90" w:type="dxa"/>
            </w:tcMar>
          </w:tcPr>
          <w:p w14:paraId="68D3CFFF"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D000" w14:textId="77777777" w:rsidR="00462192" w:rsidRPr="003F3AA0" w:rsidRDefault="00896E2E">
            <w:pPr>
              <w:rPr>
                <w:rFonts w:ascii="Aptos" w:hAnsi="Aptos"/>
              </w:rPr>
            </w:pPr>
            <w:r w:rsidRPr="003F3AA0">
              <w:rPr>
                <w:rFonts w:ascii="Aptos" w:hAnsi="Aptos"/>
                <w:color w:val="000000"/>
              </w:rPr>
              <w:t>Missed STOP/escalation conversations appear as high priority (OQ-06).</w:t>
            </w:r>
          </w:p>
        </w:tc>
      </w:tr>
    </w:tbl>
    <w:p w14:paraId="68D3D002" w14:textId="77777777" w:rsidR="00462192" w:rsidRPr="003F3AA0" w:rsidRDefault="00896E2E">
      <w:pPr>
        <w:pStyle w:val="Heading2"/>
        <w:rPr>
          <w:rFonts w:ascii="Aptos" w:hAnsi="Aptos"/>
        </w:rPr>
      </w:pPr>
      <w:bookmarkStart w:id="33" w:name="_Toc234192866"/>
      <w:r w:rsidRPr="003F3AA0">
        <w:rPr>
          <w:rFonts w:ascii="Aptos" w:hAnsi="Aptos"/>
        </w:rPr>
        <w:t>9.6   Content-gap and change routing</w:t>
      </w:r>
      <w:bookmarkEnd w:id="33"/>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D007" w14:textId="77777777">
        <w:trPr>
          <w:tblHeader/>
        </w:trPr>
        <w:tc>
          <w:tcPr>
            <w:tcW w:w="1200" w:type="dxa"/>
            <w:shd w:val="clear" w:color="auto" w:fill="002060"/>
            <w:tcMar>
              <w:top w:w="60" w:type="dxa"/>
              <w:left w:w="90" w:type="dxa"/>
              <w:bottom w:w="60" w:type="dxa"/>
              <w:right w:w="90" w:type="dxa"/>
            </w:tcMar>
          </w:tcPr>
          <w:p w14:paraId="68D3D003" w14:textId="77777777" w:rsidR="00462192" w:rsidRPr="003F3AA0" w:rsidRDefault="00896E2E">
            <w:pPr>
              <w:rPr>
                <w:rFonts w:ascii="Aptos" w:hAnsi="Aptos"/>
              </w:rPr>
            </w:pPr>
            <w:r w:rsidRPr="003F3AA0">
              <w:rPr>
                <w:rFonts w:ascii="Aptos" w:hAnsi="Aptos"/>
                <w:b/>
                <w:bCs/>
                <w:color w:val="FFFFFF"/>
              </w:rPr>
              <w:lastRenderedPageBreak/>
              <w:t>ID</w:t>
            </w:r>
          </w:p>
        </w:tc>
        <w:tc>
          <w:tcPr>
            <w:tcW w:w="5100" w:type="dxa"/>
            <w:shd w:val="clear" w:color="auto" w:fill="002060"/>
            <w:tcMar>
              <w:top w:w="60" w:type="dxa"/>
              <w:left w:w="90" w:type="dxa"/>
              <w:bottom w:w="60" w:type="dxa"/>
              <w:right w:w="90" w:type="dxa"/>
            </w:tcMar>
          </w:tcPr>
          <w:p w14:paraId="68D3D004"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D005"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D006"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D00C" w14:textId="77777777">
        <w:tc>
          <w:tcPr>
            <w:tcW w:w="1200" w:type="dxa"/>
            <w:shd w:val="clear" w:color="auto" w:fill="FFFFFF"/>
            <w:tcMar>
              <w:top w:w="60" w:type="dxa"/>
              <w:left w:w="90" w:type="dxa"/>
              <w:bottom w:w="60" w:type="dxa"/>
              <w:right w:w="90" w:type="dxa"/>
            </w:tcMar>
          </w:tcPr>
          <w:p w14:paraId="68D3D008" w14:textId="77777777" w:rsidR="00462192" w:rsidRPr="003F3AA0" w:rsidRDefault="00896E2E">
            <w:pPr>
              <w:rPr>
                <w:rFonts w:ascii="Aptos" w:hAnsi="Aptos"/>
              </w:rPr>
            </w:pPr>
            <w:r w:rsidRPr="003F3AA0">
              <w:rPr>
                <w:rFonts w:ascii="Aptos" w:hAnsi="Aptos"/>
                <w:color w:val="000000"/>
              </w:rPr>
              <w:t>FR-CGR-001</w:t>
            </w:r>
          </w:p>
        </w:tc>
        <w:tc>
          <w:tcPr>
            <w:tcW w:w="5100" w:type="dxa"/>
            <w:shd w:val="clear" w:color="auto" w:fill="FFFFFF"/>
            <w:tcMar>
              <w:top w:w="60" w:type="dxa"/>
              <w:left w:w="90" w:type="dxa"/>
              <w:bottom w:w="60" w:type="dxa"/>
              <w:right w:w="90" w:type="dxa"/>
            </w:tcMar>
          </w:tcPr>
          <w:p w14:paraId="68D3D009" w14:textId="77777777" w:rsidR="00462192" w:rsidRPr="003F3AA0" w:rsidRDefault="00896E2E">
            <w:pPr>
              <w:rPr>
                <w:rFonts w:ascii="Aptos" w:hAnsi="Aptos"/>
              </w:rPr>
            </w:pPr>
            <w:r w:rsidRPr="003F3AA0">
              <w:rPr>
                <w:rFonts w:ascii="Aptos" w:hAnsi="Aptos"/>
                <w:color w:val="000000"/>
              </w:rPr>
              <w:t>The system shall identify recurring user questions with no matching library content, grouped by topic and frequency, and draft a candidate answer.</w:t>
            </w:r>
          </w:p>
        </w:tc>
        <w:tc>
          <w:tcPr>
            <w:tcW w:w="1200" w:type="dxa"/>
            <w:shd w:val="clear" w:color="auto" w:fill="FFFFFF"/>
            <w:tcMar>
              <w:top w:w="60" w:type="dxa"/>
              <w:left w:w="90" w:type="dxa"/>
              <w:bottom w:w="60" w:type="dxa"/>
              <w:right w:w="90" w:type="dxa"/>
            </w:tcMar>
          </w:tcPr>
          <w:p w14:paraId="68D3D00A"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D00B" w14:textId="77777777" w:rsidR="00462192" w:rsidRPr="003F3AA0" w:rsidRDefault="00896E2E">
            <w:pPr>
              <w:rPr>
                <w:rFonts w:ascii="Aptos" w:hAnsi="Aptos"/>
              </w:rPr>
            </w:pPr>
            <w:r w:rsidRPr="003F3AA0">
              <w:rPr>
                <w:rFonts w:ascii="Aptos" w:hAnsi="Aptos"/>
                <w:color w:val="000000"/>
              </w:rPr>
              <w:t>A grouped, ranked content-gap list with drafted answers is produced.</w:t>
            </w:r>
          </w:p>
        </w:tc>
      </w:tr>
      <w:tr w:rsidR="00462192" w:rsidRPr="003F3AA0" w14:paraId="68D3D011" w14:textId="77777777">
        <w:tc>
          <w:tcPr>
            <w:tcW w:w="1200" w:type="dxa"/>
            <w:shd w:val="clear" w:color="auto" w:fill="DCE6F1"/>
            <w:tcMar>
              <w:top w:w="60" w:type="dxa"/>
              <w:left w:w="90" w:type="dxa"/>
              <w:bottom w:w="60" w:type="dxa"/>
              <w:right w:w="90" w:type="dxa"/>
            </w:tcMar>
          </w:tcPr>
          <w:p w14:paraId="68D3D00D" w14:textId="77777777" w:rsidR="00462192" w:rsidRPr="003F3AA0" w:rsidRDefault="00896E2E">
            <w:pPr>
              <w:rPr>
                <w:rFonts w:ascii="Aptos" w:hAnsi="Aptos"/>
              </w:rPr>
            </w:pPr>
            <w:r w:rsidRPr="003F3AA0">
              <w:rPr>
                <w:rFonts w:ascii="Aptos" w:hAnsi="Aptos"/>
                <w:color w:val="000000"/>
              </w:rPr>
              <w:t>FR-ROUTE-001</w:t>
            </w:r>
          </w:p>
        </w:tc>
        <w:tc>
          <w:tcPr>
            <w:tcW w:w="5100" w:type="dxa"/>
            <w:shd w:val="clear" w:color="auto" w:fill="DCE6F1"/>
            <w:tcMar>
              <w:top w:w="60" w:type="dxa"/>
              <w:left w:w="90" w:type="dxa"/>
              <w:bottom w:w="60" w:type="dxa"/>
              <w:right w:w="90" w:type="dxa"/>
            </w:tcMar>
          </w:tcPr>
          <w:p w14:paraId="68D3D00E" w14:textId="77777777" w:rsidR="00462192" w:rsidRPr="003F3AA0" w:rsidRDefault="00896E2E">
            <w:pPr>
              <w:rPr>
                <w:rFonts w:ascii="Aptos" w:hAnsi="Aptos"/>
              </w:rPr>
            </w:pPr>
            <w:r w:rsidRPr="003F3AA0">
              <w:rPr>
                <w:rFonts w:ascii="Aptos" w:hAnsi="Aptos"/>
                <w:color w:val="000000"/>
              </w:rPr>
              <w:t>The system shall let a person review and approve a drafted change, intent merge, or new-flow recommendation, and on approval route it into the existing content workflow / CMS; the system shall not write directly to the live intent library.</w:t>
            </w:r>
          </w:p>
        </w:tc>
        <w:tc>
          <w:tcPr>
            <w:tcW w:w="1200" w:type="dxa"/>
            <w:shd w:val="clear" w:color="auto" w:fill="DCE6F1"/>
            <w:tcMar>
              <w:top w:w="60" w:type="dxa"/>
              <w:left w:w="90" w:type="dxa"/>
              <w:bottom w:w="60" w:type="dxa"/>
              <w:right w:w="90" w:type="dxa"/>
            </w:tcMar>
          </w:tcPr>
          <w:p w14:paraId="68D3D00F"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DCE6F1"/>
            <w:tcMar>
              <w:top w:w="60" w:type="dxa"/>
              <w:left w:w="90" w:type="dxa"/>
              <w:bottom w:w="60" w:type="dxa"/>
              <w:right w:w="90" w:type="dxa"/>
            </w:tcMar>
          </w:tcPr>
          <w:p w14:paraId="68D3D010" w14:textId="77777777" w:rsidR="00462192" w:rsidRPr="003F3AA0" w:rsidRDefault="00896E2E">
            <w:pPr>
              <w:rPr>
                <w:rFonts w:ascii="Aptos" w:hAnsi="Aptos"/>
              </w:rPr>
            </w:pPr>
            <w:r w:rsidRPr="003F3AA0">
              <w:rPr>
                <w:rFonts w:ascii="Aptos" w:hAnsi="Aptos"/>
                <w:color w:val="000000"/>
              </w:rPr>
              <w:t>Approved changes are routed into the existing content workflow; no direct library write (OQ-10).</w:t>
            </w:r>
          </w:p>
        </w:tc>
      </w:tr>
      <w:tr w:rsidR="00462192" w:rsidRPr="003F3AA0" w14:paraId="68D3D016" w14:textId="77777777">
        <w:tc>
          <w:tcPr>
            <w:tcW w:w="1200" w:type="dxa"/>
            <w:shd w:val="clear" w:color="auto" w:fill="FFFFFF"/>
            <w:tcMar>
              <w:top w:w="60" w:type="dxa"/>
              <w:left w:w="90" w:type="dxa"/>
              <w:bottom w:w="60" w:type="dxa"/>
              <w:right w:w="90" w:type="dxa"/>
            </w:tcMar>
          </w:tcPr>
          <w:p w14:paraId="68D3D012" w14:textId="77777777" w:rsidR="00462192" w:rsidRPr="003F3AA0" w:rsidRDefault="00896E2E">
            <w:pPr>
              <w:rPr>
                <w:rFonts w:ascii="Aptos" w:hAnsi="Aptos"/>
              </w:rPr>
            </w:pPr>
            <w:r w:rsidRPr="003F3AA0">
              <w:rPr>
                <w:rFonts w:ascii="Aptos" w:hAnsi="Aptos"/>
                <w:color w:val="000000"/>
              </w:rPr>
              <w:t>FR-ROUTE-002</w:t>
            </w:r>
          </w:p>
        </w:tc>
        <w:tc>
          <w:tcPr>
            <w:tcW w:w="5100" w:type="dxa"/>
            <w:shd w:val="clear" w:color="auto" w:fill="FFFFFF"/>
            <w:tcMar>
              <w:top w:w="60" w:type="dxa"/>
              <w:left w:w="90" w:type="dxa"/>
              <w:bottom w:w="60" w:type="dxa"/>
              <w:right w:w="90" w:type="dxa"/>
            </w:tcMar>
          </w:tcPr>
          <w:p w14:paraId="68D3D013" w14:textId="77777777" w:rsidR="00462192" w:rsidRPr="003F3AA0" w:rsidRDefault="00896E2E">
            <w:pPr>
              <w:rPr>
                <w:rFonts w:ascii="Aptos" w:hAnsi="Aptos"/>
              </w:rPr>
            </w:pPr>
            <w:r w:rsidRPr="003F3AA0">
              <w:rPr>
                <w:rFonts w:ascii="Aptos" w:hAnsi="Aptos"/>
                <w:color w:val="000000"/>
              </w:rPr>
              <w:t>The system shall route genuine AI misses to developers and flag high-priority sub-flow misses for handling.</w:t>
            </w:r>
          </w:p>
        </w:tc>
        <w:tc>
          <w:tcPr>
            <w:tcW w:w="1200" w:type="dxa"/>
            <w:shd w:val="clear" w:color="auto" w:fill="FFFFFF"/>
            <w:tcMar>
              <w:top w:w="60" w:type="dxa"/>
              <w:left w:w="90" w:type="dxa"/>
              <w:bottom w:w="60" w:type="dxa"/>
              <w:right w:w="90" w:type="dxa"/>
            </w:tcMar>
          </w:tcPr>
          <w:p w14:paraId="68D3D014"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D015" w14:textId="77777777" w:rsidR="00462192" w:rsidRPr="003F3AA0" w:rsidRDefault="00896E2E">
            <w:pPr>
              <w:rPr>
                <w:rFonts w:ascii="Aptos" w:hAnsi="Aptos"/>
              </w:rPr>
            </w:pPr>
            <w:r w:rsidRPr="003F3AA0">
              <w:rPr>
                <w:rFonts w:ascii="Aptos" w:hAnsi="Aptos"/>
                <w:color w:val="000000"/>
              </w:rPr>
              <w:t>Findings route to the correct owner (OQ-05).</w:t>
            </w:r>
          </w:p>
        </w:tc>
      </w:tr>
    </w:tbl>
    <w:p w14:paraId="68D3D017" w14:textId="77777777" w:rsidR="00462192" w:rsidRPr="003F3AA0" w:rsidRDefault="00896E2E">
      <w:pPr>
        <w:pStyle w:val="Heading2"/>
        <w:rPr>
          <w:rFonts w:ascii="Aptos" w:hAnsi="Aptos"/>
        </w:rPr>
      </w:pPr>
      <w:bookmarkStart w:id="34" w:name="_Toc234192867"/>
      <w:r w:rsidRPr="003F3AA0">
        <w:rPr>
          <w:rFonts w:ascii="Aptos" w:hAnsi="Aptos"/>
        </w:rPr>
        <w:t>9.7   Reporting</w:t>
      </w:r>
      <w:bookmarkEnd w:id="34"/>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D01C" w14:textId="77777777">
        <w:trPr>
          <w:tblHeader/>
        </w:trPr>
        <w:tc>
          <w:tcPr>
            <w:tcW w:w="1200" w:type="dxa"/>
            <w:shd w:val="clear" w:color="auto" w:fill="002060"/>
            <w:tcMar>
              <w:top w:w="60" w:type="dxa"/>
              <w:left w:w="90" w:type="dxa"/>
              <w:bottom w:w="60" w:type="dxa"/>
              <w:right w:w="90" w:type="dxa"/>
            </w:tcMar>
          </w:tcPr>
          <w:p w14:paraId="68D3D018"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D019"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D01A"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D01B"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D021" w14:textId="77777777">
        <w:tc>
          <w:tcPr>
            <w:tcW w:w="1200" w:type="dxa"/>
            <w:shd w:val="clear" w:color="auto" w:fill="FFFFFF"/>
            <w:tcMar>
              <w:top w:w="60" w:type="dxa"/>
              <w:left w:w="90" w:type="dxa"/>
              <w:bottom w:w="60" w:type="dxa"/>
              <w:right w:w="90" w:type="dxa"/>
            </w:tcMar>
          </w:tcPr>
          <w:p w14:paraId="68D3D01D" w14:textId="77777777" w:rsidR="00462192" w:rsidRPr="003F3AA0" w:rsidRDefault="00896E2E">
            <w:pPr>
              <w:rPr>
                <w:rFonts w:ascii="Aptos" w:hAnsi="Aptos"/>
              </w:rPr>
            </w:pPr>
            <w:r w:rsidRPr="003F3AA0">
              <w:rPr>
                <w:rFonts w:ascii="Aptos" w:hAnsi="Aptos"/>
                <w:color w:val="000000"/>
              </w:rPr>
              <w:t>FR-RPT-001</w:t>
            </w:r>
          </w:p>
        </w:tc>
        <w:tc>
          <w:tcPr>
            <w:tcW w:w="5100" w:type="dxa"/>
            <w:shd w:val="clear" w:color="auto" w:fill="FFFFFF"/>
            <w:tcMar>
              <w:top w:w="60" w:type="dxa"/>
              <w:left w:w="90" w:type="dxa"/>
              <w:bottom w:w="60" w:type="dxa"/>
              <w:right w:w="90" w:type="dxa"/>
            </w:tcMar>
          </w:tcPr>
          <w:p w14:paraId="68D3D01E" w14:textId="77777777" w:rsidR="00462192" w:rsidRPr="003F3AA0" w:rsidRDefault="00896E2E">
            <w:pPr>
              <w:rPr>
                <w:rFonts w:ascii="Aptos" w:hAnsi="Aptos"/>
              </w:rPr>
            </w:pPr>
            <w:r w:rsidRPr="003F3AA0">
              <w:rPr>
                <w:rFonts w:ascii="Aptos" w:hAnsi="Aptos"/>
                <w:color w:val="000000"/>
              </w:rPr>
              <w:t>The system shall produce reporting that highlights recurring failure patterns, recurring overlapping intents, and recurring unanswered questions, with trend analysis over time, in addition to the count and percentage of problems per period.</w:t>
            </w:r>
          </w:p>
        </w:tc>
        <w:tc>
          <w:tcPr>
            <w:tcW w:w="1200" w:type="dxa"/>
            <w:shd w:val="clear" w:color="auto" w:fill="FFFFFF"/>
            <w:tcMar>
              <w:top w:w="60" w:type="dxa"/>
              <w:left w:w="90" w:type="dxa"/>
              <w:bottom w:w="60" w:type="dxa"/>
              <w:right w:w="90" w:type="dxa"/>
            </w:tcMar>
          </w:tcPr>
          <w:p w14:paraId="68D3D01F" w14:textId="77777777" w:rsidR="00462192" w:rsidRPr="003F3AA0" w:rsidRDefault="00896E2E">
            <w:pPr>
              <w:rPr>
                <w:rFonts w:ascii="Aptos" w:hAnsi="Aptos"/>
              </w:rPr>
            </w:pPr>
            <w:r w:rsidRPr="003F3AA0">
              <w:rPr>
                <w:rFonts w:ascii="Aptos" w:hAnsi="Aptos"/>
                <w:color w:val="000000"/>
              </w:rPr>
              <w:t>Phase 1</w:t>
            </w:r>
          </w:p>
        </w:tc>
        <w:tc>
          <w:tcPr>
            <w:tcW w:w="2400" w:type="dxa"/>
            <w:shd w:val="clear" w:color="auto" w:fill="FFFFFF"/>
            <w:tcMar>
              <w:top w:w="60" w:type="dxa"/>
              <w:left w:w="90" w:type="dxa"/>
              <w:bottom w:w="60" w:type="dxa"/>
              <w:right w:w="90" w:type="dxa"/>
            </w:tcMar>
          </w:tcPr>
          <w:p w14:paraId="68D3D020" w14:textId="77777777" w:rsidR="00462192" w:rsidRPr="003F3AA0" w:rsidRDefault="00896E2E">
            <w:pPr>
              <w:rPr>
                <w:rFonts w:ascii="Aptos" w:hAnsi="Aptos"/>
              </w:rPr>
            </w:pPr>
            <w:r w:rsidRPr="003F3AA0">
              <w:rPr>
                <w:rFonts w:ascii="Aptos" w:hAnsi="Aptos"/>
                <w:color w:val="000000"/>
              </w:rPr>
              <w:t>A periodic report shows recurring patterns, overlaps, unanswered questions, and trends, plus counts/percentages.</w:t>
            </w:r>
          </w:p>
        </w:tc>
      </w:tr>
    </w:tbl>
    <w:p w14:paraId="68D3D022" w14:textId="77777777" w:rsidR="00462192" w:rsidRPr="003F3AA0" w:rsidRDefault="00896E2E">
      <w:pPr>
        <w:pStyle w:val="Heading2"/>
        <w:rPr>
          <w:rFonts w:ascii="Aptos" w:hAnsi="Aptos"/>
        </w:rPr>
      </w:pPr>
      <w:bookmarkStart w:id="35" w:name="_Toc234192868"/>
      <w:r w:rsidRPr="003F3AA0">
        <w:rPr>
          <w:rFonts w:ascii="Aptos" w:hAnsi="Aptos"/>
        </w:rPr>
        <w:t>9.8   Later-phase requirements</w:t>
      </w:r>
      <w:bookmarkEnd w:id="35"/>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5100"/>
        <w:gridCol w:w="1200"/>
        <w:gridCol w:w="2400"/>
      </w:tblGrid>
      <w:tr w:rsidR="00462192" w:rsidRPr="003F3AA0" w14:paraId="68D3D027" w14:textId="77777777">
        <w:trPr>
          <w:tblHeader/>
        </w:trPr>
        <w:tc>
          <w:tcPr>
            <w:tcW w:w="1200" w:type="dxa"/>
            <w:shd w:val="clear" w:color="auto" w:fill="002060"/>
            <w:tcMar>
              <w:top w:w="60" w:type="dxa"/>
              <w:left w:w="90" w:type="dxa"/>
              <w:bottom w:w="60" w:type="dxa"/>
              <w:right w:w="90" w:type="dxa"/>
            </w:tcMar>
          </w:tcPr>
          <w:p w14:paraId="68D3D023" w14:textId="77777777" w:rsidR="00462192" w:rsidRPr="003F3AA0" w:rsidRDefault="00896E2E">
            <w:pPr>
              <w:rPr>
                <w:rFonts w:ascii="Aptos" w:hAnsi="Aptos"/>
              </w:rPr>
            </w:pPr>
            <w:r w:rsidRPr="003F3AA0">
              <w:rPr>
                <w:rFonts w:ascii="Aptos" w:hAnsi="Aptos"/>
                <w:b/>
                <w:bCs/>
                <w:color w:val="FFFFFF"/>
              </w:rPr>
              <w:t>ID</w:t>
            </w:r>
          </w:p>
        </w:tc>
        <w:tc>
          <w:tcPr>
            <w:tcW w:w="5100" w:type="dxa"/>
            <w:shd w:val="clear" w:color="auto" w:fill="002060"/>
            <w:tcMar>
              <w:top w:w="60" w:type="dxa"/>
              <w:left w:w="90" w:type="dxa"/>
              <w:bottom w:w="60" w:type="dxa"/>
              <w:right w:w="90" w:type="dxa"/>
            </w:tcMar>
          </w:tcPr>
          <w:p w14:paraId="68D3D024" w14:textId="77777777" w:rsidR="00462192" w:rsidRPr="003F3AA0" w:rsidRDefault="00896E2E">
            <w:pPr>
              <w:rPr>
                <w:rFonts w:ascii="Aptos" w:hAnsi="Aptos"/>
              </w:rPr>
            </w:pPr>
            <w:r w:rsidRPr="003F3AA0">
              <w:rPr>
                <w:rFonts w:ascii="Aptos" w:hAnsi="Aptos"/>
                <w:b/>
                <w:bCs/>
                <w:color w:val="FFFFFF"/>
              </w:rPr>
              <w:t>Requirement statement</w:t>
            </w:r>
          </w:p>
        </w:tc>
        <w:tc>
          <w:tcPr>
            <w:tcW w:w="1200" w:type="dxa"/>
            <w:shd w:val="clear" w:color="auto" w:fill="002060"/>
            <w:tcMar>
              <w:top w:w="60" w:type="dxa"/>
              <w:left w:w="90" w:type="dxa"/>
              <w:bottom w:w="60" w:type="dxa"/>
              <w:right w:w="90" w:type="dxa"/>
            </w:tcMar>
          </w:tcPr>
          <w:p w14:paraId="68D3D025" w14:textId="77777777" w:rsidR="00462192" w:rsidRPr="003F3AA0" w:rsidRDefault="00896E2E">
            <w:pPr>
              <w:rPr>
                <w:rFonts w:ascii="Aptos" w:hAnsi="Aptos"/>
              </w:rPr>
            </w:pPr>
            <w:r w:rsidRPr="003F3AA0">
              <w:rPr>
                <w:rFonts w:ascii="Aptos" w:hAnsi="Aptos"/>
                <w:b/>
                <w:bCs/>
                <w:color w:val="FFFFFF"/>
              </w:rPr>
              <w:t>Phase</w:t>
            </w:r>
          </w:p>
        </w:tc>
        <w:tc>
          <w:tcPr>
            <w:tcW w:w="2400" w:type="dxa"/>
            <w:shd w:val="clear" w:color="auto" w:fill="002060"/>
            <w:tcMar>
              <w:top w:w="60" w:type="dxa"/>
              <w:left w:w="90" w:type="dxa"/>
              <w:bottom w:w="60" w:type="dxa"/>
              <w:right w:w="90" w:type="dxa"/>
            </w:tcMar>
          </w:tcPr>
          <w:p w14:paraId="68D3D026" w14:textId="77777777" w:rsidR="00462192" w:rsidRPr="003F3AA0" w:rsidRDefault="00896E2E">
            <w:pPr>
              <w:rPr>
                <w:rFonts w:ascii="Aptos" w:hAnsi="Aptos"/>
              </w:rPr>
            </w:pPr>
            <w:r w:rsidRPr="003F3AA0">
              <w:rPr>
                <w:rFonts w:ascii="Aptos" w:hAnsi="Aptos"/>
                <w:b/>
                <w:bCs/>
                <w:color w:val="FFFFFF"/>
              </w:rPr>
              <w:t>Primary acceptance evidence</w:t>
            </w:r>
          </w:p>
        </w:tc>
      </w:tr>
      <w:tr w:rsidR="00462192" w:rsidRPr="003F3AA0" w14:paraId="68D3D02C" w14:textId="77777777">
        <w:tc>
          <w:tcPr>
            <w:tcW w:w="1200" w:type="dxa"/>
            <w:shd w:val="clear" w:color="auto" w:fill="FFFFFF"/>
            <w:tcMar>
              <w:top w:w="60" w:type="dxa"/>
              <w:left w:w="90" w:type="dxa"/>
              <w:bottom w:w="60" w:type="dxa"/>
              <w:right w:w="90" w:type="dxa"/>
            </w:tcMar>
          </w:tcPr>
          <w:p w14:paraId="68D3D028" w14:textId="77777777" w:rsidR="00462192" w:rsidRPr="003F3AA0" w:rsidRDefault="00896E2E">
            <w:pPr>
              <w:rPr>
                <w:rFonts w:ascii="Aptos" w:hAnsi="Aptos"/>
              </w:rPr>
            </w:pPr>
            <w:r w:rsidRPr="003F3AA0">
              <w:rPr>
                <w:rFonts w:ascii="Aptos" w:hAnsi="Aptos"/>
                <w:color w:val="000000"/>
              </w:rPr>
              <w:t>FR-PRM-002</w:t>
            </w:r>
          </w:p>
        </w:tc>
        <w:tc>
          <w:tcPr>
            <w:tcW w:w="5100" w:type="dxa"/>
            <w:shd w:val="clear" w:color="auto" w:fill="FFFFFF"/>
            <w:tcMar>
              <w:top w:w="60" w:type="dxa"/>
              <w:left w:w="90" w:type="dxa"/>
              <w:bottom w:w="60" w:type="dxa"/>
              <w:right w:w="90" w:type="dxa"/>
            </w:tcMar>
          </w:tcPr>
          <w:p w14:paraId="68D3D029" w14:textId="6C0A3D19" w:rsidR="00462192" w:rsidRPr="003F3AA0" w:rsidRDefault="00896E2E">
            <w:pPr>
              <w:rPr>
                <w:rFonts w:ascii="Aptos" w:hAnsi="Aptos"/>
              </w:rPr>
            </w:pPr>
            <w:r w:rsidRPr="003F3AA0">
              <w:rPr>
                <w:rFonts w:ascii="Aptos" w:hAnsi="Aptos"/>
                <w:color w:val="000000"/>
              </w:rPr>
              <w:t xml:space="preserve">The system shall support advanced prompt and token </w:t>
            </w:r>
            <w:r w:rsidR="00F84A10" w:rsidRPr="003F3AA0">
              <w:rPr>
                <w:rFonts w:ascii="Aptos" w:hAnsi="Aptos"/>
                <w:color w:val="000000"/>
              </w:rPr>
              <w:t>optimization</w:t>
            </w:r>
            <w:r w:rsidRPr="003F3AA0">
              <w:rPr>
                <w:rFonts w:ascii="Aptos" w:hAnsi="Aptos"/>
                <w:color w:val="000000"/>
              </w:rPr>
              <w:t>, potentially including proposed edits to production prompts.</w:t>
            </w:r>
          </w:p>
        </w:tc>
        <w:tc>
          <w:tcPr>
            <w:tcW w:w="1200" w:type="dxa"/>
            <w:shd w:val="clear" w:color="auto" w:fill="FFFFFF"/>
            <w:tcMar>
              <w:top w:w="60" w:type="dxa"/>
              <w:left w:w="90" w:type="dxa"/>
              <w:bottom w:w="60" w:type="dxa"/>
              <w:right w:w="90" w:type="dxa"/>
            </w:tcMar>
          </w:tcPr>
          <w:p w14:paraId="68D3D02A" w14:textId="77777777" w:rsidR="00462192" w:rsidRPr="003F3AA0" w:rsidRDefault="00896E2E">
            <w:pPr>
              <w:rPr>
                <w:rFonts w:ascii="Aptos" w:hAnsi="Aptos"/>
              </w:rPr>
            </w:pPr>
            <w:r w:rsidRPr="003F3AA0">
              <w:rPr>
                <w:rFonts w:ascii="Aptos" w:hAnsi="Aptos"/>
                <w:color w:val="000000"/>
              </w:rPr>
              <w:t>Phase 2</w:t>
            </w:r>
          </w:p>
        </w:tc>
        <w:tc>
          <w:tcPr>
            <w:tcW w:w="2400" w:type="dxa"/>
            <w:shd w:val="clear" w:color="auto" w:fill="FFFFFF"/>
            <w:tcMar>
              <w:top w:w="60" w:type="dxa"/>
              <w:left w:w="90" w:type="dxa"/>
              <w:bottom w:w="60" w:type="dxa"/>
              <w:right w:w="90" w:type="dxa"/>
            </w:tcMar>
          </w:tcPr>
          <w:p w14:paraId="68D3D02B" w14:textId="50F65D26" w:rsidR="00462192" w:rsidRPr="003F3AA0" w:rsidRDefault="00896E2E">
            <w:pPr>
              <w:rPr>
                <w:rFonts w:ascii="Aptos" w:hAnsi="Aptos"/>
              </w:rPr>
            </w:pPr>
            <w:r w:rsidRPr="003F3AA0">
              <w:rPr>
                <w:rFonts w:ascii="Aptos" w:hAnsi="Aptos"/>
                <w:color w:val="000000"/>
              </w:rPr>
              <w:t>Advanced prompt/token-</w:t>
            </w:r>
            <w:r w:rsidR="00F84A10" w:rsidRPr="003F3AA0">
              <w:rPr>
                <w:rFonts w:ascii="Aptos" w:hAnsi="Aptos"/>
                <w:color w:val="000000"/>
              </w:rPr>
              <w:t>optimization</w:t>
            </w:r>
            <w:r w:rsidRPr="003F3AA0">
              <w:rPr>
                <w:rFonts w:ascii="Aptos" w:hAnsi="Aptos"/>
                <w:color w:val="000000"/>
              </w:rPr>
              <w:t xml:space="preserve"> changes are proposed (OQ-09).</w:t>
            </w:r>
          </w:p>
        </w:tc>
      </w:tr>
    </w:tbl>
    <w:p w14:paraId="68D3D02D" w14:textId="77777777" w:rsidR="00462192" w:rsidRPr="003F3AA0" w:rsidRDefault="00896E2E">
      <w:pPr>
        <w:pStyle w:val="Heading1"/>
        <w:rPr>
          <w:rFonts w:ascii="Aptos" w:hAnsi="Aptos"/>
        </w:rPr>
      </w:pPr>
      <w:bookmarkStart w:id="36" w:name="_Toc234192869"/>
      <w:r w:rsidRPr="003F3AA0">
        <w:rPr>
          <w:rFonts w:ascii="Aptos" w:hAnsi="Aptos"/>
        </w:rPr>
        <w:t>10   Data Requirements</w:t>
      </w:r>
      <w:bookmarkEnd w:id="36"/>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7300"/>
      </w:tblGrid>
      <w:tr w:rsidR="00462192" w:rsidRPr="003F3AA0" w14:paraId="68D3D030" w14:textId="77777777">
        <w:trPr>
          <w:tblHeader/>
        </w:trPr>
        <w:tc>
          <w:tcPr>
            <w:tcW w:w="2600" w:type="dxa"/>
            <w:shd w:val="clear" w:color="auto" w:fill="002060"/>
            <w:tcMar>
              <w:top w:w="60" w:type="dxa"/>
              <w:left w:w="90" w:type="dxa"/>
              <w:bottom w:w="60" w:type="dxa"/>
              <w:right w:w="90" w:type="dxa"/>
            </w:tcMar>
          </w:tcPr>
          <w:p w14:paraId="68D3D02E" w14:textId="77777777" w:rsidR="00462192" w:rsidRPr="003F3AA0" w:rsidRDefault="00896E2E">
            <w:pPr>
              <w:rPr>
                <w:rFonts w:ascii="Aptos" w:hAnsi="Aptos"/>
              </w:rPr>
            </w:pPr>
            <w:r w:rsidRPr="003F3AA0">
              <w:rPr>
                <w:rFonts w:ascii="Aptos" w:hAnsi="Aptos"/>
                <w:b/>
                <w:bCs/>
                <w:color w:val="FFFFFF"/>
              </w:rPr>
              <w:t>Data topic</w:t>
            </w:r>
          </w:p>
        </w:tc>
        <w:tc>
          <w:tcPr>
            <w:tcW w:w="7300" w:type="dxa"/>
            <w:shd w:val="clear" w:color="auto" w:fill="002060"/>
            <w:tcMar>
              <w:top w:w="60" w:type="dxa"/>
              <w:left w:w="90" w:type="dxa"/>
              <w:bottom w:w="60" w:type="dxa"/>
              <w:right w:w="90" w:type="dxa"/>
            </w:tcMar>
          </w:tcPr>
          <w:p w14:paraId="68D3D02F" w14:textId="77777777" w:rsidR="00462192" w:rsidRPr="003F3AA0" w:rsidRDefault="00896E2E">
            <w:pPr>
              <w:rPr>
                <w:rFonts w:ascii="Aptos" w:hAnsi="Aptos"/>
              </w:rPr>
            </w:pPr>
            <w:r w:rsidRPr="003F3AA0">
              <w:rPr>
                <w:rFonts w:ascii="Aptos" w:hAnsi="Aptos"/>
                <w:b/>
                <w:bCs/>
                <w:color w:val="FFFFFF"/>
              </w:rPr>
              <w:t>Detail</w:t>
            </w:r>
          </w:p>
        </w:tc>
      </w:tr>
      <w:tr w:rsidR="00462192" w:rsidRPr="003F3AA0" w14:paraId="68D3D033" w14:textId="77777777">
        <w:tc>
          <w:tcPr>
            <w:tcW w:w="2600" w:type="dxa"/>
            <w:shd w:val="clear" w:color="auto" w:fill="FFFFFF"/>
            <w:tcMar>
              <w:top w:w="60" w:type="dxa"/>
              <w:left w:w="90" w:type="dxa"/>
              <w:bottom w:w="60" w:type="dxa"/>
              <w:right w:w="90" w:type="dxa"/>
            </w:tcMar>
          </w:tcPr>
          <w:p w14:paraId="68D3D031" w14:textId="77777777" w:rsidR="00462192" w:rsidRPr="003F3AA0" w:rsidRDefault="00896E2E">
            <w:pPr>
              <w:rPr>
                <w:rFonts w:ascii="Aptos" w:hAnsi="Aptos"/>
              </w:rPr>
            </w:pPr>
            <w:r w:rsidRPr="003F3AA0">
              <w:rPr>
                <w:rFonts w:ascii="Aptos" w:hAnsi="Aptos"/>
                <w:color w:val="000000"/>
              </w:rPr>
              <w:t>Conversation Turn</w:t>
            </w:r>
          </w:p>
        </w:tc>
        <w:tc>
          <w:tcPr>
            <w:tcW w:w="7300" w:type="dxa"/>
            <w:shd w:val="clear" w:color="auto" w:fill="FFFFFF"/>
            <w:tcMar>
              <w:top w:w="60" w:type="dxa"/>
              <w:left w:w="90" w:type="dxa"/>
              <w:bottom w:w="60" w:type="dxa"/>
              <w:right w:w="90" w:type="dxa"/>
            </w:tcMar>
          </w:tcPr>
          <w:p w14:paraId="68D3D032" w14:textId="77777777" w:rsidR="00462192" w:rsidRPr="003F3AA0" w:rsidRDefault="00896E2E">
            <w:pPr>
              <w:rPr>
                <w:rFonts w:ascii="Aptos" w:hAnsi="Aptos"/>
              </w:rPr>
            </w:pPr>
            <w:r w:rsidRPr="003F3AA0">
              <w:rPr>
                <w:rFonts w:ascii="Aptos" w:hAnsi="Aptos"/>
                <w:color w:val="000000"/>
              </w:rPr>
              <w:t>User message, raw AI response/trace, flow_type, sub_flow, all matched intents with confidences, response text, picklist and active options. Primary audit input.</w:t>
            </w:r>
          </w:p>
        </w:tc>
      </w:tr>
      <w:tr w:rsidR="00462192" w:rsidRPr="003F3AA0" w14:paraId="68D3D036" w14:textId="77777777">
        <w:tc>
          <w:tcPr>
            <w:tcW w:w="2600" w:type="dxa"/>
            <w:shd w:val="clear" w:color="auto" w:fill="DCE6F1"/>
            <w:tcMar>
              <w:top w:w="60" w:type="dxa"/>
              <w:left w:w="90" w:type="dxa"/>
              <w:bottom w:w="60" w:type="dxa"/>
              <w:right w:w="90" w:type="dxa"/>
            </w:tcMar>
          </w:tcPr>
          <w:p w14:paraId="68D3D034" w14:textId="77777777" w:rsidR="00462192" w:rsidRPr="003F3AA0" w:rsidRDefault="00896E2E">
            <w:pPr>
              <w:rPr>
                <w:rFonts w:ascii="Aptos" w:hAnsi="Aptos"/>
              </w:rPr>
            </w:pPr>
            <w:r w:rsidRPr="003F3AA0">
              <w:rPr>
                <w:rFonts w:ascii="Aptos" w:hAnsi="Aptos"/>
                <w:color w:val="000000"/>
              </w:rPr>
              <w:t>Flow classifier output</w:t>
            </w:r>
          </w:p>
        </w:tc>
        <w:tc>
          <w:tcPr>
            <w:tcW w:w="7300" w:type="dxa"/>
            <w:shd w:val="clear" w:color="auto" w:fill="DCE6F1"/>
            <w:tcMar>
              <w:top w:w="60" w:type="dxa"/>
              <w:left w:w="90" w:type="dxa"/>
              <w:bottom w:w="60" w:type="dxa"/>
              <w:right w:w="90" w:type="dxa"/>
            </w:tcMar>
          </w:tcPr>
          <w:p w14:paraId="68D3D035" w14:textId="77777777" w:rsidR="00462192" w:rsidRPr="003F3AA0" w:rsidRDefault="00896E2E">
            <w:pPr>
              <w:rPr>
                <w:rFonts w:ascii="Aptos" w:hAnsi="Aptos"/>
              </w:rPr>
            </w:pPr>
            <w:r w:rsidRPr="003F3AA0">
              <w:rPr>
                <w:rFonts w:ascii="Aptos" w:hAnsi="Aptos"/>
                <w:color w:val="000000"/>
              </w:rPr>
              <w:t>Initial classifier output and the resulting sub-flow selection, for the flow-selection audit.</w:t>
            </w:r>
          </w:p>
        </w:tc>
      </w:tr>
      <w:tr w:rsidR="00462192" w:rsidRPr="003F3AA0" w14:paraId="68D3D039" w14:textId="77777777">
        <w:tc>
          <w:tcPr>
            <w:tcW w:w="2600" w:type="dxa"/>
            <w:shd w:val="clear" w:color="auto" w:fill="FFFFFF"/>
            <w:tcMar>
              <w:top w:w="60" w:type="dxa"/>
              <w:left w:w="90" w:type="dxa"/>
              <w:bottom w:w="60" w:type="dxa"/>
              <w:right w:w="90" w:type="dxa"/>
            </w:tcMar>
          </w:tcPr>
          <w:p w14:paraId="68D3D037" w14:textId="77777777" w:rsidR="00462192" w:rsidRPr="003F3AA0" w:rsidRDefault="00896E2E">
            <w:pPr>
              <w:rPr>
                <w:rFonts w:ascii="Aptos" w:hAnsi="Aptos"/>
              </w:rPr>
            </w:pPr>
            <w:r w:rsidRPr="003F3AA0">
              <w:rPr>
                <w:rFonts w:ascii="Aptos" w:hAnsi="Aptos"/>
                <w:color w:val="000000"/>
              </w:rPr>
              <w:t>Top-N matched intents</w:t>
            </w:r>
          </w:p>
        </w:tc>
        <w:tc>
          <w:tcPr>
            <w:tcW w:w="7300" w:type="dxa"/>
            <w:shd w:val="clear" w:color="auto" w:fill="FFFFFF"/>
            <w:tcMar>
              <w:top w:w="60" w:type="dxa"/>
              <w:left w:w="90" w:type="dxa"/>
              <w:bottom w:w="60" w:type="dxa"/>
              <w:right w:w="90" w:type="dxa"/>
            </w:tcMar>
          </w:tcPr>
          <w:p w14:paraId="68D3D038" w14:textId="77777777" w:rsidR="00462192" w:rsidRPr="003F3AA0" w:rsidRDefault="00896E2E">
            <w:pPr>
              <w:rPr>
                <w:rFonts w:ascii="Aptos" w:hAnsi="Aptos"/>
              </w:rPr>
            </w:pPr>
            <w:r w:rsidRPr="003F3AA0">
              <w:rPr>
                <w:rFonts w:ascii="Aptos" w:hAnsi="Aptos"/>
                <w:color w:val="000000"/>
              </w:rPr>
              <w:t>For each turn, the top-N candidate intents with confidences and the associated response text (for ranking, overlap, and response-vs-intent checks).</w:t>
            </w:r>
          </w:p>
        </w:tc>
      </w:tr>
      <w:tr w:rsidR="00462192" w:rsidRPr="003F3AA0" w14:paraId="68D3D03C" w14:textId="77777777">
        <w:tc>
          <w:tcPr>
            <w:tcW w:w="2600" w:type="dxa"/>
            <w:shd w:val="clear" w:color="auto" w:fill="DCE6F1"/>
            <w:tcMar>
              <w:top w:w="60" w:type="dxa"/>
              <w:left w:w="90" w:type="dxa"/>
              <w:bottom w:w="60" w:type="dxa"/>
              <w:right w:w="90" w:type="dxa"/>
            </w:tcMar>
          </w:tcPr>
          <w:p w14:paraId="68D3D03A" w14:textId="77777777" w:rsidR="00462192" w:rsidRPr="003F3AA0" w:rsidRDefault="00896E2E">
            <w:pPr>
              <w:rPr>
                <w:rFonts w:ascii="Aptos" w:hAnsi="Aptos"/>
              </w:rPr>
            </w:pPr>
            <w:r w:rsidRPr="003F3AA0">
              <w:rPr>
                <w:rFonts w:ascii="Aptos" w:hAnsi="Aptos"/>
                <w:color w:val="000000"/>
              </w:rPr>
              <w:t>Picklist</w:t>
            </w:r>
          </w:p>
        </w:tc>
        <w:tc>
          <w:tcPr>
            <w:tcW w:w="7300" w:type="dxa"/>
            <w:shd w:val="clear" w:color="auto" w:fill="DCE6F1"/>
            <w:tcMar>
              <w:top w:w="60" w:type="dxa"/>
              <w:left w:w="90" w:type="dxa"/>
              <w:bottom w:w="60" w:type="dxa"/>
              <w:right w:w="90" w:type="dxa"/>
            </w:tcMar>
          </w:tcPr>
          <w:p w14:paraId="68D3D03B" w14:textId="77777777" w:rsidR="00462192" w:rsidRPr="003F3AA0" w:rsidRDefault="00896E2E">
            <w:pPr>
              <w:rPr>
                <w:rFonts w:ascii="Aptos" w:hAnsi="Aptos"/>
              </w:rPr>
            </w:pPr>
            <w:r w:rsidRPr="003F3AA0">
              <w:rPr>
                <w:rFonts w:ascii="Aptos" w:hAnsi="Aptos"/>
                <w:color w:val="000000"/>
              </w:rPr>
              <w:t>The picklist presented, its active options, and the option the user selected or was routed to.</w:t>
            </w:r>
          </w:p>
        </w:tc>
      </w:tr>
      <w:tr w:rsidR="00462192" w:rsidRPr="003F3AA0" w14:paraId="68D3D03F" w14:textId="77777777">
        <w:tc>
          <w:tcPr>
            <w:tcW w:w="2600" w:type="dxa"/>
            <w:shd w:val="clear" w:color="auto" w:fill="FFFFFF"/>
            <w:tcMar>
              <w:top w:w="60" w:type="dxa"/>
              <w:left w:w="90" w:type="dxa"/>
              <w:bottom w:w="60" w:type="dxa"/>
              <w:right w:w="90" w:type="dxa"/>
            </w:tcMar>
          </w:tcPr>
          <w:p w14:paraId="68D3D03D" w14:textId="77777777" w:rsidR="00462192" w:rsidRPr="003F3AA0" w:rsidRDefault="00896E2E">
            <w:pPr>
              <w:rPr>
                <w:rFonts w:ascii="Aptos" w:hAnsi="Aptos"/>
              </w:rPr>
            </w:pPr>
            <w:r w:rsidRPr="003F3AA0">
              <w:rPr>
                <w:rFonts w:ascii="Aptos" w:hAnsi="Aptos"/>
                <w:color w:val="000000"/>
              </w:rPr>
              <w:lastRenderedPageBreak/>
              <w:t>Survey data</w:t>
            </w:r>
          </w:p>
        </w:tc>
        <w:tc>
          <w:tcPr>
            <w:tcW w:w="7300" w:type="dxa"/>
            <w:shd w:val="clear" w:color="auto" w:fill="FFFFFF"/>
            <w:tcMar>
              <w:top w:w="60" w:type="dxa"/>
              <w:left w:w="90" w:type="dxa"/>
              <w:bottom w:w="60" w:type="dxa"/>
              <w:right w:w="90" w:type="dxa"/>
            </w:tcMar>
          </w:tcPr>
          <w:p w14:paraId="68D3D03E" w14:textId="77777777" w:rsidR="00462192" w:rsidRPr="003F3AA0" w:rsidRDefault="00896E2E">
            <w:pPr>
              <w:rPr>
                <w:rFonts w:ascii="Aptos" w:hAnsi="Aptos"/>
              </w:rPr>
            </w:pPr>
            <w:r w:rsidRPr="003F3AA0">
              <w:rPr>
                <w:rFonts w:ascii="Aptos" w:hAnsi="Aptos"/>
                <w:color w:val="000000"/>
              </w:rPr>
              <w:t>Survey flow states and transitions (valid/invalid responses, interruption, re-ask, correction/back, confirmation).</w:t>
            </w:r>
          </w:p>
        </w:tc>
      </w:tr>
      <w:tr w:rsidR="00462192" w:rsidRPr="003F3AA0" w14:paraId="68D3D042" w14:textId="77777777">
        <w:tc>
          <w:tcPr>
            <w:tcW w:w="2600" w:type="dxa"/>
            <w:shd w:val="clear" w:color="auto" w:fill="DCE6F1"/>
            <w:tcMar>
              <w:top w:w="60" w:type="dxa"/>
              <w:left w:w="90" w:type="dxa"/>
              <w:bottom w:w="60" w:type="dxa"/>
              <w:right w:w="90" w:type="dxa"/>
            </w:tcMar>
          </w:tcPr>
          <w:p w14:paraId="68D3D040" w14:textId="77777777" w:rsidR="00462192" w:rsidRPr="003F3AA0" w:rsidRDefault="00896E2E">
            <w:pPr>
              <w:rPr>
                <w:rFonts w:ascii="Aptos" w:hAnsi="Aptos"/>
              </w:rPr>
            </w:pPr>
            <w:r w:rsidRPr="003F3AA0">
              <w:rPr>
                <w:rFonts w:ascii="Aptos" w:hAnsi="Aptos"/>
                <w:color w:val="000000"/>
              </w:rPr>
              <w:t>Document verification</w:t>
            </w:r>
          </w:p>
        </w:tc>
        <w:tc>
          <w:tcPr>
            <w:tcW w:w="7300" w:type="dxa"/>
            <w:shd w:val="clear" w:color="auto" w:fill="DCE6F1"/>
            <w:tcMar>
              <w:top w:w="60" w:type="dxa"/>
              <w:left w:w="90" w:type="dxa"/>
              <w:bottom w:w="60" w:type="dxa"/>
              <w:right w:w="90" w:type="dxa"/>
            </w:tcMar>
          </w:tcPr>
          <w:p w14:paraId="68D3D041" w14:textId="77777777" w:rsidR="00462192" w:rsidRPr="003F3AA0" w:rsidRDefault="00896E2E">
            <w:pPr>
              <w:rPr>
                <w:rFonts w:ascii="Aptos" w:hAnsi="Aptos"/>
              </w:rPr>
            </w:pPr>
            <w:r w:rsidRPr="003F3AA0">
              <w:rPr>
                <w:rFonts w:ascii="Aptos" w:hAnsi="Aptos"/>
                <w:color w:val="000000"/>
              </w:rPr>
              <w:t>Extraction results, the verification rules applied and their outcomes, and (gated) the source image/PDF for image + trace auditing.</w:t>
            </w:r>
          </w:p>
        </w:tc>
      </w:tr>
      <w:tr w:rsidR="00462192" w:rsidRPr="003F3AA0" w14:paraId="68D3D045" w14:textId="77777777">
        <w:tc>
          <w:tcPr>
            <w:tcW w:w="2600" w:type="dxa"/>
            <w:shd w:val="clear" w:color="auto" w:fill="FFFFFF"/>
            <w:tcMar>
              <w:top w:w="60" w:type="dxa"/>
              <w:left w:w="90" w:type="dxa"/>
              <w:bottom w:w="60" w:type="dxa"/>
              <w:right w:w="90" w:type="dxa"/>
            </w:tcMar>
          </w:tcPr>
          <w:p w14:paraId="68D3D043" w14:textId="77777777" w:rsidR="00462192" w:rsidRPr="003F3AA0" w:rsidRDefault="00896E2E">
            <w:pPr>
              <w:rPr>
                <w:rFonts w:ascii="Aptos" w:hAnsi="Aptos"/>
              </w:rPr>
            </w:pPr>
            <w:r w:rsidRPr="003F3AA0">
              <w:rPr>
                <w:rFonts w:ascii="Aptos" w:hAnsi="Aptos"/>
                <w:color w:val="000000"/>
              </w:rPr>
              <w:t>SMS Message</w:t>
            </w:r>
          </w:p>
        </w:tc>
        <w:tc>
          <w:tcPr>
            <w:tcW w:w="7300" w:type="dxa"/>
            <w:shd w:val="clear" w:color="auto" w:fill="FFFFFF"/>
            <w:tcMar>
              <w:top w:w="60" w:type="dxa"/>
              <w:left w:w="90" w:type="dxa"/>
              <w:bottom w:w="60" w:type="dxa"/>
              <w:right w:w="90" w:type="dxa"/>
            </w:tcMar>
          </w:tcPr>
          <w:p w14:paraId="68D3D044" w14:textId="77777777" w:rsidR="00462192" w:rsidRPr="003F3AA0" w:rsidRDefault="00896E2E">
            <w:pPr>
              <w:rPr>
                <w:rFonts w:ascii="Aptos" w:hAnsi="Aptos"/>
              </w:rPr>
            </w:pPr>
            <w:r w:rsidRPr="003F3AA0">
              <w:rPr>
                <w:rFonts w:ascii="Aptos" w:hAnsi="Aptos"/>
                <w:color w:val="000000"/>
              </w:rPr>
              <w:t>Every inbound, outbound, and scheduled message; direction, content_type, status, message_type.</w:t>
            </w:r>
          </w:p>
        </w:tc>
      </w:tr>
      <w:tr w:rsidR="00462192" w:rsidRPr="003F3AA0" w14:paraId="68D3D048" w14:textId="77777777">
        <w:tc>
          <w:tcPr>
            <w:tcW w:w="2600" w:type="dxa"/>
            <w:shd w:val="clear" w:color="auto" w:fill="DCE6F1"/>
            <w:tcMar>
              <w:top w:w="60" w:type="dxa"/>
              <w:left w:w="90" w:type="dxa"/>
              <w:bottom w:w="60" w:type="dxa"/>
              <w:right w:w="90" w:type="dxa"/>
            </w:tcMar>
          </w:tcPr>
          <w:p w14:paraId="68D3D046" w14:textId="77777777" w:rsidR="00462192" w:rsidRPr="003F3AA0" w:rsidRDefault="00896E2E">
            <w:pPr>
              <w:rPr>
                <w:rFonts w:ascii="Aptos" w:hAnsi="Aptos"/>
              </w:rPr>
            </w:pPr>
            <w:r w:rsidRPr="003F3AA0">
              <w:rPr>
                <w:rFonts w:ascii="Aptos" w:hAnsi="Aptos"/>
                <w:color w:val="000000"/>
              </w:rPr>
              <w:t>AI audit payload</w:t>
            </w:r>
          </w:p>
        </w:tc>
        <w:tc>
          <w:tcPr>
            <w:tcW w:w="7300" w:type="dxa"/>
            <w:shd w:val="clear" w:color="auto" w:fill="DCE6F1"/>
            <w:tcMar>
              <w:top w:w="60" w:type="dxa"/>
              <w:left w:w="90" w:type="dxa"/>
              <w:bottom w:w="60" w:type="dxa"/>
              <w:right w:w="90" w:type="dxa"/>
            </w:tcMar>
          </w:tcPr>
          <w:p w14:paraId="68D3D047" w14:textId="77777777" w:rsidR="00462192" w:rsidRPr="003F3AA0" w:rsidRDefault="00896E2E">
            <w:pPr>
              <w:rPr>
                <w:rFonts w:ascii="Aptos" w:hAnsi="Aptos"/>
              </w:rPr>
            </w:pPr>
            <w:r w:rsidRPr="003F3AA0">
              <w:rPr>
                <w:rFonts w:ascii="Aptos" w:hAnsi="Aptos"/>
                <w:color w:val="000000"/>
              </w:rPr>
              <w:t>Raw JSON trace of the LangGraph execution (classifier output, matched intents and confidences, sub-flow outputs).</w:t>
            </w:r>
          </w:p>
        </w:tc>
      </w:tr>
      <w:tr w:rsidR="00462192" w:rsidRPr="003F3AA0" w14:paraId="68D3D04B" w14:textId="77777777">
        <w:tc>
          <w:tcPr>
            <w:tcW w:w="2600" w:type="dxa"/>
            <w:shd w:val="clear" w:color="auto" w:fill="FFFFFF"/>
            <w:tcMar>
              <w:top w:w="60" w:type="dxa"/>
              <w:left w:w="90" w:type="dxa"/>
              <w:bottom w:w="60" w:type="dxa"/>
              <w:right w:w="90" w:type="dxa"/>
            </w:tcMar>
          </w:tcPr>
          <w:p w14:paraId="68D3D049" w14:textId="77777777" w:rsidR="00462192" w:rsidRPr="003F3AA0" w:rsidRDefault="00896E2E">
            <w:pPr>
              <w:rPr>
                <w:rFonts w:ascii="Aptos" w:hAnsi="Aptos"/>
              </w:rPr>
            </w:pPr>
            <w:r w:rsidRPr="003F3AA0">
              <w:rPr>
                <w:rFonts w:ascii="Aptos" w:hAnsi="Aptos"/>
                <w:color w:val="000000"/>
              </w:rPr>
              <w:t>Source system</w:t>
            </w:r>
          </w:p>
        </w:tc>
        <w:tc>
          <w:tcPr>
            <w:tcW w:w="7300" w:type="dxa"/>
            <w:shd w:val="clear" w:color="auto" w:fill="FFFFFF"/>
            <w:tcMar>
              <w:top w:w="60" w:type="dxa"/>
              <w:left w:w="90" w:type="dxa"/>
              <w:bottom w:w="60" w:type="dxa"/>
              <w:right w:w="90" w:type="dxa"/>
            </w:tcMar>
          </w:tcPr>
          <w:p w14:paraId="68D3D04A" w14:textId="77777777" w:rsidR="00462192" w:rsidRPr="003F3AA0" w:rsidRDefault="00896E2E">
            <w:pPr>
              <w:rPr>
                <w:rFonts w:ascii="Aptos" w:hAnsi="Aptos"/>
              </w:rPr>
            </w:pPr>
            <w:r w:rsidRPr="003F3AA0">
              <w:rPr>
                <w:rFonts w:ascii="Aptos" w:hAnsi="Aptos"/>
                <w:color w:val="000000"/>
              </w:rPr>
              <w:t>AWS-hosted RDS database. Note: the raw-trace structure changes over time - mapping-free schema-flexibility required (OQ-03).</w:t>
            </w:r>
          </w:p>
        </w:tc>
      </w:tr>
    </w:tbl>
    <w:p w14:paraId="68D3D04C" w14:textId="77777777" w:rsidR="00462192" w:rsidRPr="003F3AA0" w:rsidRDefault="00896E2E">
      <w:pPr>
        <w:pStyle w:val="Heading1"/>
        <w:rPr>
          <w:rFonts w:ascii="Aptos" w:hAnsi="Aptos"/>
        </w:rPr>
      </w:pPr>
      <w:bookmarkStart w:id="37" w:name="_Toc234192870"/>
      <w:r w:rsidRPr="003F3AA0">
        <w:rPr>
          <w:rFonts w:ascii="Aptos" w:hAnsi="Aptos"/>
        </w:rPr>
        <w:t>11   Security, Privacy, and Access</w:t>
      </w:r>
      <w:bookmarkEnd w:id="37"/>
    </w:p>
    <w:p w14:paraId="68D3D04D" w14:textId="77777777" w:rsidR="00462192" w:rsidRPr="003F3AA0" w:rsidRDefault="00896E2E">
      <w:pPr>
        <w:spacing w:after="120"/>
        <w:rPr>
          <w:rFonts w:ascii="Aptos" w:hAnsi="Aptos"/>
        </w:rPr>
      </w:pPr>
      <w:r w:rsidRPr="003F3AA0">
        <w:rPr>
          <w:rFonts w:ascii="Aptos" w:hAnsi="Aptos"/>
        </w:rPr>
        <w:t>Clinic Chat operates under strict HIPAA and SOC-2 requirements (FedRAMP planned for 2027), with Business Associate Agreements required with all third-party vendors. Because the audit reads conversation data that can contain PHI/PII, the controls below apply and several items are confirmed as open (Section 13).</w:t>
      </w:r>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7300"/>
      </w:tblGrid>
      <w:tr w:rsidR="00462192" w:rsidRPr="003F3AA0" w14:paraId="68D3D050" w14:textId="77777777">
        <w:trPr>
          <w:tblHeader/>
        </w:trPr>
        <w:tc>
          <w:tcPr>
            <w:tcW w:w="2600" w:type="dxa"/>
            <w:shd w:val="clear" w:color="auto" w:fill="002060"/>
            <w:tcMar>
              <w:top w:w="60" w:type="dxa"/>
              <w:left w:w="90" w:type="dxa"/>
              <w:bottom w:w="60" w:type="dxa"/>
              <w:right w:w="90" w:type="dxa"/>
            </w:tcMar>
          </w:tcPr>
          <w:p w14:paraId="68D3D04E" w14:textId="77777777" w:rsidR="00462192" w:rsidRPr="003F3AA0" w:rsidRDefault="00896E2E">
            <w:pPr>
              <w:rPr>
                <w:rFonts w:ascii="Aptos" w:hAnsi="Aptos"/>
              </w:rPr>
            </w:pPr>
            <w:r w:rsidRPr="003F3AA0">
              <w:rPr>
                <w:rFonts w:ascii="Aptos" w:hAnsi="Aptos"/>
                <w:b/>
                <w:bCs/>
                <w:color w:val="FFFFFF"/>
              </w:rPr>
              <w:t>Area</w:t>
            </w:r>
          </w:p>
        </w:tc>
        <w:tc>
          <w:tcPr>
            <w:tcW w:w="7300" w:type="dxa"/>
            <w:shd w:val="clear" w:color="auto" w:fill="002060"/>
            <w:tcMar>
              <w:top w:w="60" w:type="dxa"/>
              <w:left w:w="90" w:type="dxa"/>
              <w:bottom w:w="60" w:type="dxa"/>
              <w:right w:w="90" w:type="dxa"/>
            </w:tcMar>
          </w:tcPr>
          <w:p w14:paraId="68D3D04F" w14:textId="77777777" w:rsidR="00462192" w:rsidRPr="003F3AA0" w:rsidRDefault="00896E2E">
            <w:pPr>
              <w:rPr>
                <w:rFonts w:ascii="Aptos" w:hAnsi="Aptos"/>
              </w:rPr>
            </w:pPr>
            <w:r w:rsidRPr="003F3AA0">
              <w:rPr>
                <w:rFonts w:ascii="Aptos" w:hAnsi="Aptos"/>
                <w:b/>
                <w:bCs/>
                <w:color w:val="FFFFFF"/>
              </w:rPr>
              <w:t>Baseline need</w:t>
            </w:r>
          </w:p>
        </w:tc>
      </w:tr>
      <w:tr w:rsidR="00462192" w:rsidRPr="003F3AA0" w14:paraId="68D3D053" w14:textId="77777777">
        <w:tc>
          <w:tcPr>
            <w:tcW w:w="2600" w:type="dxa"/>
            <w:shd w:val="clear" w:color="auto" w:fill="FFFFFF"/>
            <w:tcMar>
              <w:top w:w="60" w:type="dxa"/>
              <w:left w:w="90" w:type="dxa"/>
              <w:bottom w:w="60" w:type="dxa"/>
              <w:right w:w="90" w:type="dxa"/>
            </w:tcMar>
          </w:tcPr>
          <w:p w14:paraId="68D3D051" w14:textId="77777777" w:rsidR="00462192" w:rsidRPr="003F3AA0" w:rsidRDefault="00896E2E">
            <w:pPr>
              <w:rPr>
                <w:rFonts w:ascii="Aptos" w:hAnsi="Aptos"/>
              </w:rPr>
            </w:pPr>
            <w:r w:rsidRPr="003F3AA0">
              <w:rPr>
                <w:rFonts w:ascii="Aptos" w:hAnsi="Aptos"/>
                <w:color w:val="000000"/>
              </w:rPr>
              <w:t>BAA &amp; compliance</w:t>
            </w:r>
          </w:p>
        </w:tc>
        <w:tc>
          <w:tcPr>
            <w:tcW w:w="7300" w:type="dxa"/>
            <w:shd w:val="clear" w:color="auto" w:fill="FFFFFF"/>
            <w:tcMar>
              <w:top w:w="60" w:type="dxa"/>
              <w:left w:w="90" w:type="dxa"/>
              <w:bottom w:w="60" w:type="dxa"/>
              <w:right w:w="90" w:type="dxa"/>
            </w:tcMar>
          </w:tcPr>
          <w:p w14:paraId="68D3D052" w14:textId="77777777" w:rsidR="00462192" w:rsidRPr="003F3AA0" w:rsidRDefault="00896E2E">
            <w:pPr>
              <w:rPr>
                <w:rFonts w:ascii="Aptos" w:hAnsi="Aptos"/>
              </w:rPr>
            </w:pPr>
            <w:r w:rsidRPr="003F3AA0">
              <w:rPr>
                <w:rFonts w:ascii="Aptos" w:hAnsi="Aptos"/>
                <w:color w:val="000000"/>
              </w:rPr>
              <w:t>A signed BAA must be in place before any PHI-bearing data is accessed; continuous HIPAA and SOC-2 compliance maintained (OQ-01).</w:t>
            </w:r>
          </w:p>
        </w:tc>
      </w:tr>
      <w:tr w:rsidR="00462192" w:rsidRPr="003F3AA0" w14:paraId="68D3D056" w14:textId="77777777">
        <w:tc>
          <w:tcPr>
            <w:tcW w:w="2600" w:type="dxa"/>
            <w:shd w:val="clear" w:color="auto" w:fill="DCE6F1"/>
            <w:tcMar>
              <w:top w:w="60" w:type="dxa"/>
              <w:left w:w="90" w:type="dxa"/>
              <w:bottom w:w="60" w:type="dxa"/>
              <w:right w:w="90" w:type="dxa"/>
            </w:tcMar>
          </w:tcPr>
          <w:p w14:paraId="68D3D054" w14:textId="77777777" w:rsidR="00462192" w:rsidRPr="003F3AA0" w:rsidRDefault="00896E2E">
            <w:pPr>
              <w:rPr>
                <w:rFonts w:ascii="Aptos" w:hAnsi="Aptos"/>
              </w:rPr>
            </w:pPr>
            <w:r w:rsidRPr="003F3AA0">
              <w:rPr>
                <w:rFonts w:ascii="Aptos" w:hAnsi="Aptos"/>
                <w:color w:val="000000"/>
              </w:rPr>
              <w:t>PII handling</w:t>
            </w:r>
          </w:p>
        </w:tc>
        <w:tc>
          <w:tcPr>
            <w:tcW w:w="7300" w:type="dxa"/>
            <w:shd w:val="clear" w:color="auto" w:fill="DCE6F1"/>
            <w:tcMar>
              <w:top w:w="60" w:type="dxa"/>
              <w:left w:w="90" w:type="dxa"/>
              <w:bottom w:w="60" w:type="dxa"/>
              <w:right w:w="90" w:type="dxa"/>
            </w:tcMar>
          </w:tcPr>
          <w:p w14:paraId="68D3D055" w14:textId="77777777" w:rsidR="00462192" w:rsidRPr="003F3AA0" w:rsidRDefault="00896E2E">
            <w:pPr>
              <w:rPr>
                <w:rFonts w:ascii="Aptos" w:hAnsi="Aptos"/>
              </w:rPr>
            </w:pPr>
            <w:r w:rsidRPr="003F3AA0">
              <w:rPr>
                <w:rFonts w:ascii="Aptos" w:hAnsi="Aptos"/>
                <w:color w:val="000000"/>
              </w:rPr>
              <w:t>PII is double-encrypted (AWS KMS) and auto-deleted after verification. The audit's data model - redacted vs decrypted, and the retention window that still allows auditing - must be confirmed (OQ-02).</w:t>
            </w:r>
          </w:p>
        </w:tc>
      </w:tr>
      <w:tr w:rsidR="00462192" w:rsidRPr="003F3AA0" w14:paraId="68D3D059" w14:textId="77777777">
        <w:tc>
          <w:tcPr>
            <w:tcW w:w="2600" w:type="dxa"/>
            <w:shd w:val="clear" w:color="auto" w:fill="FFFFFF"/>
            <w:tcMar>
              <w:top w:w="60" w:type="dxa"/>
              <w:left w:w="90" w:type="dxa"/>
              <w:bottom w:w="60" w:type="dxa"/>
              <w:right w:w="90" w:type="dxa"/>
            </w:tcMar>
          </w:tcPr>
          <w:p w14:paraId="68D3D057" w14:textId="77777777" w:rsidR="00462192" w:rsidRPr="003F3AA0" w:rsidRDefault="00896E2E">
            <w:pPr>
              <w:rPr>
                <w:rFonts w:ascii="Aptos" w:hAnsi="Aptos"/>
              </w:rPr>
            </w:pPr>
            <w:r w:rsidRPr="003F3AA0">
              <w:rPr>
                <w:rFonts w:ascii="Aptos" w:hAnsi="Aptos"/>
                <w:color w:val="000000"/>
              </w:rPr>
              <w:t>Access control</w:t>
            </w:r>
          </w:p>
        </w:tc>
        <w:tc>
          <w:tcPr>
            <w:tcW w:w="7300" w:type="dxa"/>
            <w:shd w:val="clear" w:color="auto" w:fill="FFFFFF"/>
            <w:tcMar>
              <w:top w:w="60" w:type="dxa"/>
              <w:left w:w="90" w:type="dxa"/>
              <w:bottom w:w="60" w:type="dxa"/>
              <w:right w:w="90" w:type="dxa"/>
            </w:tcMar>
          </w:tcPr>
          <w:p w14:paraId="68D3D058" w14:textId="77777777" w:rsidR="00462192" w:rsidRPr="003F3AA0" w:rsidRDefault="00896E2E">
            <w:pPr>
              <w:rPr>
                <w:rFonts w:ascii="Aptos" w:hAnsi="Aptos"/>
              </w:rPr>
            </w:pPr>
            <w:r w:rsidRPr="003F3AA0">
              <w:rPr>
                <w:rFonts w:ascii="Aptos" w:hAnsi="Aptos"/>
                <w:color w:val="000000"/>
              </w:rPr>
              <w:t>Role-based access; MFA mandatory for staff accessing the platform, decrypting PII, or viewing S3 images; SSO or .pem for AWS access.</w:t>
            </w:r>
          </w:p>
        </w:tc>
      </w:tr>
      <w:tr w:rsidR="00462192" w:rsidRPr="003F3AA0" w14:paraId="68D3D05C" w14:textId="77777777">
        <w:tc>
          <w:tcPr>
            <w:tcW w:w="2600" w:type="dxa"/>
            <w:shd w:val="clear" w:color="auto" w:fill="DCE6F1"/>
            <w:tcMar>
              <w:top w:w="60" w:type="dxa"/>
              <w:left w:w="90" w:type="dxa"/>
              <w:bottom w:w="60" w:type="dxa"/>
              <w:right w:w="90" w:type="dxa"/>
            </w:tcMar>
          </w:tcPr>
          <w:p w14:paraId="68D3D05A" w14:textId="77777777" w:rsidR="00462192" w:rsidRPr="003F3AA0" w:rsidRDefault="00896E2E">
            <w:pPr>
              <w:rPr>
                <w:rFonts w:ascii="Aptos" w:hAnsi="Aptos"/>
              </w:rPr>
            </w:pPr>
            <w:r w:rsidRPr="003F3AA0">
              <w:rPr>
                <w:rFonts w:ascii="Aptos" w:hAnsi="Aptos"/>
                <w:color w:val="000000"/>
              </w:rPr>
              <w:t>Audit logging</w:t>
            </w:r>
          </w:p>
        </w:tc>
        <w:tc>
          <w:tcPr>
            <w:tcW w:w="7300" w:type="dxa"/>
            <w:shd w:val="clear" w:color="auto" w:fill="DCE6F1"/>
            <w:tcMar>
              <w:top w:w="60" w:type="dxa"/>
              <w:left w:w="90" w:type="dxa"/>
              <w:bottom w:w="60" w:type="dxa"/>
              <w:right w:w="90" w:type="dxa"/>
            </w:tcMar>
          </w:tcPr>
          <w:p w14:paraId="68D3D05B" w14:textId="77777777" w:rsidR="00462192" w:rsidRPr="003F3AA0" w:rsidRDefault="00896E2E">
            <w:pPr>
              <w:rPr>
                <w:rFonts w:ascii="Aptos" w:hAnsi="Aptos"/>
              </w:rPr>
            </w:pPr>
            <w:r w:rsidRPr="003F3AA0">
              <w:rPr>
                <w:rFonts w:ascii="Aptos" w:hAnsi="Aptos"/>
                <w:color w:val="000000"/>
              </w:rPr>
              <w:t>PHI access, decryptions, validation-rule overrides, content changes, and admin actions are logged and retained per HIPAA/SOC-2.</w:t>
            </w:r>
          </w:p>
        </w:tc>
      </w:tr>
      <w:tr w:rsidR="00462192" w:rsidRPr="003F3AA0" w14:paraId="68D3D05F" w14:textId="77777777">
        <w:tc>
          <w:tcPr>
            <w:tcW w:w="2600" w:type="dxa"/>
            <w:shd w:val="clear" w:color="auto" w:fill="FFFFFF"/>
            <w:tcMar>
              <w:top w:w="60" w:type="dxa"/>
              <w:left w:w="90" w:type="dxa"/>
              <w:bottom w:w="60" w:type="dxa"/>
              <w:right w:w="90" w:type="dxa"/>
            </w:tcMar>
          </w:tcPr>
          <w:p w14:paraId="68D3D05D" w14:textId="77777777" w:rsidR="00462192" w:rsidRPr="003F3AA0" w:rsidRDefault="00896E2E">
            <w:pPr>
              <w:rPr>
                <w:rFonts w:ascii="Aptos" w:hAnsi="Aptos"/>
              </w:rPr>
            </w:pPr>
            <w:r w:rsidRPr="003F3AA0">
              <w:rPr>
                <w:rFonts w:ascii="Aptos" w:hAnsi="Aptos"/>
                <w:color w:val="000000"/>
              </w:rPr>
              <w:t>Deterministic bot boundary</w:t>
            </w:r>
          </w:p>
        </w:tc>
        <w:tc>
          <w:tcPr>
            <w:tcW w:w="7300" w:type="dxa"/>
            <w:shd w:val="clear" w:color="auto" w:fill="FFFFFF"/>
            <w:tcMar>
              <w:top w:w="60" w:type="dxa"/>
              <w:left w:w="90" w:type="dxa"/>
              <w:bottom w:w="60" w:type="dxa"/>
              <w:right w:w="90" w:type="dxa"/>
            </w:tcMar>
          </w:tcPr>
          <w:p w14:paraId="68D3D05E" w14:textId="77777777" w:rsidR="00462192" w:rsidRPr="003F3AA0" w:rsidRDefault="00896E2E">
            <w:pPr>
              <w:rPr>
                <w:rFonts w:ascii="Aptos" w:hAnsi="Aptos"/>
              </w:rPr>
            </w:pPr>
            <w:r w:rsidRPr="003F3AA0">
              <w:rPr>
                <w:rFonts w:ascii="Aptos" w:hAnsi="Aptos"/>
                <w:color w:val="000000"/>
              </w:rPr>
              <w:t>The zero-hallucination rule governs the user-facing bot. The audit layer uses generative models offline with human approval and does not change the bot's deterministic response mechanism.</w:t>
            </w:r>
          </w:p>
        </w:tc>
      </w:tr>
    </w:tbl>
    <w:p w14:paraId="68D3D060" w14:textId="77777777" w:rsidR="00462192" w:rsidRPr="003F3AA0" w:rsidRDefault="00896E2E">
      <w:pPr>
        <w:pStyle w:val="Heading1"/>
        <w:rPr>
          <w:rFonts w:ascii="Aptos" w:hAnsi="Aptos"/>
        </w:rPr>
      </w:pPr>
      <w:bookmarkStart w:id="38" w:name="_Toc234192871"/>
      <w:r w:rsidRPr="003F3AA0">
        <w:rPr>
          <w:rFonts w:ascii="Aptos" w:hAnsi="Aptos"/>
        </w:rPr>
        <w:t>12   Non-Functional Requirements</w:t>
      </w:r>
      <w:bookmarkEnd w:id="38"/>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00"/>
        <w:gridCol w:w="7000"/>
      </w:tblGrid>
      <w:tr w:rsidR="00462192" w:rsidRPr="003F3AA0" w14:paraId="68D3D063" w14:textId="77777777">
        <w:trPr>
          <w:tblHeader/>
        </w:trPr>
        <w:tc>
          <w:tcPr>
            <w:tcW w:w="2900" w:type="dxa"/>
            <w:shd w:val="clear" w:color="auto" w:fill="002060"/>
            <w:tcMar>
              <w:top w:w="60" w:type="dxa"/>
              <w:left w:w="90" w:type="dxa"/>
              <w:bottom w:w="60" w:type="dxa"/>
              <w:right w:w="90" w:type="dxa"/>
            </w:tcMar>
          </w:tcPr>
          <w:p w14:paraId="68D3D061" w14:textId="77777777" w:rsidR="00462192" w:rsidRPr="003F3AA0" w:rsidRDefault="00896E2E">
            <w:pPr>
              <w:rPr>
                <w:rFonts w:ascii="Aptos" w:hAnsi="Aptos"/>
              </w:rPr>
            </w:pPr>
            <w:r w:rsidRPr="003F3AA0">
              <w:rPr>
                <w:rFonts w:ascii="Aptos" w:hAnsi="Aptos"/>
                <w:b/>
                <w:bCs/>
                <w:color w:val="FFFFFF"/>
              </w:rPr>
              <w:t>Quality attribute</w:t>
            </w:r>
          </w:p>
        </w:tc>
        <w:tc>
          <w:tcPr>
            <w:tcW w:w="7000" w:type="dxa"/>
            <w:shd w:val="clear" w:color="auto" w:fill="002060"/>
            <w:tcMar>
              <w:top w:w="60" w:type="dxa"/>
              <w:left w:w="90" w:type="dxa"/>
              <w:bottom w:w="60" w:type="dxa"/>
              <w:right w:w="90" w:type="dxa"/>
            </w:tcMar>
          </w:tcPr>
          <w:p w14:paraId="68D3D062" w14:textId="77777777" w:rsidR="00462192" w:rsidRPr="003F3AA0" w:rsidRDefault="00896E2E">
            <w:pPr>
              <w:rPr>
                <w:rFonts w:ascii="Aptos" w:hAnsi="Aptos"/>
              </w:rPr>
            </w:pPr>
            <w:r w:rsidRPr="003F3AA0">
              <w:rPr>
                <w:rFonts w:ascii="Aptos" w:hAnsi="Aptos"/>
                <w:b/>
                <w:bCs/>
                <w:color w:val="FFFFFF"/>
              </w:rPr>
              <w:t>Requirement</w:t>
            </w:r>
          </w:p>
        </w:tc>
      </w:tr>
      <w:tr w:rsidR="00462192" w:rsidRPr="003F3AA0" w14:paraId="68D3D066" w14:textId="77777777">
        <w:tc>
          <w:tcPr>
            <w:tcW w:w="2900" w:type="dxa"/>
            <w:shd w:val="clear" w:color="auto" w:fill="FFFFFF"/>
            <w:tcMar>
              <w:top w:w="60" w:type="dxa"/>
              <w:left w:w="90" w:type="dxa"/>
              <w:bottom w:w="60" w:type="dxa"/>
              <w:right w:w="90" w:type="dxa"/>
            </w:tcMar>
          </w:tcPr>
          <w:p w14:paraId="68D3D064" w14:textId="77777777" w:rsidR="00462192" w:rsidRPr="003F3AA0" w:rsidRDefault="00896E2E">
            <w:pPr>
              <w:rPr>
                <w:rFonts w:ascii="Aptos" w:hAnsi="Aptos"/>
              </w:rPr>
            </w:pPr>
            <w:r w:rsidRPr="003F3AA0">
              <w:rPr>
                <w:rFonts w:ascii="Aptos" w:hAnsi="Aptos"/>
                <w:color w:val="000000"/>
              </w:rPr>
              <w:t>Adaptability (schema flexibility)</w:t>
            </w:r>
          </w:p>
        </w:tc>
        <w:tc>
          <w:tcPr>
            <w:tcW w:w="7000" w:type="dxa"/>
            <w:shd w:val="clear" w:color="auto" w:fill="FFFFFF"/>
            <w:tcMar>
              <w:top w:w="60" w:type="dxa"/>
              <w:left w:w="90" w:type="dxa"/>
              <w:bottom w:w="60" w:type="dxa"/>
              <w:right w:w="90" w:type="dxa"/>
            </w:tcMar>
          </w:tcPr>
          <w:p w14:paraId="68D3D065" w14:textId="77777777" w:rsidR="00462192" w:rsidRPr="003F3AA0" w:rsidRDefault="00896E2E">
            <w:pPr>
              <w:rPr>
                <w:rFonts w:ascii="Aptos" w:hAnsi="Aptos"/>
              </w:rPr>
            </w:pPr>
            <w:r w:rsidRPr="003F3AA0">
              <w:rPr>
                <w:rFonts w:ascii="Aptos" w:hAnsi="Aptos"/>
                <w:color w:val="000000"/>
              </w:rPr>
              <w:t>The audit must ingest and reason over a changing raw-trace structure without breaking and without a predefined, hard-coded schema mapping, as new flows and fields are added (degree to be agreed, OQ-03).</w:t>
            </w:r>
          </w:p>
        </w:tc>
      </w:tr>
      <w:tr w:rsidR="00462192" w:rsidRPr="003F3AA0" w14:paraId="68D3D069" w14:textId="77777777">
        <w:tc>
          <w:tcPr>
            <w:tcW w:w="2900" w:type="dxa"/>
            <w:shd w:val="clear" w:color="auto" w:fill="DCE6F1"/>
            <w:tcMar>
              <w:top w:w="60" w:type="dxa"/>
              <w:left w:w="90" w:type="dxa"/>
              <w:bottom w:w="60" w:type="dxa"/>
              <w:right w:w="90" w:type="dxa"/>
            </w:tcMar>
          </w:tcPr>
          <w:p w14:paraId="68D3D067" w14:textId="77777777" w:rsidR="00462192" w:rsidRPr="003F3AA0" w:rsidRDefault="00896E2E">
            <w:pPr>
              <w:rPr>
                <w:rFonts w:ascii="Aptos" w:hAnsi="Aptos"/>
              </w:rPr>
            </w:pPr>
            <w:r w:rsidRPr="003F3AA0">
              <w:rPr>
                <w:rFonts w:ascii="Aptos" w:hAnsi="Aptos"/>
                <w:color w:val="000000"/>
              </w:rPr>
              <w:t>Efficiency / approach</w:t>
            </w:r>
          </w:p>
        </w:tc>
        <w:tc>
          <w:tcPr>
            <w:tcW w:w="7000" w:type="dxa"/>
            <w:shd w:val="clear" w:color="auto" w:fill="DCE6F1"/>
            <w:tcMar>
              <w:top w:w="60" w:type="dxa"/>
              <w:left w:w="90" w:type="dxa"/>
              <w:bottom w:w="60" w:type="dxa"/>
              <w:right w:w="90" w:type="dxa"/>
            </w:tcMar>
          </w:tcPr>
          <w:p w14:paraId="68D3D068" w14:textId="77777777" w:rsidR="00462192" w:rsidRPr="003F3AA0" w:rsidRDefault="00896E2E">
            <w:pPr>
              <w:rPr>
                <w:rFonts w:ascii="Aptos" w:hAnsi="Aptos"/>
              </w:rPr>
            </w:pPr>
            <w:r w:rsidRPr="003F3AA0">
              <w:rPr>
                <w:rFonts w:ascii="Aptos" w:hAnsi="Aptos"/>
                <w:color w:val="000000"/>
              </w:rPr>
              <w:t>The audit must run as an efficient queued/batch process, not real-time, so it can cover high daily volume economically (approach to be confirmed, OQ-04).</w:t>
            </w:r>
          </w:p>
        </w:tc>
      </w:tr>
      <w:tr w:rsidR="00462192" w:rsidRPr="003F3AA0" w14:paraId="68D3D06C" w14:textId="77777777">
        <w:tc>
          <w:tcPr>
            <w:tcW w:w="2900" w:type="dxa"/>
            <w:shd w:val="clear" w:color="auto" w:fill="FFFFFF"/>
            <w:tcMar>
              <w:top w:w="60" w:type="dxa"/>
              <w:left w:w="90" w:type="dxa"/>
              <w:bottom w:w="60" w:type="dxa"/>
              <w:right w:w="90" w:type="dxa"/>
            </w:tcMar>
          </w:tcPr>
          <w:p w14:paraId="68D3D06A" w14:textId="77777777" w:rsidR="00462192" w:rsidRPr="003F3AA0" w:rsidRDefault="00896E2E">
            <w:pPr>
              <w:rPr>
                <w:rFonts w:ascii="Aptos" w:hAnsi="Aptos"/>
              </w:rPr>
            </w:pPr>
            <w:r w:rsidRPr="003F3AA0">
              <w:rPr>
                <w:rFonts w:ascii="Aptos" w:hAnsi="Aptos"/>
                <w:color w:val="000000"/>
              </w:rPr>
              <w:t>Scalability</w:t>
            </w:r>
          </w:p>
        </w:tc>
        <w:tc>
          <w:tcPr>
            <w:tcW w:w="7000" w:type="dxa"/>
            <w:shd w:val="clear" w:color="auto" w:fill="FFFFFF"/>
            <w:tcMar>
              <w:top w:w="60" w:type="dxa"/>
              <w:left w:w="90" w:type="dxa"/>
              <w:bottom w:w="60" w:type="dxa"/>
              <w:right w:w="90" w:type="dxa"/>
            </w:tcMar>
          </w:tcPr>
          <w:p w14:paraId="68D3D06B" w14:textId="77777777" w:rsidR="00462192" w:rsidRPr="003F3AA0" w:rsidRDefault="00896E2E">
            <w:pPr>
              <w:rPr>
                <w:rFonts w:ascii="Aptos" w:hAnsi="Aptos"/>
              </w:rPr>
            </w:pPr>
            <w:r w:rsidRPr="003F3AA0">
              <w:rPr>
                <w:rFonts w:ascii="Aptos" w:hAnsi="Aptos"/>
                <w:color w:val="000000"/>
              </w:rPr>
              <w:t>The audit must handle a high volume of conversation turns per day (all turns or a defined sample, OQ-04).</w:t>
            </w:r>
          </w:p>
        </w:tc>
      </w:tr>
      <w:tr w:rsidR="00462192" w:rsidRPr="003F3AA0" w14:paraId="68D3D06F" w14:textId="77777777">
        <w:tc>
          <w:tcPr>
            <w:tcW w:w="2900" w:type="dxa"/>
            <w:shd w:val="clear" w:color="auto" w:fill="DCE6F1"/>
            <w:tcMar>
              <w:top w:w="60" w:type="dxa"/>
              <w:left w:w="90" w:type="dxa"/>
              <w:bottom w:w="60" w:type="dxa"/>
              <w:right w:w="90" w:type="dxa"/>
            </w:tcMar>
          </w:tcPr>
          <w:p w14:paraId="68D3D06D" w14:textId="77777777" w:rsidR="00462192" w:rsidRPr="003F3AA0" w:rsidRDefault="00896E2E">
            <w:pPr>
              <w:rPr>
                <w:rFonts w:ascii="Aptos" w:hAnsi="Aptos"/>
              </w:rPr>
            </w:pPr>
            <w:r w:rsidRPr="003F3AA0">
              <w:rPr>
                <w:rFonts w:ascii="Aptos" w:hAnsi="Aptos"/>
                <w:color w:val="000000"/>
              </w:rPr>
              <w:t>Auditability &amp; trust</w:t>
            </w:r>
          </w:p>
        </w:tc>
        <w:tc>
          <w:tcPr>
            <w:tcW w:w="7000" w:type="dxa"/>
            <w:shd w:val="clear" w:color="auto" w:fill="DCE6F1"/>
            <w:tcMar>
              <w:top w:w="60" w:type="dxa"/>
              <w:left w:w="90" w:type="dxa"/>
              <w:bottom w:w="60" w:type="dxa"/>
              <w:right w:w="90" w:type="dxa"/>
            </w:tcMar>
          </w:tcPr>
          <w:p w14:paraId="68D3D06E" w14:textId="77777777" w:rsidR="00462192" w:rsidRPr="003F3AA0" w:rsidRDefault="00896E2E">
            <w:pPr>
              <w:rPr>
                <w:rFonts w:ascii="Aptos" w:hAnsi="Aptos"/>
              </w:rPr>
            </w:pPr>
            <w:r w:rsidRPr="003F3AA0">
              <w:rPr>
                <w:rFonts w:ascii="Aptos" w:hAnsi="Aptos"/>
                <w:color w:val="000000"/>
              </w:rPr>
              <w:t>Findings must be traceable to the source turn; the audit must be validated against a human-reviewed sample (&gt;=90% parity).</w:t>
            </w:r>
          </w:p>
        </w:tc>
      </w:tr>
      <w:tr w:rsidR="00462192" w:rsidRPr="003F3AA0" w14:paraId="68D3D072" w14:textId="77777777">
        <w:tc>
          <w:tcPr>
            <w:tcW w:w="2900" w:type="dxa"/>
            <w:shd w:val="clear" w:color="auto" w:fill="FFFFFF"/>
            <w:tcMar>
              <w:top w:w="60" w:type="dxa"/>
              <w:left w:w="90" w:type="dxa"/>
              <w:bottom w:w="60" w:type="dxa"/>
              <w:right w:w="90" w:type="dxa"/>
            </w:tcMar>
          </w:tcPr>
          <w:p w14:paraId="68D3D070" w14:textId="77777777" w:rsidR="00462192" w:rsidRPr="003F3AA0" w:rsidRDefault="00896E2E">
            <w:pPr>
              <w:rPr>
                <w:rFonts w:ascii="Aptos" w:hAnsi="Aptos"/>
              </w:rPr>
            </w:pPr>
            <w:r w:rsidRPr="003F3AA0">
              <w:rPr>
                <w:rFonts w:ascii="Aptos" w:hAnsi="Aptos"/>
                <w:color w:val="000000"/>
              </w:rPr>
              <w:lastRenderedPageBreak/>
              <w:t>Human-in-the-loop</w:t>
            </w:r>
          </w:p>
        </w:tc>
        <w:tc>
          <w:tcPr>
            <w:tcW w:w="7000" w:type="dxa"/>
            <w:shd w:val="clear" w:color="auto" w:fill="FFFFFF"/>
            <w:tcMar>
              <w:top w:w="60" w:type="dxa"/>
              <w:left w:w="90" w:type="dxa"/>
              <w:bottom w:w="60" w:type="dxa"/>
              <w:right w:w="90" w:type="dxa"/>
            </w:tcMar>
          </w:tcPr>
          <w:p w14:paraId="68D3D071" w14:textId="77777777" w:rsidR="00462192" w:rsidRPr="003F3AA0" w:rsidRDefault="00896E2E">
            <w:pPr>
              <w:rPr>
                <w:rFonts w:ascii="Aptos" w:hAnsi="Aptos"/>
              </w:rPr>
            </w:pPr>
            <w:r w:rsidRPr="003F3AA0">
              <w:rPr>
                <w:rFonts w:ascii="Aptos" w:hAnsi="Aptos"/>
                <w:color w:val="000000"/>
              </w:rPr>
              <w:t>No content change reaches the live bot without human approval.</w:t>
            </w:r>
          </w:p>
        </w:tc>
      </w:tr>
      <w:tr w:rsidR="00462192" w:rsidRPr="003F3AA0" w14:paraId="68D3D075" w14:textId="77777777">
        <w:tc>
          <w:tcPr>
            <w:tcW w:w="2900" w:type="dxa"/>
            <w:shd w:val="clear" w:color="auto" w:fill="DCE6F1"/>
            <w:tcMar>
              <w:top w:w="60" w:type="dxa"/>
              <w:left w:w="90" w:type="dxa"/>
              <w:bottom w:w="60" w:type="dxa"/>
              <w:right w:w="90" w:type="dxa"/>
            </w:tcMar>
          </w:tcPr>
          <w:p w14:paraId="68D3D073" w14:textId="77777777" w:rsidR="00462192" w:rsidRPr="003F3AA0" w:rsidRDefault="00896E2E">
            <w:pPr>
              <w:rPr>
                <w:rFonts w:ascii="Aptos" w:hAnsi="Aptos"/>
              </w:rPr>
            </w:pPr>
            <w:r w:rsidRPr="003F3AA0">
              <w:rPr>
                <w:rFonts w:ascii="Aptos" w:hAnsi="Aptos"/>
                <w:color w:val="000000"/>
              </w:rPr>
              <w:t>Security</w:t>
            </w:r>
          </w:p>
        </w:tc>
        <w:tc>
          <w:tcPr>
            <w:tcW w:w="7000" w:type="dxa"/>
            <w:shd w:val="clear" w:color="auto" w:fill="DCE6F1"/>
            <w:tcMar>
              <w:top w:w="60" w:type="dxa"/>
              <w:left w:w="90" w:type="dxa"/>
              <w:bottom w:w="60" w:type="dxa"/>
              <w:right w:w="90" w:type="dxa"/>
            </w:tcMar>
          </w:tcPr>
          <w:p w14:paraId="68D3D074" w14:textId="77777777" w:rsidR="00462192" w:rsidRPr="003F3AA0" w:rsidRDefault="00896E2E">
            <w:pPr>
              <w:rPr>
                <w:rFonts w:ascii="Aptos" w:hAnsi="Aptos"/>
              </w:rPr>
            </w:pPr>
            <w:r w:rsidRPr="003F3AA0">
              <w:rPr>
                <w:rFonts w:ascii="Aptos" w:hAnsi="Aptos"/>
                <w:color w:val="000000"/>
              </w:rPr>
              <w:t>All PHI handling meets HIPAA/SOC-2; access is role-based with MFA and full logging.</w:t>
            </w:r>
          </w:p>
        </w:tc>
      </w:tr>
      <w:tr w:rsidR="00462192" w:rsidRPr="003F3AA0" w14:paraId="68D3D078" w14:textId="77777777">
        <w:tc>
          <w:tcPr>
            <w:tcW w:w="2900" w:type="dxa"/>
            <w:shd w:val="clear" w:color="auto" w:fill="FFFFFF"/>
            <w:tcMar>
              <w:top w:w="60" w:type="dxa"/>
              <w:left w:w="90" w:type="dxa"/>
              <w:bottom w:w="60" w:type="dxa"/>
              <w:right w:w="90" w:type="dxa"/>
            </w:tcMar>
          </w:tcPr>
          <w:p w14:paraId="68D3D076" w14:textId="77777777" w:rsidR="00462192" w:rsidRPr="003F3AA0" w:rsidRDefault="00896E2E">
            <w:pPr>
              <w:rPr>
                <w:rFonts w:ascii="Aptos" w:hAnsi="Aptos"/>
              </w:rPr>
            </w:pPr>
            <w:r w:rsidRPr="003F3AA0">
              <w:rPr>
                <w:rFonts w:ascii="Aptos" w:hAnsi="Aptos"/>
                <w:color w:val="000000"/>
              </w:rPr>
              <w:t>Maintainability</w:t>
            </w:r>
          </w:p>
        </w:tc>
        <w:tc>
          <w:tcPr>
            <w:tcW w:w="7000" w:type="dxa"/>
            <w:shd w:val="clear" w:color="auto" w:fill="FFFFFF"/>
            <w:tcMar>
              <w:top w:w="60" w:type="dxa"/>
              <w:left w:w="90" w:type="dxa"/>
              <w:bottom w:w="60" w:type="dxa"/>
              <w:right w:w="90" w:type="dxa"/>
            </w:tcMar>
          </w:tcPr>
          <w:p w14:paraId="68D3D077" w14:textId="77777777" w:rsidR="00462192" w:rsidRPr="003F3AA0" w:rsidRDefault="00896E2E">
            <w:pPr>
              <w:rPr>
                <w:rFonts w:ascii="Aptos" w:hAnsi="Aptos"/>
              </w:rPr>
            </w:pPr>
            <w:r w:rsidRPr="003F3AA0">
              <w:rPr>
                <w:rFonts w:ascii="Aptos" w:hAnsi="Aptos"/>
                <w:color w:val="000000"/>
              </w:rPr>
              <w:t>The audit must remain usable as new flows and survey/document types are added.</w:t>
            </w:r>
          </w:p>
        </w:tc>
      </w:tr>
    </w:tbl>
    <w:p w14:paraId="68D3D079" w14:textId="77777777" w:rsidR="00462192" w:rsidRPr="003F3AA0" w:rsidRDefault="00896E2E">
      <w:pPr>
        <w:pStyle w:val="Heading1"/>
        <w:rPr>
          <w:rFonts w:ascii="Aptos" w:hAnsi="Aptos"/>
        </w:rPr>
      </w:pPr>
      <w:bookmarkStart w:id="39" w:name="_Toc234192872"/>
      <w:r w:rsidRPr="003F3AA0">
        <w:rPr>
          <w:rFonts w:ascii="Aptos" w:hAnsi="Aptos"/>
        </w:rPr>
        <w:t>13   Assumptions, Constraints, and Open Questions</w:t>
      </w:r>
      <w:bookmarkEnd w:id="39"/>
    </w:p>
    <w:p w14:paraId="68D3D07A" w14:textId="77777777" w:rsidR="00462192" w:rsidRPr="003F3AA0" w:rsidRDefault="00896E2E">
      <w:pPr>
        <w:pStyle w:val="Heading2"/>
        <w:rPr>
          <w:rFonts w:ascii="Aptos" w:hAnsi="Aptos"/>
        </w:rPr>
      </w:pPr>
      <w:bookmarkStart w:id="40" w:name="_Toc234192873"/>
      <w:r w:rsidRPr="003F3AA0">
        <w:rPr>
          <w:rFonts w:ascii="Aptos" w:hAnsi="Aptos"/>
        </w:rPr>
        <w:t>13.1   Assumptions</w:t>
      </w:r>
      <w:bookmarkEnd w:id="40"/>
    </w:p>
    <w:p w14:paraId="68D3D07B" w14:textId="77777777" w:rsidR="00462192" w:rsidRPr="003F3AA0" w:rsidRDefault="00896E2E">
      <w:pPr>
        <w:spacing w:after="120"/>
        <w:rPr>
          <w:rFonts w:ascii="Aptos" w:hAnsi="Aptos"/>
        </w:rPr>
      </w:pPr>
      <w:r w:rsidRPr="003F3AA0">
        <w:rPr>
          <w:rFonts w:ascii="Aptos" w:hAnsi="Aptos"/>
          <w:b/>
          <w:bCs/>
        </w:rPr>
        <w:t xml:space="preserve">A-01: </w:t>
      </w:r>
      <w:r w:rsidRPr="003F3AA0">
        <w:rPr>
          <w:rFonts w:ascii="Aptos" w:hAnsi="Aptos"/>
        </w:rPr>
        <w:t>The chatbot exists and is live; this engagement builds the audit / continuous-improvement layer around it.</w:t>
      </w:r>
    </w:p>
    <w:p w14:paraId="68D3D07C" w14:textId="77777777" w:rsidR="00462192" w:rsidRPr="003F3AA0" w:rsidRDefault="00896E2E">
      <w:pPr>
        <w:spacing w:after="120"/>
        <w:rPr>
          <w:rFonts w:ascii="Aptos" w:hAnsi="Aptos"/>
        </w:rPr>
      </w:pPr>
      <w:r w:rsidRPr="003F3AA0">
        <w:rPr>
          <w:rFonts w:ascii="Aptos" w:hAnsi="Aptos"/>
          <w:b/>
          <w:bCs/>
        </w:rPr>
        <w:t xml:space="preserve">A-02: </w:t>
      </w:r>
      <w:r w:rsidRPr="003F3AA0">
        <w:rPr>
          <w:rFonts w:ascii="Aptos" w:hAnsi="Aptos"/>
        </w:rPr>
        <w:t>Existing build features (Twilio SMS integration, Bedrock extraction, S3 image mapping, PII encryption, FHIR/flat-file export) describe the current production system and are not build items for this engagement.</w:t>
      </w:r>
    </w:p>
    <w:p w14:paraId="68D3D07D" w14:textId="77777777" w:rsidR="00462192" w:rsidRPr="003F3AA0" w:rsidRDefault="00896E2E">
      <w:pPr>
        <w:spacing w:after="120"/>
        <w:rPr>
          <w:rFonts w:ascii="Aptos" w:hAnsi="Aptos"/>
        </w:rPr>
      </w:pPr>
      <w:r w:rsidRPr="003F3AA0">
        <w:rPr>
          <w:rFonts w:ascii="Aptos" w:hAnsi="Aptos"/>
          <w:b/>
          <w:bCs/>
        </w:rPr>
        <w:t xml:space="preserve">A-03: </w:t>
      </w:r>
      <w:r w:rsidRPr="003F3AA0">
        <w:rPr>
          <w:rFonts w:ascii="Aptos" w:hAnsi="Aptos"/>
        </w:rPr>
        <w:t>Success is measured primarily as audit-vs-human parity (&gt;=90%), with the problems surfaced reported as a count and/or percentage.</w:t>
      </w:r>
    </w:p>
    <w:p w14:paraId="68D3D07E" w14:textId="77777777" w:rsidR="00462192" w:rsidRPr="003F3AA0" w:rsidRDefault="00896E2E">
      <w:pPr>
        <w:spacing w:after="120"/>
        <w:rPr>
          <w:rFonts w:ascii="Aptos" w:hAnsi="Aptos"/>
        </w:rPr>
      </w:pPr>
      <w:r w:rsidRPr="003F3AA0">
        <w:rPr>
          <w:rFonts w:ascii="Aptos" w:hAnsi="Aptos"/>
          <w:b/>
          <w:bCs/>
        </w:rPr>
        <w:t xml:space="preserve">A-04: </w:t>
      </w:r>
      <w:r w:rsidRPr="003F3AA0">
        <w:rPr>
          <w:rFonts w:ascii="Aptos" w:hAnsi="Aptos"/>
        </w:rPr>
        <w:t>The audit is advisory; the live production bot is not modified except any prompt work explicitly confirmed under OQ-09. Approved content reaches the bot only via the human-approved workflow.</w:t>
      </w:r>
    </w:p>
    <w:p w14:paraId="68D3D07F" w14:textId="77777777" w:rsidR="00462192" w:rsidRPr="003F3AA0" w:rsidRDefault="00896E2E">
      <w:pPr>
        <w:spacing w:after="120"/>
        <w:rPr>
          <w:rFonts w:ascii="Aptos" w:hAnsi="Aptos"/>
        </w:rPr>
      </w:pPr>
      <w:r w:rsidRPr="003F3AA0">
        <w:rPr>
          <w:rFonts w:ascii="Aptos" w:hAnsi="Aptos"/>
          <w:b/>
          <w:bCs/>
        </w:rPr>
        <w:t xml:space="preserve">A-05: </w:t>
      </w:r>
      <w:r w:rsidRPr="003F3AA0">
        <w:rPr>
          <w:rFonts w:ascii="Aptos" w:hAnsi="Aptos"/>
        </w:rPr>
        <w:t>The deterministic / zero-hallucination rule applies to the user-facing bot only; the audit layer uses generative models offline with human approval (not a contradiction).</w:t>
      </w:r>
    </w:p>
    <w:p w14:paraId="68D3D080" w14:textId="77777777" w:rsidR="00462192" w:rsidRPr="003F3AA0" w:rsidRDefault="00896E2E">
      <w:pPr>
        <w:spacing w:after="120"/>
        <w:rPr>
          <w:rFonts w:ascii="Aptos" w:hAnsi="Aptos"/>
        </w:rPr>
      </w:pPr>
      <w:r w:rsidRPr="003F3AA0">
        <w:rPr>
          <w:rFonts w:ascii="Aptos" w:hAnsi="Aptos"/>
          <w:b/>
          <w:bCs/>
        </w:rPr>
        <w:t xml:space="preserve">A-06: </w:t>
      </w:r>
      <w:r w:rsidRPr="003F3AA0">
        <w:rPr>
          <w:rFonts w:ascii="Aptos" w:hAnsi="Aptos"/>
        </w:rPr>
        <w:t>For top-N intent analysis, overlap detection, and response-vs-intent checks, the top-N matched intents with their confidences and response text are available per turn, alongside the full conversation turn.</w:t>
      </w:r>
    </w:p>
    <w:p w14:paraId="68D3D081" w14:textId="77777777" w:rsidR="00462192" w:rsidRPr="003F3AA0" w:rsidRDefault="00896E2E">
      <w:pPr>
        <w:spacing w:after="120"/>
        <w:rPr>
          <w:rFonts w:ascii="Aptos" w:hAnsi="Aptos"/>
        </w:rPr>
      </w:pPr>
      <w:r w:rsidRPr="003F3AA0">
        <w:rPr>
          <w:rFonts w:ascii="Aptos" w:hAnsi="Aptos"/>
          <w:b/>
          <w:bCs/>
        </w:rPr>
        <w:t xml:space="preserve">A-07: </w:t>
      </w:r>
      <w:r w:rsidRPr="003F3AA0">
        <w:rPr>
          <w:rFonts w:ascii="Aptos" w:hAnsi="Aptos"/>
        </w:rPr>
        <w:t>Approved changes are routed into the existing content workflow / CMS; this platform identifies, drafts, and recommends changes but does not write directly to the live intent library.</w:t>
      </w:r>
    </w:p>
    <w:p w14:paraId="68D3D082" w14:textId="77777777" w:rsidR="00462192" w:rsidRPr="003F3AA0" w:rsidRDefault="00896E2E">
      <w:pPr>
        <w:pStyle w:val="Heading2"/>
        <w:rPr>
          <w:rFonts w:ascii="Aptos" w:hAnsi="Aptos"/>
        </w:rPr>
      </w:pPr>
      <w:bookmarkStart w:id="41" w:name="_Toc234192874"/>
      <w:r w:rsidRPr="003F3AA0">
        <w:rPr>
          <w:rFonts w:ascii="Aptos" w:hAnsi="Aptos"/>
        </w:rPr>
        <w:t>13.2   Open questions (must be answered before the affected requirement is locked)</w:t>
      </w:r>
      <w:bookmarkEnd w:id="41"/>
    </w:p>
    <w:p w14:paraId="68D3D083" w14:textId="77777777" w:rsidR="00462192" w:rsidRPr="003F3AA0" w:rsidRDefault="00896E2E">
      <w:pPr>
        <w:spacing w:after="120"/>
        <w:rPr>
          <w:rFonts w:ascii="Aptos" w:hAnsi="Aptos"/>
        </w:rPr>
      </w:pPr>
      <w:r w:rsidRPr="003F3AA0">
        <w:rPr>
          <w:rFonts w:ascii="Aptos" w:hAnsi="Aptos"/>
        </w:rPr>
        <w:t>These are also tracked in</w:t>
      </w:r>
      <w:r w:rsidRPr="003F3AA0">
        <w:rPr>
          <w:rFonts w:ascii="Aptos" w:hAnsi="Aptos"/>
        </w:rPr>
        <w:t xml:space="preserve"> the Feature List "Open Confirmations" sheet.</w:t>
      </w:r>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6600"/>
        <w:gridCol w:w="900"/>
        <w:gridCol w:w="1500"/>
      </w:tblGrid>
      <w:tr w:rsidR="00462192" w:rsidRPr="003F3AA0" w14:paraId="68D3D088" w14:textId="77777777">
        <w:trPr>
          <w:tblHeader/>
        </w:trPr>
        <w:tc>
          <w:tcPr>
            <w:tcW w:w="900" w:type="dxa"/>
            <w:shd w:val="clear" w:color="auto" w:fill="002060"/>
            <w:tcMar>
              <w:top w:w="60" w:type="dxa"/>
              <w:left w:w="90" w:type="dxa"/>
              <w:bottom w:w="60" w:type="dxa"/>
              <w:right w:w="90" w:type="dxa"/>
            </w:tcMar>
          </w:tcPr>
          <w:p w14:paraId="68D3D084" w14:textId="77777777" w:rsidR="00462192" w:rsidRPr="003F3AA0" w:rsidRDefault="00896E2E">
            <w:pPr>
              <w:rPr>
                <w:rFonts w:ascii="Aptos" w:hAnsi="Aptos"/>
              </w:rPr>
            </w:pPr>
            <w:r w:rsidRPr="003F3AA0">
              <w:rPr>
                <w:rFonts w:ascii="Aptos" w:hAnsi="Aptos"/>
                <w:b/>
                <w:bCs/>
                <w:color w:val="FFFFFF"/>
              </w:rPr>
              <w:t>No.</w:t>
            </w:r>
          </w:p>
        </w:tc>
        <w:tc>
          <w:tcPr>
            <w:tcW w:w="6600" w:type="dxa"/>
            <w:shd w:val="clear" w:color="auto" w:fill="002060"/>
            <w:tcMar>
              <w:top w:w="60" w:type="dxa"/>
              <w:left w:w="90" w:type="dxa"/>
              <w:bottom w:w="60" w:type="dxa"/>
              <w:right w:w="90" w:type="dxa"/>
            </w:tcMar>
          </w:tcPr>
          <w:p w14:paraId="68D3D085" w14:textId="77777777" w:rsidR="00462192" w:rsidRPr="003F3AA0" w:rsidRDefault="00896E2E">
            <w:pPr>
              <w:rPr>
                <w:rFonts w:ascii="Aptos" w:hAnsi="Aptos"/>
              </w:rPr>
            </w:pPr>
            <w:r w:rsidRPr="003F3AA0">
              <w:rPr>
                <w:rFonts w:ascii="Aptos" w:hAnsi="Aptos"/>
                <w:b/>
                <w:bCs/>
                <w:color w:val="FFFFFF"/>
              </w:rPr>
              <w:t>Open question / item (why it matters)</w:t>
            </w:r>
          </w:p>
        </w:tc>
        <w:tc>
          <w:tcPr>
            <w:tcW w:w="900" w:type="dxa"/>
            <w:shd w:val="clear" w:color="auto" w:fill="002060"/>
            <w:tcMar>
              <w:top w:w="60" w:type="dxa"/>
              <w:left w:w="90" w:type="dxa"/>
              <w:bottom w:w="60" w:type="dxa"/>
              <w:right w:w="90" w:type="dxa"/>
            </w:tcMar>
          </w:tcPr>
          <w:p w14:paraId="68D3D086" w14:textId="77777777" w:rsidR="00462192" w:rsidRPr="003F3AA0" w:rsidRDefault="00896E2E">
            <w:pPr>
              <w:rPr>
                <w:rFonts w:ascii="Aptos" w:hAnsi="Aptos"/>
              </w:rPr>
            </w:pPr>
            <w:r w:rsidRPr="003F3AA0">
              <w:rPr>
                <w:rFonts w:ascii="Aptos" w:hAnsi="Aptos"/>
                <w:b/>
                <w:bCs/>
                <w:color w:val="FFFFFF"/>
              </w:rPr>
              <w:t>Priority</w:t>
            </w:r>
          </w:p>
        </w:tc>
        <w:tc>
          <w:tcPr>
            <w:tcW w:w="1500" w:type="dxa"/>
            <w:shd w:val="clear" w:color="auto" w:fill="002060"/>
            <w:tcMar>
              <w:top w:w="60" w:type="dxa"/>
              <w:left w:w="90" w:type="dxa"/>
              <w:bottom w:w="60" w:type="dxa"/>
              <w:right w:w="90" w:type="dxa"/>
            </w:tcMar>
          </w:tcPr>
          <w:p w14:paraId="68D3D087" w14:textId="77777777" w:rsidR="00462192" w:rsidRPr="003F3AA0" w:rsidRDefault="00896E2E">
            <w:pPr>
              <w:rPr>
                <w:rFonts w:ascii="Aptos" w:hAnsi="Aptos"/>
              </w:rPr>
            </w:pPr>
            <w:r w:rsidRPr="003F3AA0">
              <w:rPr>
                <w:rFonts w:ascii="Aptos" w:hAnsi="Aptos"/>
                <w:b/>
                <w:bCs/>
                <w:color w:val="FFFFFF"/>
              </w:rPr>
              <w:t>Owner</w:t>
            </w:r>
          </w:p>
        </w:tc>
      </w:tr>
      <w:tr w:rsidR="00462192" w:rsidRPr="003F3AA0" w14:paraId="68D3D08D" w14:textId="77777777">
        <w:tc>
          <w:tcPr>
            <w:tcW w:w="900" w:type="dxa"/>
            <w:shd w:val="clear" w:color="auto" w:fill="FFFFFF"/>
            <w:tcMar>
              <w:top w:w="60" w:type="dxa"/>
              <w:left w:w="90" w:type="dxa"/>
              <w:bottom w:w="60" w:type="dxa"/>
              <w:right w:w="90" w:type="dxa"/>
            </w:tcMar>
          </w:tcPr>
          <w:p w14:paraId="68D3D089" w14:textId="77777777" w:rsidR="00462192" w:rsidRPr="003F3AA0" w:rsidRDefault="00896E2E">
            <w:pPr>
              <w:rPr>
                <w:rFonts w:ascii="Aptos" w:hAnsi="Aptos"/>
              </w:rPr>
            </w:pPr>
            <w:r w:rsidRPr="003F3AA0">
              <w:rPr>
                <w:rFonts w:ascii="Aptos" w:hAnsi="Aptos"/>
                <w:color w:val="000000"/>
              </w:rPr>
              <w:t>OQ-01</w:t>
            </w:r>
          </w:p>
        </w:tc>
        <w:tc>
          <w:tcPr>
            <w:tcW w:w="6600" w:type="dxa"/>
            <w:shd w:val="clear" w:color="auto" w:fill="FFFFFF"/>
            <w:tcMar>
              <w:top w:w="60" w:type="dxa"/>
              <w:left w:w="90" w:type="dxa"/>
              <w:bottom w:w="60" w:type="dxa"/>
              <w:right w:w="90" w:type="dxa"/>
            </w:tcMar>
          </w:tcPr>
          <w:p w14:paraId="68D3D08A" w14:textId="77777777" w:rsidR="00462192" w:rsidRPr="003F3AA0" w:rsidRDefault="00896E2E">
            <w:pPr>
              <w:rPr>
                <w:rFonts w:ascii="Aptos" w:hAnsi="Aptos"/>
              </w:rPr>
            </w:pPr>
            <w:r w:rsidRPr="003F3AA0">
              <w:rPr>
                <w:rFonts w:ascii="Aptos" w:hAnsi="Aptos"/>
                <w:color w:val="000000"/>
              </w:rPr>
              <w:t>Data access &amp; environment + signed BAA - read access to the conversation turn / SMS / AI-audit-payload data (read replica, export, or production query) and credentials (SSO/.pem). Foundation for the whole audit; PHI cannot be touched without a BAA.</w:t>
            </w:r>
          </w:p>
        </w:tc>
        <w:tc>
          <w:tcPr>
            <w:tcW w:w="900" w:type="dxa"/>
            <w:shd w:val="clear" w:color="auto" w:fill="FFFFFF"/>
            <w:tcMar>
              <w:top w:w="60" w:type="dxa"/>
              <w:left w:w="90" w:type="dxa"/>
              <w:bottom w:w="60" w:type="dxa"/>
              <w:right w:w="90" w:type="dxa"/>
            </w:tcMar>
          </w:tcPr>
          <w:p w14:paraId="68D3D08B"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FFFFFF"/>
            <w:tcMar>
              <w:top w:w="60" w:type="dxa"/>
              <w:left w:w="90" w:type="dxa"/>
              <w:bottom w:w="60" w:type="dxa"/>
              <w:right w:w="90" w:type="dxa"/>
            </w:tcMar>
          </w:tcPr>
          <w:p w14:paraId="68D3D08C"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92" w14:textId="77777777">
        <w:tc>
          <w:tcPr>
            <w:tcW w:w="900" w:type="dxa"/>
            <w:shd w:val="clear" w:color="auto" w:fill="DCE6F1"/>
            <w:tcMar>
              <w:top w:w="60" w:type="dxa"/>
              <w:left w:w="90" w:type="dxa"/>
              <w:bottom w:w="60" w:type="dxa"/>
              <w:right w:w="90" w:type="dxa"/>
            </w:tcMar>
          </w:tcPr>
          <w:p w14:paraId="68D3D08E" w14:textId="77777777" w:rsidR="00462192" w:rsidRPr="003F3AA0" w:rsidRDefault="00896E2E">
            <w:pPr>
              <w:rPr>
                <w:rFonts w:ascii="Aptos" w:hAnsi="Aptos"/>
              </w:rPr>
            </w:pPr>
            <w:r w:rsidRPr="003F3AA0">
              <w:rPr>
                <w:rFonts w:ascii="Aptos" w:hAnsi="Aptos"/>
                <w:color w:val="000000"/>
              </w:rPr>
              <w:t>OQ-02</w:t>
            </w:r>
          </w:p>
        </w:tc>
        <w:tc>
          <w:tcPr>
            <w:tcW w:w="6600" w:type="dxa"/>
            <w:shd w:val="clear" w:color="auto" w:fill="DCE6F1"/>
            <w:tcMar>
              <w:top w:w="60" w:type="dxa"/>
              <w:left w:w="90" w:type="dxa"/>
              <w:bottom w:w="60" w:type="dxa"/>
              <w:right w:w="90" w:type="dxa"/>
            </w:tcMar>
          </w:tcPr>
          <w:p w14:paraId="68D3D08F" w14:textId="77777777" w:rsidR="00462192" w:rsidRPr="003F3AA0" w:rsidRDefault="00896E2E">
            <w:pPr>
              <w:rPr>
                <w:rFonts w:ascii="Aptos" w:hAnsi="Aptos"/>
              </w:rPr>
            </w:pPr>
            <w:r w:rsidRPr="003F3AA0">
              <w:rPr>
                <w:rFonts w:ascii="Aptos" w:hAnsi="Aptos"/>
                <w:color w:val="000000"/>
              </w:rPr>
              <w:t>PII handling for the audit - redacted vs decrypted data, and whether auto-deletion</w:t>
            </w:r>
            <w:r w:rsidRPr="003F3AA0">
              <w:rPr>
                <w:rFonts w:ascii="Aptos" w:hAnsi="Aptos"/>
                <w:color w:val="000000"/>
              </w:rPr>
              <w:t xml:space="preserve"> after verification leaves content available long enough to audit.</w:t>
            </w:r>
          </w:p>
        </w:tc>
        <w:tc>
          <w:tcPr>
            <w:tcW w:w="900" w:type="dxa"/>
            <w:shd w:val="clear" w:color="auto" w:fill="DCE6F1"/>
            <w:tcMar>
              <w:top w:w="60" w:type="dxa"/>
              <w:left w:w="90" w:type="dxa"/>
              <w:bottom w:w="60" w:type="dxa"/>
              <w:right w:w="90" w:type="dxa"/>
            </w:tcMar>
          </w:tcPr>
          <w:p w14:paraId="68D3D090"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DCE6F1"/>
            <w:tcMar>
              <w:top w:w="60" w:type="dxa"/>
              <w:left w:w="90" w:type="dxa"/>
              <w:bottom w:w="60" w:type="dxa"/>
              <w:right w:w="90" w:type="dxa"/>
            </w:tcMar>
          </w:tcPr>
          <w:p w14:paraId="68D3D091" w14:textId="77777777" w:rsidR="00462192" w:rsidRPr="003F3AA0" w:rsidRDefault="00896E2E">
            <w:pPr>
              <w:rPr>
                <w:rFonts w:ascii="Aptos" w:hAnsi="Aptos"/>
              </w:rPr>
            </w:pPr>
            <w:r w:rsidRPr="003F3AA0">
              <w:rPr>
                <w:rFonts w:ascii="Aptos" w:hAnsi="Aptos"/>
                <w:color w:val="000000"/>
              </w:rPr>
              <w:t>Clinic Chat (+ compliance)</w:t>
            </w:r>
          </w:p>
        </w:tc>
      </w:tr>
      <w:tr w:rsidR="00462192" w:rsidRPr="003F3AA0" w14:paraId="68D3D097" w14:textId="77777777">
        <w:tc>
          <w:tcPr>
            <w:tcW w:w="900" w:type="dxa"/>
            <w:shd w:val="clear" w:color="auto" w:fill="FFFFFF"/>
            <w:tcMar>
              <w:top w:w="60" w:type="dxa"/>
              <w:left w:w="90" w:type="dxa"/>
              <w:bottom w:w="60" w:type="dxa"/>
              <w:right w:w="90" w:type="dxa"/>
            </w:tcMar>
          </w:tcPr>
          <w:p w14:paraId="68D3D093" w14:textId="77777777" w:rsidR="00462192" w:rsidRPr="003F3AA0" w:rsidRDefault="00896E2E">
            <w:pPr>
              <w:rPr>
                <w:rFonts w:ascii="Aptos" w:hAnsi="Aptos"/>
              </w:rPr>
            </w:pPr>
            <w:r w:rsidRPr="003F3AA0">
              <w:rPr>
                <w:rFonts w:ascii="Aptos" w:hAnsi="Aptos"/>
                <w:color w:val="000000"/>
              </w:rPr>
              <w:t>OQ-03</w:t>
            </w:r>
          </w:p>
        </w:tc>
        <w:tc>
          <w:tcPr>
            <w:tcW w:w="6600" w:type="dxa"/>
            <w:shd w:val="clear" w:color="auto" w:fill="FFFFFF"/>
            <w:tcMar>
              <w:top w:w="60" w:type="dxa"/>
              <w:left w:w="90" w:type="dxa"/>
              <w:bottom w:w="60" w:type="dxa"/>
              <w:right w:w="90" w:type="dxa"/>
            </w:tcMar>
          </w:tcPr>
          <w:p w14:paraId="68D3D094" w14:textId="77777777" w:rsidR="00462192" w:rsidRPr="003F3AA0" w:rsidRDefault="00896E2E">
            <w:pPr>
              <w:rPr>
                <w:rFonts w:ascii="Aptos" w:hAnsi="Aptos"/>
              </w:rPr>
            </w:pPr>
            <w:r w:rsidRPr="003F3AA0">
              <w:rPr>
                <w:rFonts w:ascii="Aptos" w:hAnsi="Aptos"/>
                <w:color w:val="000000"/>
              </w:rPr>
              <w:t>Schema-flexibility contract - the expected degree of adaptability to a changing raw-trace structure (documented JSON with optional fields vs. fully free-form).</w:t>
            </w:r>
          </w:p>
        </w:tc>
        <w:tc>
          <w:tcPr>
            <w:tcW w:w="900" w:type="dxa"/>
            <w:shd w:val="clear" w:color="auto" w:fill="FFFFFF"/>
            <w:tcMar>
              <w:top w:w="60" w:type="dxa"/>
              <w:left w:w="90" w:type="dxa"/>
              <w:bottom w:w="60" w:type="dxa"/>
              <w:right w:w="90" w:type="dxa"/>
            </w:tcMar>
          </w:tcPr>
          <w:p w14:paraId="68D3D095"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FFFFFF"/>
            <w:tcMar>
              <w:top w:w="60" w:type="dxa"/>
              <w:left w:w="90" w:type="dxa"/>
              <w:bottom w:w="60" w:type="dxa"/>
              <w:right w:w="90" w:type="dxa"/>
            </w:tcMar>
          </w:tcPr>
          <w:p w14:paraId="68D3D096"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9C" w14:textId="77777777">
        <w:tc>
          <w:tcPr>
            <w:tcW w:w="900" w:type="dxa"/>
            <w:shd w:val="clear" w:color="auto" w:fill="DCE6F1"/>
            <w:tcMar>
              <w:top w:w="60" w:type="dxa"/>
              <w:left w:w="90" w:type="dxa"/>
              <w:bottom w:w="60" w:type="dxa"/>
              <w:right w:w="90" w:type="dxa"/>
            </w:tcMar>
          </w:tcPr>
          <w:p w14:paraId="68D3D098" w14:textId="77777777" w:rsidR="00462192" w:rsidRPr="003F3AA0" w:rsidRDefault="00896E2E">
            <w:pPr>
              <w:rPr>
                <w:rFonts w:ascii="Aptos" w:hAnsi="Aptos"/>
              </w:rPr>
            </w:pPr>
            <w:r w:rsidRPr="003F3AA0">
              <w:rPr>
                <w:rFonts w:ascii="Aptos" w:hAnsi="Aptos"/>
                <w:color w:val="000000"/>
              </w:rPr>
              <w:t>OQ-04</w:t>
            </w:r>
          </w:p>
        </w:tc>
        <w:tc>
          <w:tcPr>
            <w:tcW w:w="6600" w:type="dxa"/>
            <w:shd w:val="clear" w:color="auto" w:fill="DCE6F1"/>
            <w:tcMar>
              <w:top w:w="60" w:type="dxa"/>
              <w:left w:w="90" w:type="dxa"/>
              <w:bottom w:w="60" w:type="dxa"/>
              <w:right w:w="90" w:type="dxa"/>
            </w:tcMar>
          </w:tcPr>
          <w:p w14:paraId="68D3D099" w14:textId="77777777" w:rsidR="00462192" w:rsidRPr="003F3AA0" w:rsidRDefault="00896E2E">
            <w:pPr>
              <w:rPr>
                <w:rFonts w:ascii="Aptos" w:hAnsi="Aptos"/>
              </w:rPr>
            </w:pPr>
            <w:r w:rsidRPr="003F3AA0">
              <w:rPr>
                <w:rFonts w:ascii="Aptos" w:hAnsi="Aptos"/>
                <w:color w:val="000000"/>
              </w:rPr>
              <w:t>Batch/queued audit approach (approach only) - queued Bedrock inference, model choice, run frequency, and volume (all turns vs sample).</w:t>
            </w:r>
          </w:p>
        </w:tc>
        <w:tc>
          <w:tcPr>
            <w:tcW w:w="900" w:type="dxa"/>
            <w:shd w:val="clear" w:color="auto" w:fill="DCE6F1"/>
            <w:tcMar>
              <w:top w:w="60" w:type="dxa"/>
              <w:left w:w="90" w:type="dxa"/>
              <w:bottom w:w="60" w:type="dxa"/>
              <w:right w:w="90" w:type="dxa"/>
            </w:tcMar>
          </w:tcPr>
          <w:p w14:paraId="68D3D09A"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DCE6F1"/>
            <w:tcMar>
              <w:top w:w="60" w:type="dxa"/>
              <w:left w:w="90" w:type="dxa"/>
              <w:bottom w:w="60" w:type="dxa"/>
              <w:right w:w="90" w:type="dxa"/>
            </w:tcMar>
          </w:tcPr>
          <w:p w14:paraId="68D3D09B"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A1" w14:textId="77777777">
        <w:tc>
          <w:tcPr>
            <w:tcW w:w="900" w:type="dxa"/>
            <w:shd w:val="clear" w:color="auto" w:fill="FFFFFF"/>
            <w:tcMar>
              <w:top w:w="60" w:type="dxa"/>
              <w:left w:w="90" w:type="dxa"/>
              <w:bottom w:w="60" w:type="dxa"/>
              <w:right w:w="90" w:type="dxa"/>
            </w:tcMar>
          </w:tcPr>
          <w:p w14:paraId="68D3D09D" w14:textId="77777777" w:rsidR="00462192" w:rsidRPr="003F3AA0" w:rsidRDefault="00896E2E">
            <w:pPr>
              <w:rPr>
                <w:rFonts w:ascii="Aptos" w:hAnsi="Aptos"/>
              </w:rPr>
            </w:pPr>
            <w:r w:rsidRPr="003F3AA0">
              <w:rPr>
                <w:rFonts w:ascii="Aptos" w:hAnsi="Aptos"/>
                <w:color w:val="000000"/>
              </w:rPr>
              <w:t>OQ-05</w:t>
            </w:r>
          </w:p>
        </w:tc>
        <w:tc>
          <w:tcPr>
            <w:tcW w:w="6600" w:type="dxa"/>
            <w:shd w:val="clear" w:color="auto" w:fill="FFFFFF"/>
            <w:tcMar>
              <w:top w:w="60" w:type="dxa"/>
              <w:left w:w="90" w:type="dxa"/>
              <w:bottom w:w="60" w:type="dxa"/>
              <w:right w:w="90" w:type="dxa"/>
            </w:tcMar>
          </w:tcPr>
          <w:p w14:paraId="68D3D09E" w14:textId="77777777" w:rsidR="00462192" w:rsidRPr="003F3AA0" w:rsidRDefault="00896E2E">
            <w:pPr>
              <w:rPr>
                <w:rFonts w:ascii="Aptos" w:hAnsi="Aptos"/>
              </w:rPr>
            </w:pPr>
            <w:r w:rsidRPr="003F3AA0">
              <w:rPr>
                <w:rFonts w:ascii="Aptos" w:hAnsi="Aptos"/>
                <w:color w:val="000000"/>
              </w:rPr>
              <w:t>Human-in-the-loop approval and routing rules for the four failure types.</w:t>
            </w:r>
          </w:p>
        </w:tc>
        <w:tc>
          <w:tcPr>
            <w:tcW w:w="900" w:type="dxa"/>
            <w:shd w:val="clear" w:color="auto" w:fill="FFFFFF"/>
            <w:tcMar>
              <w:top w:w="60" w:type="dxa"/>
              <w:left w:w="90" w:type="dxa"/>
              <w:bottom w:w="60" w:type="dxa"/>
              <w:right w:w="90" w:type="dxa"/>
            </w:tcMar>
          </w:tcPr>
          <w:p w14:paraId="68D3D09F" w14:textId="77777777" w:rsidR="00462192" w:rsidRPr="003F3AA0" w:rsidRDefault="00896E2E">
            <w:pPr>
              <w:rPr>
                <w:rFonts w:ascii="Aptos" w:hAnsi="Aptos"/>
              </w:rPr>
            </w:pPr>
            <w:r w:rsidRPr="003F3AA0">
              <w:rPr>
                <w:rFonts w:ascii="Aptos" w:hAnsi="Aptos"/>
                <w:color w:val="000000"/>
              </w:rPr>
              <w:t>P2</w:t>
            </w:r>
          </w:p>
        </w:tc>
        <w:tc>
          <w:tcPr>
            <w:tcW w:w="1500" w:type="dxa"/>
            <w:shd w:val="clear" w:color="auto" w:fill="FFFFFF"/>
            <w:tcMar>
              <w:top w:w="60" w:type="dxa"/>
              <w:left w:w="90" w:type="dxa"/>
              <w:bottom w:w="60" w:type="dxa"/>
              <w:right w:w="90" w:type="dxa"/>
            </w:tcMar>
          </w:tcPr>
          <w:p w14:paraId="68D3D0A0" w14:textId="77777777" w:rsidR="00462192" w:rsidRPr="003F3AA0" w:rsidRDefault="00896E2E">
            <w:pPr>
              <w:rPr>
                <w:rFonts w:ascii="Aptos" w:hAnsi="Aptos"/>
              </w:rPr>
            </w:pPr>
            <w:r w:rsidRPr="003F3AA0">
              <w:rPr>
                <w:rFonts w:ascii="Aptos" w:hAnsi="Aptos"/>
                <w:color w:val="000000"/>
              </w:rPr>
              <w:t>Clinic Chat</w:t>
            </w:r>
          </w:p>
        </w:tc>
      </w:tr>
      <w:tr w:rsidR="00462192" w:rsidRPr="003F3AA0" w14:paraId="68D3D0A6" w14:textId="77777777">
        <w:tc>
          <w:tcPr>
            <w:tcW w:w="900" w:type="dxa"/>
            <w:shd w:val="clear" w:color="auto" w:fill="DCE6F1"/>
            <w:tcMar>
              <w:top w:w="60" w:type="dxa"/>
              <w:left w:w="90" w:type="dxa"/>
              <w:bottom w:w="60" w:type="dxa"/>
              <w:right w:w="90" w:type="dxa"/>
            </w:tcMar>
          </w:tcPr>
          <w:p w14:paraId="68D3D0A2" w14:textId="77777777" w:rsidR="00462192" w:rsidRPr="003F3AA0" w:rsidRDefault="00896E2E">
            <w:pPr>
              <w:rPr>
                <w:rFonts w:ascii="Aptos" w:hAnsi="Aptos"/>
              </w:rPr>
            </w:pPr>
            <w:r w:rsidRPr="003F3AA0">
              <w:rPr>
                <w:rFonts w:ascii="Aptos" w:hAnsi="Aptos"/>
                <w:color w:val="000000"/>
              </w:rPr>
              <w:t>OQ-06</w:t>
            </w:r>
          </w:p>
        </w:tc>
        <w:tc>
          <w:tcPr>
            <w:tcW w:w="6600" w:type="dxa"/>
            <w:shd w:val="clear" w:color="auto" w:fill="DCE6F1"/>
            <w:tcMar>
              <w:top w:w="60" w:type="dxa"/>
              <w:left w:w="90" w:type="dxa"/>
              <w:bottom w:w="60" w:type="dxa"/>
              <w:right w:w="90" w:type="dxa"/>
            </w:tcMar>
          </w:tcPr>
          <w:p w14:paraId="68D3D0A3" w14:textId="77777777" w:rsidR="00462192" w:rsidRPr="003F3AA0" w:rsidRDefault="00896E2E">
            <w:pPr>
              <w:rPr>
                <w:rFonts w:ascii="Aptos" w:hAnsi="Aptos"/>
              </w:rPr>
            </w:pPr>
            <w:r w:rsidRPr="003F3AA0">
              <w:rPr>
                <w:rFonts w:ascii="Aptos" w:hAnsi="Aptos"/>
                <w:color w:val="000000"/>
              </w:rPr>
              <w:t>Escalation-miss sensitivity / acceptable false-positive tolerance for borderline emergency / self-harm / STOP cases.</w:t>
            </w:r>
          </w:p>
        </w:tc>
        <w:tc>
          <w:tcPr>
            <w:tcW w:w="900" w:type="dxa"/>
            <w:shd w:val="clear" w:color="auto" w:fill="DCE6F1"/>
            <w:tcMar>
              <w:top w:w="60" w:type="dxa"/>
              <w:left w:w="90" w:type="dxa"/>
              <w:bottom w:w="60" w:type="dxa"/>
              <w:right w:w="90" w:type="dxa"/>
            </w:tcMar>
          </w:tcPr>
          <w:p w14:paraId="68D3D0A4"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DCE6F1"/>
            <w:tcMar>
              <w:top w:w="60" w:type="dxa"/>
              <w:left w:w="90" w:type="dxa"/>
              <w:bottom w:w="60" w:type="dxa"/>
              <w:right w:w="90" w:type="dxa"/>
            </w:tcMar>
          </w:tcPr>
          <w:p w14:paraId="68D3D0A5" w14:textId="77777777" w:rsidR="00462192" w:rsidRPr="003F3AA0" w:rsidRDefault="00896E2E">
            <w:pPr>
              <w:rPr>
                <w:rFonts w:ascii="Aptos" w:hAnsi="Aptos"/>
              </w:rPr>
            </w:pPr>
            <w:r w:rsidRPr="003F3AA0">
              <w:rPr>
                <w:rFonts w:ascii="Aptos" w:hAnsi="Aptos"/>
                <w:color w:val="000000"/>
              </w:rPr>
              <w:t>Clinic Chat</w:t>
            </w:r>
          </w:p>
        </w:tc>
      </w:tr>
      <w:tr w:rsidR="00462192" w:rsidRPr="003F3AA0" w14:paraId="68D3D0AB" w14:textId="77777777">
        <w:tc>
          <w:tcPr>
            <w:tcW w:w="900" w:type="dxa"/>
            <w:shd w:val="clear" w:color="auto" w:fill="FFFFFF"/>
            <w:tcMar>
              <w:top w:w="60" w:type="dxa"/>
              <w:left w:w="90" w:type="dxa"/>
              <w:bottom w:w="60" w:type="dxa"/>
              <w:right w:w="90" w:type="dxa"/>
            </w:tcMar>
          </w:tcPr>
          <w:p w14:paraId="68D3D0A7" w14:textId="77777777" w:rsidR="00462192" w:rsidRPr="003F3AA0" w:rsidRDefault="00896E2E">
            <w:pPr>
              <w:rPr>
                <w:rFonts w:ascii="Aptos" w:hAnsi="Aptos"/>
              </w:rPr>
            </w:pPr>
            <w:r w:rsidRPr="003F3AA0">
              <w:rPr>
                <w:rFonts w:ascii="Aptos" w:hAnsi="Aptos"/>
                <w:color w:val="000000"/>
              </w:rPr>
              <w:lastRenderedPageBreak/>
              <w:t>OQ-07</w:t>
            </w:r>
          </w:p>
        </w:tc>
        <w:tc>
          <w:tcPr>
            <w:tcW w:w="6600" w:type="dxa"/>
            <w:shd w:val="clear" w:color="auto" w:fill="FFFFFF"/>
            <w:tcMar>
              <w:top w:w="60" w:type="dxa"/>
              <w:left w:w="90" w:type="dxa"/>
              <w:bottom w:w="60" w:type="dxa"/>
              <w:right w:w="90" w:type="dxa"/>
            </w:tcMar>
          </w:tcPr>
          <w:p w14:paraId="68D3D0A8" w14:textId="77777777" w:rsidR="00462192" w:rsidRPr="003F3AA0" w:rsidRDefault="00896E2E">
            <w:pPr>
              <w:rPr>
                <w:rFonts w:ascii="Aptos" w:hAnsi="Aptos"/>
              </w:rPr>
            </w:pPr>
            <w:r w:rsidRPr="003F3AA0">
              <w:rPr>
                <w:rFonts w:ascii="Aptos" w:hAnsi="Aptos"/>
                <w:color w:val="000000"/>
              </w:rPr>
              <w:t>Output-quality rubric - definitions and thresholds for accuracy, confidence, response-vs-intent alignment, "answers the user's actual question", and escalation correctness.</w:t>
            </w:r>
          </w:p>
        </w:tc>
        <w:tc>
          <w:tcPr>
            <w:tcW w:w="900" w:type="dxa"/>
            <w:shd w:val="clear" w:color="auto" w:fill="FFFFFF"/>
            <w:tcMar>
              <w:top w:w="60" w:type="dxa"/>
              <w:left w:w="90" w:type="dxa"/>
              <w:bottom w:w="60" w:type="dxa"/>
              <w:right w:w="90" w:type="dxa"/>
            </w:tcMar>
          </w:tcPr>
          <w:p w14:paraId="68D3D0A9" w14:textId="77777777" w:rsidR="00462192" w:rsidRPr="003F3AA0" w:rsidRDefault="00896E2E">
            <w:pPr>
              <w:rPr>
                <w:rFonts w:ascii="Aptos" w:hAnsi="Aptos"/>
              </w:rPr>
            </w:pPr>
            <w:r w:rsidRPr="003F3AA0">
              <w:rPr>
                <w:rFonts w:ascii="Aptos" w:hAnsi="Aptos"/>
                <w:color w:val="000000"/>
              </w:rPr>
              <w:t>P2</w:t>
            </w:r>
          </w:p>
        </w:tc>
        <w:tc>
          <w:tcPr>
            <w:tcW w:w="1500" w:type="dxa"/>
            <w:shd w:val="clear" w:color="auto" w:fill="FFFFFF"/>
            <w:tcMar>
              <w:top w:w="60" w:type="dxa"/>
              <w:left w:w="90" w:type="dxa"/>
              <w:bottom w:w="60" w:type="dxa"/>
              <w:right w:w="90" w:type="dxa"/>
            </w:tcMar>
          </w:tcPr>
          <w:p w14:paraId="68D3D0AA"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B0" w14:textId="77777777">
        <w:tc>
          <w:tcPr>
            <w:tcW w:w="900" w:type="dxa"/>
            <w:shd w:val="clear" w:color="auto" w:fill="DCE6F1"/>
            <w:tcMar>
              <w:top w:w="60" w:type="dxa"/>
              <w:left w:w="90" w:type="dxa"/>
              <w:bottom w:w="60" w:type="dxa"/>
              <w:right w:w="90" w:type="dxa"/>
            </w:tcMar>
          </w:tcPr>
          <w:p w14:paraId="68D3D0AC" w14:textId="77777777" w:rsidR="00462192" w:rsidRPr="003F3AA0" w:rsidRDefault="00896E2E">
            <w:pPr>
              <w:rPr>
                <w:rFonts w:ascii="Aptos" w:hAnsi="Aptos"/>
              </w:rPr>
            </w:pPr>
            <w:r w:rsidRPr="003F3AA0">
              <w:rPr>
                <w:rFonts w:ascii="Aptos" w:hAnsi="Aptos"/>
                <w:color w:val="000000"/>
              </w:rPr>
              <w:t>OQ-08</w:t>
            </w:r>
          </w:p>
        </w:tc>
        <w:tc>
          <w:tcPr>
            <w:tcW w:w="6600" w:type="dxa"/>
            <w:shd w:val="clear" w:color="auto" w:fill="DCE6F1"/>
            <w:tcMar>
              <w:top w:w="60" w:type="dxa"/>
              <w:left w:w="90" w:type="dxa"/>
              <w:bottom w:w="60" w:type="dxa"/>
              <w:right w:w="90" w:type="dxa"/>
            </w:tcMar>
          </w:tcPr>
          <w:p w14:paraId="68D3D0AD" w14:textId="77777777" w:rsidR="00462192" w:rsidRPr="003F3AA0" w:rsidRDefault="00896E2E">
            <w:pPr>
              <w:rPr>
                <w:rFonts w:ascii="Aptos" w:hAnsi="Aptos"/>
              </w:rPr>
            </w:pPr>
            <w:r w:rsidRPr="003F3AA0">
              <w:rPr>
                <w:rFonts w:ascii="Aptos" w:hAnsi="Aptos"/>
                <w:color w:val="000000"/>
              </w:rPr>
              <w:t>Approach for passing source images/PDFs into the audit model (image + AI-trace and verification-rule auditing) - feasibility and PHI path.</w:t>
            </w:r>
          </w:p>
        </w:tc>
        <w:tc>
          <w:tcPr>
            <w:tcW w:w="900" w:type="dxa"/>
            <w:shd w:val="clear" w:color="auto" w:fill="DCE6F1"/>
            <w:tcMar>
              <w:top w:w="60" w:type="dxa"/>
              <w:left w:w="90" w:type="dxa"/>
              <w:bottom w:w="60" w:type="dxa"/>
              <w:right w:w="90" w:type="dxa"/>
            </w:tcMar>
          </w:tcPr>
          <w:p w14:paraId="68D3D0AE"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DCE6F1"/>
            <w:tcMar>
              <w:top w:w="60" w:type="dxa"/>
              <w:left w:w="90" w:type="dxa"/>
              <w:bottom w:w="60" w:type="dxa"/>
              <w:right w:w="90" w:type="dxa"/>
            </w:tcMar>
          </w:tcPr>
          <w:p w14:paraId="68D3D0AF"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B5" w14:textId="77777777">
        <w:tc>
          <w:tcPr>
            <w:tcW w:w="900" w:type="dxa"/>
            <w:shd w:val="clear" w:color="auto" w:fill="FFFFFF"/>
            <w:tcMar>
              <w:top w:w="60" w:type="dxa"/>
              <w:left w:w="90" w:type="dxa"/>
              <w:bottom w:w="60" w:type="dxa"/>
              <w:right w:w="90" w:type="dxa"/>
            </w:tcMar>
          </w:tcPr>
          <w:p w14:paraId="68D3D0B1" w14:textId="77777777" w:rsidR="00462192" w:rsidRPr="003F3AA0" w:rsidRDefault="00896E2E">
            <w:pPr>
              <w:rPr>
                <w:rFonts w:ascii="Aptos" w:hAnsi="Aptos"/>
              </w:rPr>
            </w:pPr>
            <w:r w:rsidRPr="003F3AA0">
              <w:rPr>
                <w:rFonts w:ascii="Aptos" w:hAnsi="Aptos"/>
                <w:color w:val="000000"/>
              </w:rPr>
              <w:t>OQ-09</w:t>
            </w:r>
          </w:p>
        </w:tc>
        <w:tc>
          <w:tcPr>
            <w:tcW w:w="6600" w:type="dxa"/>
            <w:shd w:val="clear" w:color="auto" w:fill="FFFFFF"/>
            <w:tcMar>
              <w:top w:w="60" w:type="dxa"/>
              <w:left w:w="90" w:type="dxa"/>
              <w:bottom w:w="60" w:type="dxa"/>
              <w:right w:w="90" w:type="dxa"/>
            </w:tcMar>
          </w:tcPr>
          <w:p w14:paraId="68D3D0B2" w14:textId="6EE07230" w:rsidR="00462192" w:rsidRPr="003F3AA0" w:rsidRDefault="00896E2E">
            <w:pPr>
              <w:rPr>
                <w:rFonts w:ascii="Aptos" w:hAnsi="Aptos"/>
              </w:rPr>
            </w:pPr>
            <w:r w:rsidRPr="003F3AA0">
              <w:rPr>
                <w:rFonts w:ascii="Aptos" w:hAnsi="Aptos"/>
                <w:color w:val="000000"/>
              </w:rPr>
              <w:t>Advanced prompt-</w:t>
            </w:r>
            <w:r w:rsidR="008E6858" w:rsidRPr="003F3AA0">
              <w:rPr>
                <w:rFonts w:ascii="Aptos" w:hAnsi="Aptos"/>
                <w:color w:val="000000"/>
              </w:rPr>
              <w:t>optimization</w:t>
            </w:r>
            <w:r w:rsidRPr="003F3AA0">
              <w:rPr>
                <w:rFonts w:ascii="Aptos" w:hAnsi="Aptos"/>
                <w:color w:val="000000"/>
              </w:rPr>
              <w:t xml:space="preserve"> depth - whether the platform may propose edits to production prompts, and token-reduction scope (prompt review itself is Phase 1).</w:t>
            </w:r>
          </w:p>
        </w:tc>
        <w:tc>
          <w:tcPr>
            <w:tcW w:w="900" w:type="dxa"/>
            <w:shd w:val="clear" w:color="auto" w:fill="FFFFFF"/>
            <w:tcMar>
              <w:top w:w="60" w:type="dxa"/>
              <w:left w:w="90" w:type="dxa"/>
              <w:bottom w:w="60" w:type="dxa"/>
              <w:right w:w="90" w:type="dxa"/>
            </w:tcMar>
          </w:tcPr>
          <w:p w14:paraId="68D3D0B3" w14:textId="77777777" w:rsidR="00462192" w:rsidRPr="003F3AA0" w:rsidRDefault="00896E2E">
            <w:pPr>
              <w:rPr>
                <w:rFonts w:ascii="Aptos" w:hAnsi="Aptos"/>
              </w:rPr>
            </w:pPr>
            <w:r w:rsidRPr="003F3AA0">
              <w:rPr>
                <w:rFonts w:ascii="Aptos" w:hAnsi="Aptos"/>
                <w:color w:val="000000"/>
              </w:rPr>
              <w:t>P2</w:t>
            </w:r>
          </w:p>
        </w:tc>
        <w:tc>
          <w:tcPr>
            <w:tcW w:w="1500" w:type="dxa"/>
            <w:shd w:val="clear" w:color="auto" w:fill="FFFFFF"/>
            <w:tcMar>
              <w:top w:w="60" w:type="dxa"/>
              <w:left w:w="90" w:type="dxa"/>
              <w:bottom w:w="60" w:type="dxa"/>
              <w:right w:w="90" w:type="dxa"/>
            </w:tcMar>
          </w:tcPr>
          <w:p w14:paraId="68D3D0B4" w14:textId="77777777" w:rsidR="00462192" w:rsidRPr="003F3AA0" w:rsidRDefault="00896E2E">
            <w:pPr>
              <w:rPr>
                <w:rFonts w:ascii="Aptos" w:hAnsi="Aptos"/>
              </w:rPr>
            </w:pPr>
            <w:r w:rsidRPr="003F3AA0">
              <w:rPr>
                <w:rFonts w:ascii="Aptos" w:hAnsi="Aptos"/>
                <w:color w:val="000000"/>
              </w:rPr>
              <w:t>Clinic Chat + Futran</w:t>
            </w:r>
          </w:p>
        </w:tc>
      </w:tr>
      <w:tr w:rsidR="00462192" w:rsidRPr="003F3AA0" w14:paraId="68D3D0BA" w14:textId="77777777">
        <w:tc>
          <w:tcPr>
            <w:tcW w:w="900" w:type="dxa"/>
            <w:shd w:val="clear" w:color="auto" w:fill="DCE6F1"/>
            <w:tcMar>
              <w:top w:w="60" w:type="dxa"/>
              <w:left w:w="90" w:type="dxa"/>
              <w:bottom w:w="60" w:type="dxa"/>
              <w:right w:w="90" w:type="dxa"/>
            </w:tcMar>
          </w:tcPr>
          <w:p w14:paraId="68D3D0B6" w14:textId="77777777" w:rsidR="00462192" w:rsidRPr="003F3AA0" w:rsidRDefault="00896E2E">
            <w:pPr>
              <w:rPr>
                <w:rFonts w:ascii="Aptos" w:hAnsi="Aptos"/>
              </w:rPr>
            </w:pPr>
            <w:r w:rsidRPr="003F3AA0">
              <w:rPr>
                <w:rFonts w:ascii="Aptos" w:hAnsi="Aptos"/>
                <w:color w:val="000000"/>
              </w:rPr>
              <w:t>OQ-10</w:t>
            </w:r>
          </w:p>
        </w:tc>
        <w:tc>
          <w:tcPr>
            <w:tcW w:w="6600" w:type="dxa"/>
            <w:shd w:val="clear" w:color="auto" w:fill="DCE6F1"/>
            <w:tcMar>
              <w:top w:w="60" w:type="dxa"/>
              <w:left w:w="90" w:type="dxa"/>
              <w:bottom w:w="60" w:type="dxa"/>
              <w:right w:w="90" w:type="dxa"/>
            </w:tcMar>
          </w:tcPr>
          <w:p w14:paraId="68D3D0B7" w14:textId="77777777" w:rsidR="00462192" w:rsidRPr="003F3AA0" w:rsidRDefault="00896E2E">
            <w:pPr>
              <w:rPr>
                <w:rFonts w:ascii="Aptos" w:hAnsi="Aptos"/>
              </w:rPr>
            </w:pPr>
            <w:r w:rsidRPr="003F3AA0">
              <w:rPr>
                <w:rFonts w:ascii="Aptos" w:hAnsi="Aptos"/>
                <w:color w:val="000000"/>
              </w:rPr>
              <w:t>Change-routing target - the existing content workflow / CMS to route approved changes into, confirming this platform routes/recommends rather than writing directly to the library.</w:t>
            </w:r>
          </w:p>
        </w:tc>
        <w:tc>
          <w:tcPr>
            <w:tcW w:w="900" w:type="dxa"/>
            <w:shd w:val="clear" w:color="auto" w:fill="DCE6F1"/>
            <w:tcMar>
              <w:top w:w="60" w:type="dxa"/>
              <w:left w:w="90" w:type="dxa"/>
              <w:bottom w:w="60" w:type="dxa"/>
              <w:right w:w="90" w:type="dxa"/>
            </w:tcMar>
          </w:tcPr>
          <w:p w14:paraId="68D3D0B8" w14:textId="77777777" w:rsidR="00462192" w:rsidRPr="003F3AA0" w:rsidRDefault="00896E2E">
            <w:pPr>
              <w:rPr>
                <w:rFonts w:ascii="Aptos" w:hAnsi="Aptos"/>
              </w:rPr>
            </w:pPr>
            <w:r w:rsidRPr="003F3AA0">
              <w:rPr>
                <w:rFonts w:ascii="Aptos" w:hAnsi="Aptos"/>
                <w:color w:val="000000"/>
              </w:rPr>
              <w:t>P1</w:t>
            </w:r>
          </w:p>
        </w:tc>
        <w:tc>
          <w:tcPr>
            <w:tcW w:w="1500" w:type="dxa"/>
            <w:shd w:val="clear" w:color="auto" w:fill="DCE6F1"/>
            <w:tcMar>
              <w:top w:w="60" w:type="dxa"/>
              <w:left w:w="90" w:type="dxa"/>
              <w:bottom w:w="60" w:type="dxa"/>
              <w:right w:w="90" w:type="dxa"/>
            </w:tcMar>
          </w:tcPr>
          <w:p w14:paraId="68D3D0B9" w14:textId="77777777" w:rsidR="00462192" w:rsidRPr="003F3AA0" w:rsidRDefault="00896E2E">
            <w:pPr>
              <w:rPr>
                <w:rFonts w:ascii="Aptos" w:hAnsi="Aptos"/>
              </w:rPr>
            </w:pPr>
            <w:r w:rsidRPr="003F3AA0">
              <w:rPr>
                <w:rFonts w:ascii="Aptos" w:hAnsi="Aptos"/>
                <w:color w:val="000000"/>
              </w:rPr>
              <w:t>Clinic Chat</w:t>
            </w:r>
          </w:p>
        </w:tc>
      </w:tr>
    </w:tbl>
    <w:p w14:paraId="68D3D0BB" w14:textId="77777777" w:rsidR="00462192" w:rsidRPr="003F3AA0" w:rsidRDefault="00896E2E">
      <w:pPr>
        <w:pStyle w:val="Heading1"/>
        <w:rPr>
          <w:rFonts w:ascii="Aptos" w:hAnsi="Aptos"/>
        </w:rPr>
      </w:pPr>
      <w:bookmarkStart w:id="42" w:name="_Toc234192875"/>
      <w:r w:rsidRPr="003F3AA0">
        <w:rPr>
          <w:rFonts w:ascii="Aptos" w:hAnsi="Aptos"/>
        </w:rPr>
        <w:t>14   Acceptance Criteria (Phase 1 / MVP)</w:t>
      </w:r>
      <w:bookmarkEnd w:id="42"/>
    </w:p>
    <w:p w14:paraId="68D3D0BC" w14:textId="77777777" w:rsidR="00462192" w:rsidRPr="003F3AA0" w:rsidRDefault="00896E2E">
      <w:pPr>
        <w:pStyle w:val="ListParagraph"/>
        <w:numPr>
          <w:ilvl w:val="0"/>
          <w:numId w:val="2"/>
        </w:numPr>
        <w:spacing w:after="60"/>
        <w:rPr>
          <w:rFonts w:ascii="Aptos" w:hAnsi="Aptos"/>
        </w:rPr>
      </w:pPr>
      <w:r w:rsidRPr="003F3AA0">
        <w:rPr>
          <w:rFonts w:ascii="Aptos" w:hAnsi="Aptos"/>
        </w:rPr>
        <w:t>A reviewer can open the review view and see conversation turn detail alongside the audit findings.</w:t>
      </w:r>
    </w:p>
    <w:p w14:paraId="68D3D0BD" w14:textId="41DCAC0C" w:rsidR="00462192" w:rsidRPr="003F3AA0" w:rsidRDefault="00896E2E">
      <w:pPr>
        <w:pStyle w:val="ListParagraph"/>
        <w:numPr>
          <w:ilvl w:val="0"/>
          <w:numId w:val="2"/>
        </w:numPr>
        <w:spacing w:after="60"/>
        <w:rPr>
          <w:rFonts w:ascii="Aptos" w:hAnsi="Aptos"/>
        </w:rPr>
      </w:pPr>
      <w:r w:rsidRPr="003F3AA0">
        <w:rPr>
          <w:rFonts w:ascii="Aptos" w:hAnsi="Aptos"/>
        </w:rPr>
        <w:t xml:space="preserve">The </w:t>
      </w:r>
      <w:r w:rsidR="008E6858" w:rsidRPr="003F3AA0">
        <w:rPr>
          <w:rFonts w:ascii="Aptos" w:hAnsi="Aptos"/>
        </w:rPr>
        <w:t>prioritized</w:t>
      </w:r>
      <w:r w:rsidRPr="003F3AA0">
        <w:rPr>
          <w:rFonts w:ascii="Aptos" w:hAnsi="Aptos"/>
        </w:rPr>
        <w:t xml:space="preserve"> review queue shows unanswered, risky, low-confidence, and escalated conversations, including missed STOP opt-outs and emergency/self-harm escalations.</w:t>
      </w:r>
    </w:p>
    <w:p w14:paraId="68D3D0BE" w14:textId="77777777" w:rsidR="00462192" w:rsidRPr="003F3AA0" w:rsidRDefault="00896E2E">
      <w:pPr>
        <w:pStyle w:val="ListParagraph"/>
        <w:numPr>
          <w:ilvl w:val="0"/>
          <w:numId w:val="2"/>
        </w:numPr>
        <w:spacing w:after="60"/>
        <w:rPr>
          <w:rFonts w:ascii="Aptos" w:hAnsi="Aptos"/>
        </w:rPr>
      </w:pPr>
      <w:r w:rsidRPr="003F3AA0">
        <w:rPr>
          <w:rFonts w:ascii="Aptos" w:hAnsi="Aptos"/>
        </w:rPr>
        <w:t>Each turn's flow and sub-flow selection is assessed as correct or mis-routed.</w:t>
      </w:r>
    </w:p>
    <w:p w14:paraId="68D3D0BF" w14:textId="77777777" w:rsidR="00462192" w:rsidRPr="003F3AA0" w:rsidRDefault="00896E2E">
      <w:pPr>
        <w:pStyle w:val="ListParagraph"/>
        <w:numPr>
          <w:ilvl w:val="0"/>
          <w:numId w:val="2"/>
        </w:numPr>
        <w:spacing w:after="60"/>
        <w:rPr>
          <w:rFonts w:ascii="Aptos" w:hAnsi="Aptos"/>
        </w:rPr>
      </w:pPr>
      <w:r w:rsidRPr="003F3AA0">
        <w:rPr>
          <w:rFonts w:ascii="Aptos" w:hAnsi="Aptos"/>
        </w:rPr>
        <w:t>The top-N matched intents and their ranking are audited, and overlapping / near-duplicate intents are surfaced with merge suggestions.</w:t>
      </w:r>
    </w:p>
    <w:p w14:paraId="68D3D0C0" w14:textId="77777777" w:rsidR="00462192" w:rsidRPr="003F3AA0" w:rsidRDefault="00896E2E">
      <w:pPr>
        <w:pStyle w:val="ListParagraph"/>
        <w:numPr>
          <w:ilvl w:val="0"/>
          <w:numId w:val="2"/>
        </w:numPr>
        <w:spacing w:after="60"/>
        <w:rPr>
          <w:rFonts w:ascii="Aptos" w:hAnsi="Aptos"/>
        </w:rPr>
      </w:pPr>
      <w:r w:rsidRPr="003F3AA0">
        <w:rPr>
          <w:rFonts w:ascii="Aptos" w:hAnsi="Aptos"/>
        </w:rPr>
        <w:t>High-confidence but semantically incorrect matches are flagged.</w:t>
      </w:r>
    </w:p>
    <w:p w14:paraId="68D3D0C1" w14:textId="77777777" w:rsidR="00462192" w:rsidRPr="003F3AA0" w:rsidRDefault="00896E2E">
      <w:pPr>
        <w:pStyle w:val="ListParagraph"/>
        <w:numPr>
          <w:ilvl w:val="0"/>
          <w:numId w:val="2"/>
        </w:numPr>
        <w:spacing w:after="60"/>
        <w:rPr>
          <w:rFonts w:ascii="Aptos" w:hAnsi="Aptos"/>
        </w:rPr>
      </w:pPr>
      <w:r w:rsidRPr="003F3AA0">
        <w:rPr>
          <w:rFonts w:ascii="Aptos" w:hAnsi="Aptos"/>
        </w:rPr>
        <w:t>Each audited response is scored for accuracy, confidence, response-vs-intent alignment, escalation correctness, and whether it answers the user's actual question.</w:t>
      </w:r>
    </w:p>
    <w:p w14:paraId="68D3D0C2" w14:textId="77777777" w:rsidR="00462192" w:rsidRPr="003F3AA0" w:rsidRDefault="00896E2E">
      <w:pPr>
        <w:pStyle w:val="ListParagraph"/>
        <w:numPr>
          <w:ilvl w:val="0"/>
          <w:numId w:val="2"/>
        </w:numPr>
        <w:spacing w:after="60"/>
        <w:rPr>
          <w:rFonts w:ascii="Aptos" w:hAnsi="Aptos"/>
        </w:rPr>
      </w:pPr>
      <w:r w:rsidRPr="003F3AA0">
        <w:rPr>
          <w:rFonts w:ascii="Aptos" w:hAnsi="Aptos"/>
        </w:rPr>
        <w:t>The picklist and the selected option are assessed against the user's request.</w:t>
      </w:r>
    </w:p>
    <w:p w14:paraId="68D3D0C3" w14:textId="77777777" w:rsidR="00462192" w:rsidRPr="003F3AA0" w:rsidRDefault="00896E2E">
      <w:pPr>
        <w:pStyle w:val="ListParagraph"/>
        <w:numPr>
          <w:ilvl w:val="0"/>
          <w:numId w:val="2"/>
        </w:numPr>
        <w:spacing w:after="60"/>
        <w:rPr>
          <w:rFonts w:ascii="Aptos" w:hAnsi="Aptos"/>
        </w:rPr>
      </w:pPr>
      <w:r w:rsidRPr="003F3AA0">
        <w:rPr>
          <w:rFonts w:ascii="Aptos" w:hAnsi="Aptos"/>
        </w:rPr>
        <w:t>Survey handling (valid/invalid responses, interruption, re-ask, correction/back) is assessed, and document handling assesses both extraction quality and verification rules, with the source image/PDF evaluable alongside the AI trace (subject to OQ-02/OQ-08).</w:t>
      </w:r>
    </w:p>
    <w:p w14:paraId="68D3D0C4" w14:textId="77777777" w:rsidR="00462192" w:rsidRPr="003F3AA0" w:rsidRDefault="00896E2E">
      <w:pPr>
        <w:pStyle w:val="ListParagraph"/>
        <w:numPr>
          <w:ilvl w:val="0"/>
          <w:numId w:val="2"/>
        </w:numPr>
        <w:spacing w:after="60"/>
        <w:rPr>
          <w:rFonts w:ascii="Aptos" w:hAnsi="Aptos"/>
        </w:rPr>
      </w:pPr>
      <w:r w:rsidRPr="003F3AA0">
        <w:rPr>
          <w:rFonts w:ascii="Aptos" w:hAnsi="Aptos"/>
        </w:rPr>
        <w:t>Recurring routing and intent-confusion failures are identified as trends, and a new-flow recommendation is produced when recurring conversations cannot be mapped.</w:t>
      </w:r>
    </w:p>
    <w:p w14:paraId="68D3D0C5" w14:textId="77777777" w:rsidR="00462192" w:rsidRPr="003F3AA0" w:rsidRDefault="00896E2E">
      <w:pPr>
        <w:pStyle w:val="ListParagraph"/>
        <w:numPr>
          <w:ilvl w:val="0"/>
          <w:numId w:val="2"/>
        </w:numPr>
        <w:spacing w:after="60"/>
        <w:rPr>
          <w:rFonts w:ascii="Aptos" w:hAnsi="Aptos"/>
        </w:rPr>
      </w:pPr>
      <w:r w:rsidRPr="003F3AA0">
        <w:rPr>
          <w:rFonts w:ascii="Aptos" w:hAnsi="Aptos"/>
        </w:rPr>
        <w:t>Prompt-change recommendations are delivered.</w:t>
      </w:r>
    </w:p>
    <w:p w14:paraId="68D3D0C6" w14:textId="77777777" w:rsidR="00462192" w:rsidRPr="003F3AA0" w:rsidRDefault="00896E2E">
      <w:pPr>
        <w:pStyle w:val="ListParagraph"/>
        <w:numPr>
          <w:ilvl w:val="0"/>
          <w:numId w:val="2"/>
        </w:numPr>
        <w:spacing w:after="60"/>
        <w:rPr>
          <w:rFonts w:ascii="Aptos" w:hAnsi="Aptos"/>
        </w:rPr>
      </w:pPr>
      <w:r w:rsidRPr="003F3AA0">
        <w:rPr>
          <w:rFonts w:ascii="Aptos" w:hAnsi="Aptos"/>
        </w:rPr>
        <w:t>Recurring unmatched questions are grouped by topic with frequency, a candidate answer is drafted, and an approved change is routed into the existing content workflow (no direct library write by this platform); genuine AI misses route to developers.</w:t>
      </w:r>
    </w:p>
    <w:p w14:paraId="68D3D0C7" w14:textId="77777777" w:rsidR="00462192" w:rsidRPr="003F3AA0" w:rsidRDefault="00896E2E">
      <w:pPr>
        <w:pStyle w:val="ListParagraph"/>
        <w:numPr>
          <w:ilvl w:val="0"/>
          <w:numId w:val="2"/>
        </w:numPr>
        <w:spacing w:after="60"/>
        <w:rPr>
          <w:rFonts w:ascii="Aptos" w:hAnsi="Aptos"/>
        </w:rPr>
      </w:pPr>
      <w:r w:rsidRPr="003F3AA0">
        <w:rPr>
          <w:rFonts w:ascii="Aptos" w:hAnsi="Aptos"/>
        </w:rPr>
        <w:t>A periodic report highlights recurring failure patterns, overlapping intents, and unanswered questions with trend analysis, in addition to counts and percentages.</w:t>
      </w:r>
    </w:p>
    <w:p w14:paraId="68D3D0C8" w14:textId="77777777" w:rsidR="00462192" w:rsidRPr="003F3AA0" w:rsidRDefault="00896E2E">
      <w:pPr>
        <w:pStyle w:val="ListParagraph"/>
        <w:numPr>
          <w:ilvl w:val="0"/>
          <w:numId w:val="2"/>
        </w:numPr>
        <w:spacing w:after="60"/>
        <w:rPr>
          <w:rFonts w:ascii="Aptos" w:hAnsi="Aptos"/>
        </w:rPr>
      </w:pPr>
      <w:r w:rsidRPr="003F3AA0">
        <w:rPr>
          <w:rFonts w:ascii="Aptos" w:hAnsi="Aptos"/>
        </w:rPr>
        <w:t>The audit's findings reach approximately 90% or more parity with a human reviewer on a human-reviewed sample.</w:t>
      </w:r>
    </w:p>
    <w:p w14:paraId="68D3D0C9" w14:textId="77777777" w:rsidR="00462192" w:rsidRPr="003F3AA0" w:rsidRDefault="00896E2E">
      <w:pPr>
        <w:pStyle w:val="ListParagraph"/>
        <w:numPr>
          <w:ilvl w:val="0"/>
          <w:numId w:val="2"/>
        </w:numPr>
        <w:spacing w:after="60"/>
        <w:rPr>
          <w:rFonts w:ascii="Aptos" w:hAnsi="Aptos"/>
        </w:rPr>
      </w:pPr>
      <w:r w:rsidRPr="003F3AA0">
        <w:rPr>
          <w:rFonts w:ascii="Aptos" w:hAnsi="Aptos"/>
        </w:rPr>
        <w:t>Capabilities dependent on an unconfirmed item (Section 13) are treated as pending, not failed, if documented as pending and excluded from the signed Phase 1 scope.</w:t>
      </w:r>
    </w:p>
    <w:p w14:paraId="68D3D0CA" w14:textId="77777777" w:rsidR="00462192" w:rsidRPr="003F3AA0" w:rsidRDefault="00896E2E">
      <w:pPr>
        <w:pStyle w:val="Heading1"/>
        <w:rPr>
          <w:rFonts w:ascii="Aptos" w:hAnsi="Aptos"/>
        </w:rPr>
      </w:pPr>
      <w:bookmarkStart w:id="43" w:name="_Toc234192876"/>
      <w:r w:rsidRPr="003F3AA0">
        <w:rPr>
          <w:rFonts w:ascii="Aptos" w:hAnsi="Aptos"/>
        </w:rPr>
        <w:t>15   Glossary</w:t>
      </w:r>
      <w:bookmarkEnd w:id="43"/>
    </w:p>
    <w:tbl>
      <w:tblPr>
        <w:tblW w:w="99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7300"/>
      </w:tblGrid>
      <w:tr w:rsidR="00462192" w:rsidRPr="003F3AA0" w14:paraId="68D3D0CD" w14:textId="77777777">
        <w:trPr>
          <w:tblHeader/>
        </w:trPr>
        <w:tc>
          <w:tcPr>
            <w:tcW w:w="2600" w:type="dxa"/>
            <w:shd w:val="clear" w:color="auto" w:fill="002060"/>
            <w:tcMar>
              <w:top w:w="60" w:type="dxa"/>
              <w:left w:w="90" w:type="dxa"/>
              <w:bottom w:w="60" w:type="dxa"/>
              <w:right w:w="90" w:type="dxa"/>
            </w:tcMar>
          </w:tcPr>
          <w:p w14:paraId="68D3D0CB" w14:textId="77777777" w:rsidR="00462192" w:rsidRPr="003F3AA0" w:rsidRDefault="00896E2E">
            <w:pPr>
              <w:rPr>
                <w:rFonts w:ascii="Aptos" w:hAnsi="Aptos"/>
              </w:rPr>
            </w:pPr>
            <w:r w:rsidRPr="003F3AA0">
              <w:rPr>
                <w:rFonts w:ascii="Aptos" w:hAnsi="Aptos"/>
                <w:b/>
                <w:bCs/>
                <w:color w:val="FFFFFF"/>
              </w:rPr>
              <w:t>Term</w:t>
            </w:r>
          </w:p>
        </w:tc>
        <w:tc>
          <w:tcPr>
            <w:tcW w:w="7300" w:type="dxa"/>
            <w:shd w:val="clear" w:color="auto" w:fill="002060"/>
            <w:tcMar>
              <w:top w:w="60" w:type="dxa"/>
              <w:left w:w="90" w:type="dxa"/>
              <w:bottom w:w="60" w:type="dxa"/>
              <w:right w:w="90" w:type="dxa"/>
            </w:tcMar>
          </w:tcPr>
          <w:p w14:paraId="68D3D0CC" w14:textId="77777777" w:rsidR="00462192" w:rsidRPr="003F3AA0" w:rsidRDefault="00896E2E">
            <w:pPr>
              <w:rPr>
                <w:rFonts w:ascii="Aptos" w:hAnsi="Aptos"/>
              </w:rPr>
            </w:pPr>
            <w:r w:rsidRPr="003F3AA0">
              <w:rPr>
                <w:rFonts w:ascii="Aptos" w:hAnsi="Aptos"/>
                <w:b/>
                <w:bCs/>
                <w:color w:val="FFFFFF"/>
              </w:rPr>
              <w:t>Definition</w:t>
            </w:r>
          </w:p>
        </w:tc>
      </w:tr>
      <w:tr w:rsidR="00462192" w:rsidRPr="003F3AA0" w14:paraId="68D3D0D0" w14:textId="77777777">
        <w:tc>
          <w:tcPr>
            <w:tcW w:w="2600" w:type="dxa"/>
            <w:shd w:val="clear" w:color="auto" w:fill="FFFFFF"/>
            <w:tcMar>
              <w:top w:w="60" w:type="dxa"/>
              <w:left w:w="90" w:type="dxa"/>
              <w:bottom w:w="60" w:type="dxa"/>
              <w:right w:w="90" w:type="dxa"/>
            </w:tcMar>
          </w:tcPr>
          <w:p w14:paraId="68D3D0CE" w14:textId="77777777" w:rsidR="00462192" w:rsidRPr="003F3AA0" w:rsidRDefault="00896E2E">
            <w:pPr>
              <w:rPr>
                <w:rFonts w:ascii="Aptos" w:hAnsi="Aptos"/>
              </w:rPr>
            </w:pPr>
            <w:r w:rsidRPr="003F3AA0">
              <w:rPr>
                <w:rFonts w:ascii="Aptos" w:hAnsi="Aptos"/>
                <w:color w:val="000000"/>
              </w:rPr>
              <w:t>Audit / continuous-improvement loop</w:t>
            </w:r>
          </w:p>
        </w:tc>
        <w:tc>
          <w:tcPr>
            <w:tcW w:w="7300" w:type="dxa"/>
            <w:shd w:val="clear" w:color="auto" w:fill="FFFFFF"/>
            <w:tcMar>
              <w:top w:w="60" w:type="dxa"/>
              <w:left w:w="90" w:type="dxa"/>
              <w:bottom w:w="60" w:type="dxa"/>
              <w:right w:w="90" w:type="dxa"/>
            </w:tcMar>
          </w:tcPr>
          <w:p w14:paraId="68D3D0CF" w14:textId="77777777" w:rsidR="00462192" w:rsidRPr="003F3AA0" w:rsidRDefault="00896E2E">
            <w:pPr>
              <w:rPr>
                <w:rFonts w:ascii="Aptos" w:hAnsi="Aptos"/>
              </w:rPr>
            </w:pPr>
            <w:r w:rsidRPr="003F3AA0">
              <w:rPr>
                <w:rFonts w:ascii="Aptos" w:hAnsi="Aptos"/>
                <w:color w:val="000000"/>
              </w:rPr>
              <w:t>The recurring process that reviews conversations, flags failures and gaps, and feeds a human-approved improvement workflow.</w:t>
            </w:r>
          </w:p>
        </w:tc>
      </w:tr>
      <w:tr w:rsidR="00462192" w:rsidRPr="003F3AA0" w14:paraId="68D3D0D3" w14:textId="77777777">
        <w:tc>
          <w:tcPr>
            <w:tcW w:w="2600" w:type="dxa"/>
            <w:shd w:val="clear" w:color="auto" w:fill="DCE6F1"/>
            <w:tcMar>
              <w:top w:w="60" w:type="dxa"/>
              <w:left w:w="90" w:type="dxa"/>
              <w:bottom w:w="60" w:type="dxa"/>
              <w:right w:w="90" w:type="dxa"/>
            </w:tcMar>
          </w:tcPr>
          <w:p w14:paraId="68D3D0D1" w14:textId="77777777" w:rsidR="00462192" w:rsidRPr="003F3AA0" w:rsidRDefault="00896E2E">
            <w:pPr>
              <w:rPr>
                <w:rFonts w:ascii="Aptos" w:hAnsi="Aptos"/>
              </w:rPr>
            </w:pPr>
            <w:r w:rsidRPr="003F3AA0">
              <w:rPr>
                <w:rFonts w:ascii="Aptos" w:hAnsi="Aptos"/>
                <w:color w:val="000000"/>
              </w:rPr>
              <w:lastRenderedPageBreak/>
              <w:t>flow_type</w:t>
            </w:r>
          </w:p>
        </w:tc>
        <w:tc>
          <w:tcPr>
            <w:tcW w:w="7300" w:type="dxa"/>
            <w:shd w:val="clear" w:color="auto" w:fill="DCE6F1"/>
            <w:tcMar>
              <w:top w:w="60" w:type="dxa"/>
              <w:left w:w="90" w:type="dxa"/>
              <w:bottom w:w="60" w:type="dxa"/>
              <w:right w:w="90" w:type="dxa"/>
            </w:tcMar>
          </w:tcPr>
          <w:p w14:paraId="68D3D0D2" w14:textId="77777777" w:rsidR="00462192" w:rsidRPr="003F3AA0" w:rsidRDefault="00896E2E">
            <w:pPr>
              <w:rPr>
                <w:rFonts w:ascii="Aptos" w:hAnsi="Aptos"/>
              </w:rPr>
            </w:pPr>
            <w:r w:rsidRPr="003F3AA0">
              <w:rPr>
                <w:rFonts w:ascii="Aptos" w:hAnsi="Aptos"/>
                <w:color w:val="000000"/>
              </w:rPr>
              <w:t>The initial classifier's category for a message (e.g. stop, escalation, substantive_question, greeting, picklist_selection, survey_*, other).</w:t>
            </w:r>
          </w:p>
        </w:tc>
      </w:tr>
      <w:tr w:rsidR="00462192" w:rsidRPr="003F3AA0" w14:paraId="68D3D0D6" w14:textId="77777777">
        <w:tc>
          <w:tcPr>
            <w:tcW w:w="2600" w:type="dxa"/>
            <w:shd w:val="clear" w:color="auto" w:fill="FFFFFF"/>
            <w:tcMar>
              <w:top w:w="60" w:type="dxa"/>
              <w:left w:w="90" w:type="dxa"/>
              <w:bottom w:w="60" w:type="dxa"/>
              <w:right w:w="90" w:type="dxa"/>
            </w:tcMar>
          </w:tcPr>
          <w:p w14:paraId="68D3D0D4" w14:textId="77777777" w:rsidR="00462192" w:rsidRPr="003F3AA0" w:rsidRDefault="00896E2E">
            <w:pPr>
              <w:rPr>
                <w:rFonts w:ascii="Aptos" w:hAnsi="Aptos"/>
              </w:rPr>
            </w:pPr>
            <w:r w:rsidRPr="003F3AA0">
              <w:rPr>
                <w:rFonts w:ascii="Aptos" w:hAnsi="Aptos"/>
                <w:color w:val="000000"/>
              </w:rPr>
              <w:t>sub_flow</w:t>
            </w:r>
          </w:p>
        </w:tc>
        <w:tc>
          <w:tcPr>
            <w:tcW w:w="7300" w:type="dxa"/>
            <w:shd w:val="clear" w:color="auto" w:fill="FFFFFF"/>
            <w:tcMar>
              <w:top w:w="60" w:type="dxa"/>
              <w:left w:w="90" w:type="dxa"/>
              <w:bottom w:w="60" w:type="dxa"/>
              <w:right w:w="90" w:type="dxa"/>
            </w:tcMar>
          </w:tcPr>
          <w:p w14:paraId="68D3D0D5" w14:textId="77777777" w:rsidR="00462192" w:rsidRPr="003F3AA0" w:rsidRDefault="00896E2E">
            <w:pPr>
              <w:rPr>
                <w:rFonts w:ascii="Aptos" w:hAnsi="Aptos"/>
              </w:rPr>
            </w:pPr>
            <w:r w:rsidRPr="003F3AA0">
              <w:rPr>
                <w:rFonts w:ascii="Aptos" w:hAnsi="Aptos"/>
                <w:color w:val="000000"/>
              </w:rPr>
              <w:t>The handler a message is routed to after initial classification.</w:t>
            </w:r>
          </w:p>
        </w:tc>
      </w:tr>
      <w:tr w:rsidR="00462192" w:rsidRPr="003F3AA0" w14:paraId="68D3D0D9" w14:textId="77777777">
        <w:tc>
          <w:tcPr>
            <w:tcW w:w="2600" w:type="dxa"/>
            <w:shd w:val="clear" w:color="auto" w:fill="DCE6F1"/>
            <w:tcMar>
              <w:top w:w="60" w:type="dxa"/>
              <w:left w:w="90" w:type="dxa"/>
              <w:bottom w:w="60" w:type="dxa"/>
              <w:right w:w="90" w:type="dxa"/>
            </w:tcMar>
          </w:tcPr>
          <w:p w14:paraId="68D3D0D7" w14:textId="77777777" w:rsidR="00462192" w:rsidRPr="003F3AA0" w:rsidRDefault="00896E2E">
            <w:pPr>
              <w:rPr>
                <w:rFonts w:ascii="Aptos" w:hAnsi="Aptos"/>
              </w:rPr>
            </w:pPr>
            <w:r w:rsidRPr="003F3AA0">
              <w:rPr>
                <w:rFonts w:ascii="Aptos" w:hAnsi="Aptos"/>
                <w:color w:val="000000"/>
              </w:rPr>
              <w:t>Intent</w:t>
            </w:r>
          </w:p>
        </w:tc>
        <w:tc>
          <w:tcPr>
            <w:tcW w:w="7300" w:type="dxa"/>
            <w:shd w:val="clear" w:color="auto" w:fill="DCE6F1"/>
            <w:tcMar>
              <w:top w:w="60" w:type="dxa"/>
              <w:left w:w="90" w:type="dxa"/>
              <w:bottom w:w="60" w:type="dxa"/>
              <w:right w:w="90" w:type="dxa"/>
            </w:tcMar>
          </w:tcPr>
          <w:p w14:paraId="68D3D0D8" w14:textId="77777777" w:rsidR="00462192" w:rsidRPr="003F3AA0" w:rsidRDefault="00896E2E">
            <w:pPr>
              <w:rPr>
                <w:rFonts w:ascii="Aptos" w:hAnsi="Aptos"/>
              </w:rPr>
            </w:pPr>
            <w:r w:rsidRPr="003F3AA0">
              <w:rPr>
                <w:rFonts w:ascii="Aptos" w:hAnsi="Aptos"/>
                <w:color w:val="000000"/>
              </w:rPr>
              <w:t>A library entry (with a description) the AI matches a user message to, paired with a response.</w:t>
            </w:r>
          </w:p>
        </w:tc>
      </w:tr>
      <w:tr w:rsidR="00462192" w:rsidRPr="003F3AA0" w14:paraId="68D3D0DC" w14:textId="77777777">
        <w:tc>
          <w:tcPr>
            <w:tcW w:w="2600" w:type="dxa"/>
            <w:shd w:val="clear" w:color="auto" w:fill="FFFFFF"/>
            <w:tcMar>
              <w:top w:w="60" w:type="dxa"/>
              <w:left w:w="90" w:type="dxa"/>
              <w:bottom w:w="60" w:type="dxa"/>
              <w:right w:w="90" w:type="dxa"/>
            </w:tcMar>
          </w:tcPr>
          <w:p w14:paraId="68D3D0DA" w14:textId="77777777" w:rsidR="00462192" w:rsidRPr="003F3AA0" w:rsidRDefault="00896E2E">
            <w:pPr>
              <w:rPr>
                <w:rFonts w:ascii="Aptos" w:hAnsi="Aptos"/>
              </w:rPr>
            </w:pPr>
            <w:r w:rsidRPr="003F3AA0">
              <w:rPr>
                <w:rFonts w:ascii="Aptos" w:hAnsi="Aptos"/>
                <w:color w:val="000000"/>
              </w:rPr>
              <w:t>Top-N matched intents</w:t>
            </w:r>
          </w:p>
        </w:tc>
        <w:tc>
          <w:tcPr>
            <w:tcW w:w="7300" w:type="dxa"/>
            <w:shd w:val="clear" w:color="auto" w:fill="FFFFFF"/>
            <w:tcMar>
              <w:top w:w="60" w:type="dxa"/>
              <w:left w:w="90" w:type="dxa"/>
              <w:bottom w:w="60" w:type="dxa"/>
              <w:right w:w="90" w:type="dxa"/>
            </w:tcMar>
          </w:tcPr>
          <w:p w14:paraId="68D3D0DB" w14:textId="77777777" w:rsidR="00462192" w:rsidRPr="003F3AA0" w:rsidRDefault="00896E2E">
            <w:pPr>
              <w:rPr>
                <w:rFonts w:ascii="Aptos" w:hAnsi="Aptos"/>
              </w:rPr>
            </w:pPr>
            <w:r w:rsidRPr="003F3AA0">
              <w:rPr>
                <w:rFonts w:ascii="Aptos" w:hAnsi="Aptos"/>
                <w:color w:val="000000"/>
              </w:rPr>
              <w:t>The set of candidate intents (with confidences) considered for a turn, not just the one selected; used to assess ranking and overlap.</w:t>
            </w:r>
          </w:p>
        </w:tc>
      </w:tr>
      <w:tr w:rsidR="00462192" w:rsidRPr="003F3AA0" w14:paraId="68D3D0DF" w14:textId="77777777">
        <w:tc>
          <w:tcPr>
            <w:tcW w:w="2600" w:type="dxa"/>
            <w:shd w:val="clear" w:color="auto" w:fill="DCE6F1"/>
            <w:tcMar>
              <w:top w:w="60" w:type="dxa"/>
              <w:left w:w="90" w:type="dxa"/>
              <w:bottom w:w="60" w:type="dxa"/>
              <w:right w:w="90" w:type="dxa"/>
            </w:tcMar>
          </w:tcPr>
          <w:p w14:paraId="68D3D0DD" w14:textId="77777777" w:rsidR="00462192" w:rsidRPr="003F3AA0" w:rsidRDefault="00896E2E">
            <w:pPr>
              <w:rPr>
                <w:rFonts w:ascii="Aptos" w:hAnsi="Aptos"/>
              </w:rPr>
            </w:pPr>
            <w:r w:rsidRPr="003F3AA0">
              <w:rPr>
                <w:rFonts w:ascii="Aptos" w:hAnsi="Aptos"/>
                <w:color w:val="000000"/>
              </w:rPr>
              <w:t>Flow selection</w:t>
            </w:r>
          </w:p>
        </w:tc>
        <w:tc>
          <w:tcPr>
            <w:tcW w:w="7300" w:type="dxa"/>
            <w:shd w:val="clear" w:color="auto" w:fill="DCE6F1"/>
            <w:tcMar>
              <w:top w:w="60" w:type="dxa"/>
              <w:left w:w="90" w:type="dxa"/>
              <w:bottom w:w="60" w:type="dxa"/>
              <w:right w:w="90" w:type="dxa"/>
            </w:tcMar>
          </w:tcPr>
          <w:p w14:paraId="68D3D0DE" w14:textId="77777777" w:rsidR="00462192" w:rsidRPr="003F3AA0" w:rsidRDefault="00896E2E">
            <w:pPr>
              <w:rPr>
                <w:rFonts w:ascii="Aptos" w:hAnsi="Aptos"/>
              </w:rPr>
            </w:pPr>
            <w:r w:rsidRPr="003F3AA0">
              <w:rPr>
                <w:rFonts w:ascii="Aptos" w:hAnsi="Aptos"/>
                <w:color w:val="000000"/>
              </w:rPr>
              <w:t>The initial classifier's choice of flow_type and the resulting sub-flow for a message; audited for correctness.</w:t>
            </w:r>
          </w:p>
        </w:tc>
      </w:tr>
      <w:tr w:rsidR="00462192" w:rsidRPr="003F3AA0" w14:paraId="68D3D0E2" w14:textId="77777777">
        <w:tc>
          <w:tcPr>
            <w:tcW w:w="2600" w:type="dxa"/>
            <w:shd w:val="clear" w:color="auto" w:fill="FFFFFF"/>
            <w:tcMar>
              <w:top w:w="60" w:type="dxa"/>
              <w:left w:w="90" w:type="dxa"/>
              <w:bottom w:w="60" w:type="dxa"/>
              <w:right w:w="90" w:type="dxa"/>
            </w:tcMar>
          </w:tcPr>
          <w:p w14:paraId="68D3D0E0" w14:textId="77777777" w:rsidR="00462192" w:rsidRPr="003F3AA0" w:rsidRDefault="00896E2E">
            <w:pPr>
              <w:rPr>
                <w:rFonts w:ascii="Aptos" w:hAnsi="Aptos"/>
              </w:rPr>
            </w:pPr>
            <w:r w:rsidRPr="003F3AA0">
              <w:rPr>
                <w:rFonts w:ascii="Aptos" w:hAnsi="Aptos"/>
                <w:color w:val="000000"/>
              </w:rPr>
              <w:t>Survey state</w:t>
            </w:r>
          </w:p>
        </w:tc>
        <w:tc>
          <w:tcPr>
            <w:tcW w:w="7300" w:type="dxa"/>
            <w:shd w:val="clear" w:color="auto" w:fill="FFFFFF"/>
            <w:tcMar>
              <w:top w:w="60" w:type="dxa"/>
              <w:left w:w="90" w:type="dxa"/>
              <w:bottom w:w="60" w:type="dxa"/>
              <w:right w:w="90" w:type="dxa"/>
            </w:tcMar>
          </w:tcPr>
          <w:p w14:paraId="68D3D0E1" w14:textId="77777777" w:rsidR="00462192" w:rsidRPr="003F3AA0" w:rsidRDefault="00896E2E">
            <w:pPr>
              <w:rPr>
                <w:rFonts w:ascii="Aptos" w:hAnsi="Aptos"/>
              </w:rPr>
            </w:pPr>
            <w:r w:rsidRPr="003F3AA0">
              <w:rPr>
                <w:rFonts w:ascii="Aptos" w:hAnsi="Aptos"/>
                <w:color w:val="000000"/>
              </w:rPr>
              <w:t>The stage of a survey interaction (valid/invalid response, interruption, re-ask, correction/back, confirmation).</w:t>
            </w:r>
          </w:p>
        </w:tc>
      </w:tr>
      <w:tr w:rsidR="00462192" w:rsidRPr="003F3AA0" w14:paraId="68D3D0E5" w14:textId="77777777">
        <w:tc>
          <w:tcPr>
            <w:tcW w:w="2600" w:type="dxa"/>
            <w:shd w:val="clear" w:color="auto" w:fill="DCE6F1"/>
            <w:tcMar>
              <w:top w:w="60" w:type="dxa"/>
              <w:left w:w="90" w:type="dxa"/>
              <w:bottom w:w="60" w:type="dxa"/>
              <w:right w:w="90" w:type="dxa"/>
            </w:tcMar>
          </w:tcPr>
          <w:p w14:paraId="68D3D0E3" w14:textId="77777777" w:rsidR="00462192" w:rsidRPr="003F3AA0" w:rsidRDefault="00896E2E">
            <w:pPr>
              <w:rPr>
                <w:rFonts w:ascii="Aptos" w:hAnsi="Aptos"/>
              </w:rPr>
            </w:pPr>
            <w:r w:rsidRPr="003F3AA0">
              <w:rPr>
                <w:rFonts w:ascii="Aptos" w:hAnsi="Aptos"/>
                <w:color w:val="000000"/>
              </w:rPr>
              <w:t>Verification rule</w:t>
            </w:r>
          </w:p>
        </w:tc>
        <w:tc>
          <w:tcPr>
            <w:tcW w:w="7300" w:type="dxa"/>
            <w:shd w:val="clear" w:color="auto" w:fill="DCE6F1"/>
            <w:tcMar>
              <w:top w:w="60" w:type="dxa"/>
              <w:left w:w="90" w:type="dxa"/>
              <w:bottom w:w="60" w:type="dxa"/>
              <w:right w:w="90" w:type="dxa"/>
            </w:tcMar>
          </w:tcPr>
          <w:p w14:paraId="68D3D0E4" w14:textId="77777777" w:rsidR="00462192" w:rsidRPr="003F3AA0" w:rsidRDefault="00896E2E">
            <w:pPr>
              <w:rPr>
                <w:rFonts w:ascii="Aptos" w:hAnsi="Aptos"/>
              </w:rPr>
            </w:pPr>
            <w:r w:rsidRPr="003F3AA0">
              <w:rPr>
                <w:rFonts w:ascii="Aptos" w:hAnsi="Aptos"/>
                <w:color w:val="000000"/>
              </w:rPr>
              <w:t>Logic applied to values extracted from an uploaded document (e.g. date, income thresholds) to decide an outcome.</w:t>
            </w:r>
          </w:p>
        </w:tc>
      </w:tr>
      <w:tr w:rsidR="00462192" w:rsidRPr="003F3AA0" w14:paraId="68D3D0E8" w14:textId="77777777">
        <w:tc>
          <w:tcPr>
            <w:tcW w:w="2600" w:type="dxa"/>
            <w:shd w:val="clear" w:color="auto" w:fill="FFFFFF"/>
            <w:tcMar>
              <w:top w:w="60" w:type="dxa"/>
              <w:left w:w="90" w:type="dxa"/>
              <w:bottom w:w="60" w:type="dxa"/>
              <w:right w:w="90" w:type="dxa"/>
            </w:tcMar>
          </w:tcPr>
          <w:p w14:paraId="68D3D0E6" w14:textId="77777777" w:rsidR="00462192" w:rsidRPr="003F3AA0" w:rsidRDefault="00896E2E">
            <w:pPr>
              <w:rPr>
                <w:rFonts w:ascii="Aptos" w:hAnsi="Aptos"/>
              </w:rPr>
            </w:pPr>
            <w:r w:rsidRPr="003F3AA0">
              <w:rPr>
                <w:rFonts w:ascii="Aptos" w:hAnsi="Aptos"/>
                <w:color w:val="000000"/>
              </w:rPr>
              <w:t>Picklist correctness</w:t>
            </w:r>
          </w:p>
        </w:tc>
        <w:tc>
          <w:tcPr>
            <w:tcW w:w="7300" w:type="dxa"/>
            <w:shd w:val="clear" w:color="auto" w:fill="FFFFFF"/>
            <w:tcMar>
              <w:top w:w="60" w:type="dxa"/>
              <w:left w:w="90" w:type="dxa"/>
              <w:bottom w:w="60" w:type="dxa"/>
              <w:right w:w="90" w:type="dxa"/>
            </w:tcMar>
          </w:tcPr>
          <w:p w14:paraId="68D3D0E7" w14:textId="77777777" w:rsidR="00462192" w:rsidRPr="003F3AA0" w:rsidRDefault="00896E2E">
            <w:pPr>
              <w:rPr>
                <w:rFonts w:ascii="Aptos" w:hAnsi="Aptos"/>
              </w:rPr>
            </w:pPr>
            <w:r w:rsidRPr="003F3AA0">
              <w:rPr>
                <w:rFonts w:ascii="Aptos" w:hAnsi="Aptos"/>
                <w:color w:val="000000"/>
              </w:rPr>
              <w:t>Whether the picklist presented and the option selected match what the user actually requested.</w:t>
            </w:r>
          </w:p>
        </w:tc>
      </w:tr>
      <w:tr w:rsidR="00462192" w:rsidRPr="003F3AA0" w14:paraId="68D3D0EB" w14:textId="77777777">
        <w:tc>
          <w:tcPr>
            <w:tcW w:w="2600" w:type="dxa"/>
            <w:shd w:val="clear" w:color="auto" w:fill="DCE6F1"/>
            <w:tcMar>
              <w:top w:w="60" w:type="dxa"/>
              <w:left w:w="90" w:type="dxa"/>
              <w:bottom w:w="60" w:type="dxa"/>
              <w:right w:w="90" w:type="dxa"/>
            </w:tcMar>
          </w:tcPr>
          <w:p w14:paraId="68D3D0E9" w14:textId="77777777" w:rsidR="00462192" w:rsidRPr="003F3AA0" w:rsidRDefault="00896E2E">
            <w:pPr>
              <w:rPr>
                <w:rFonts w:ascii="Aptos" w:hAnsi="Aptos"/>
              </w:rPr>
            </w:pPr>
            <w:r w:rsidRPr="003F3AA0">
              <w:rPr>
                <w:rFonts w:ascii="Aptos" w:hAnsi="Aptos"/>
                <w:color w:val="000000"/>
              </w:rPr>
              <w:t>Trend analysis</w:t>
            </w:r>
          </w:p>
        </w:tc>
        <w:tc>
          <w:tcPr>
            <w:tcW w:w="7300" w:type="dxa"/>
            <w:shd w:val="clear" w:color="auto" w:fill="DCE6F1"/>
            <w:tcMar>
              <w:top w:w="60" w:type="dxa"/>
              <w:left w:w="90" w:type="dxa"/>
              <w:bottom w:w="60" w:type="dxa"/>
              <w:right w:w="90" w:type="dxa"/>
            </w:tcMar>
          </w:tcPr>
          <w:p w14:paraId="68D3D0EA" w14:textId="77777777" w:rsidR="00462192" w:rsidRPr="003F3AA0" w:rsidRDefault="00896E2E">
            <w:pPr>
              <w:rPr>
                <w:rFonts w:ascii="Aptos" w:hAnsi="Aptos"/>
              </w:rPr>
            </w:pPr>
            <w:r w:rsidRPr="003F3AA0">
              <w:rPr>
                <w:rFonts w:ascii="Aptos" w:hAnsi="Aptos"/>
                <w:color w:val="000000"/>
              </w:rPr>
              <w:t>Identification of recurring failures (routing, intent confusion, unanswered questions) over time rather than per turn.</w:t>
            </w:r>
          </w:p>
        </w:tc>
      </w:tr>
      <w:tr w:rsidR="00462192" w:rsidRPr="003F3AA0" w14:paraId="68D3D0EE" w14:textId="77777777">
        <w:tc>
          <w:tcPr>
            <w:tcW w:w="2600" w:type="dxa"/>
            <w:shd w:val="clear" w:color="auto" w:fill="FFFFFF"/>
            <w:tcMar>
              <w:top w:w="60" w:type="dxa"/>
              <w:left w:w="90" w:type="dxa"/>
              <w:bottom w:w="60" w:type="dxa"/>
              <w:right w:w="90" w:type="dxa"/>
            </w:tcMar>
          </w:tcPr>
          <w:p w14:paraId="68D3D0EC" w14:textId="77777777" w:rsidR="00462192" w:rsidRPr="003F3AA0" w:rsidRDefault="00896E2E">
            <w:pPr>
              <w:rPr>
                <w:rFonts w:ascii="Aptos" w:hAnsi="Aptos"/>
              </w:rPr>
            </w:pPr>
            <w:r w:rsidRPr="003F3AA0">
              <w:rPr>
                <w:rFonts w:ascii="Aptos" w:hAnsi="Aptos"/>
                <w:color w:val="000000"/>
              </w:rPr>
              <w:t>New-flow recommendation</w:t>
            </w:r>
          </w:p>
        </w:tc>
        <w:tc>
          <w:tcPr>
            <w:tcW w:w="7300" w:type="dxa"/>
            <w:shd w:val="clear" w:color="auto" w:fill="FFFFFF"/>
            <w:tcMar>
              <w:top w:w="60" w:type="dxa"/>
              <w:left w:w="90" w:type="dxa"/>
              <w:bottom w:w="60" w:type="dxa"/>
              <w:right w:w="90" w:type="dxa"/>
            </w:tcMar>
          </w:tcPr>
          <w:p w14:paraId="68D3D0ED" w14:textId="77777777" w:rsidR="00462192" w:rsidRPr="003F3AA0" w:rsidRDefault="00896E2E">
            <w:pPr>
              <w:rPr>
                <w:rFonts w:ascii="Aptos" w:hAnsi="Aptos"/>
              </w:rPr>
            </w:pPr>
            <w:r w:rsidRPr="003F3AA0">
              <w:rPr>
                <w:rFonts w:ascii="Aptos" w:hAnsi="Aptos"/>
                <w:color w:val="000000"/>
              </w:rPr>
              <w:t>A recommendation to create a new flow when recurring conversations cannot be mapped to existing flows/intents.</w:t>
            </w:r>
          </w:p>
        </w:tc>
      </w:tr>
      <w:tr w:rsidR="00462192" w:rsidRPr="003F3AA0" w14:paraId="68D3D0F1" w14:textId="77777777">
        <w:tc>
          <w:tcPr>
            <w:tcW w:w="2600" w:type="dxa"/>
            <w:shd w:val="clear" w:color="auto" w:fill="DCE6F1"/>
            <w:tcMar>
              <w:top w:w="60" w:type="dxa"/>
              <w:left w:w="90" w:type="dxa"/>
              <w:bottom w:w="60" w:type="dxa"/>
              <w:right w:w="90" w:type="dxa"/>
            </w:tcMar>
          </w:tcPr>
          <w:p w14:paraId="68D3D0EF" w14:textId="77777777" w:rsidR="00462192" w:rsidRPr="003F3AA0" w:rsidRDefault="00896E2E">
            <w:pPr>
              <w:rPr>
                <w:rFonts w:ascii="Aptos" w:hAnsi="Aptos"/>
              </w:rPr>
            </w:pPr>
            <w:r w:rsidRPr="003F3AA0">
              <w:rPr>
                <w:rFonts w:ascii="Aptos" w:hAnsi="Aptos"/>
                <w:color w:val="000000"/>
              </w:rPr>
              <w:t>Change routing</w:t>
            </w:r>
          </w:p>
        </w:tc>
        <w:tc>
          <w:tcPr>
            <w:tcW w:w="7300" w:type="dxa"/>
            <w:shd w:val="clear" w:color="auto" w:fill="DCE6F1"/>
            <w:tcMar>
              <w:top w:w="60" w:type="dxa"/>
              <w:left w:w="90" w:type="dxa"/>
              <w:bottom w:w="60" w:type="dxa"/>
              <w:right w:w="90" w:type="dxa"/>
            </w:tcMar>
          </w:tcPr>
          <w:p w14:paraId="68D3D0F0" w14:textId="77777777" w:rsidR="00462192" w:rsidRPr="003F3AA0" w:rsidRDefault="00896E2E">
            <w:pPr>
              <w:rPr>
                <w:rFonts w:ascii="Aptos" w:hAnsi="Aptos"/>
              </w:rPr>
            </w:pPr>
            <w:r w:rsidRPr="003F3AA0">
              <w:rPr>
                <w:rFonts w:ascii="Aptos" w:hAnsi="Aptos"/>
                <w:color w:val="000000"/>
              </w:rPr>
              <w:t>Routing an approved change into the existing content workflow / CMS, rather than writing directly to the live intent library.</w:t>
            </w:r>
          </w:p>
        </w:tc>
      </w:tr>
      <w:tr w:rsidR="00462192" w:rsidRPr="003F3AA0" w14:paraId="68D3D0F4" w14:textId="77777777">
        <w:tc>
          <w:tcPr>
            <w:tcW w:w="2600" w:type="dxa"/>
            <w:shd w:val="clear" w:color="auto" w:fill="FFFFFF"/>
            <w:tcMar>
              <w:top w:w="60" w:type="dxa"/>
              <w:left w:w="90" w:type="dxa"/>
              <w:bottom w:w="60" w:type="dxa"/>
              <w:right w:w="90" w:type="dxa"/>
            </w:tcMar>
          </w:tcPr>
          <w:p w14:paraId="68D3D0F2" w14:textId="77777777" w:rsidR="00462192" w:rsidRPr="003F3AA0" w:rsidRDefault="00896E2E">
            <w:pPr>
              <w:rPr>
                <w:rFonts w:ascii="Aptos" w:hAnsi="Aptos"/>
              </w:rPr>
            </w:pPr>
            <w:r w:rsidRPr="003F3AA0">
              <w:rPr>
                <w:rFonts w:ascii="Aptos" w:hAnsi="Aptos"/>
                <w:color w:val="000000"/>
              </w:rPr>
              <w:t>Conversation Turn</w:t>
            </w:r>
          </w:p>
        </w:tc>
        <w:tc>
          <w:tcPr>
            <w:tcW w:w="7300" w:type="dxa"/>
            <w:shd w:val="clear" w:color="auto" w:fill="FFFFFF"/>
            <w:tcMar>
              <w:top w:w="60" w:type="dxa"/>
              <w:left w:w="90" w:type="dxa"/>
              <w:bottom w:w="60" w:type="dxa"/>
              <w:right w:w="90" w:type="dxa"/>
            </w:tcMar>
          </w:tcPr>
          <w:p w14:paraId="68D3D0F3" w14:textId="77777777" w:rsidR="00462192" w:rsidRPr="003F3AA0" w:rsidRDefault="00896E2E">
            <w:pPr>
              <w:rPr>
                <w:rFonts w:ascii="Aptos" w:hAnsi="Aptos"/>
              </w:rPr>
            </w:pPr>
            <w:r w:rsidRPr="003F3AA0">
              <w:rPr>
                <w:rFonts w:ascii="Aptos" w:hAnsi="Aptos"/>
                <w:color w:val="000000"/>
              </w:rPr>
              <w:t>A grouping of one user stimulus, the AI's decision, and the bot's response(s), with the raw AI trace, matched intent, confidence, and picklist.</w:t>
            </w:r>
          </w:p>
        </w:tc>
      </w:tr>
      <w:tr w:rsidR="00462192" w:rsidRPr="003F3AA0" w14:paraId="68D3D0F7" w14:textId="77777777">
        <w:tc>
          <w:tcPr>
            <w:tcW w:w="2600" w:type="dxa"/>
            <w:shd w:val="clear" w:color="auto" w:fill="DCE6F1"/>
            <w:tcMar>
              <w:top w:w="60" w:type="dxa"/>
              <w:left w:w="90" w:type="dxa"/>
              <w:bottom w:w="60" w:type="dxa"/>
              <w:right w:w="90" w:type="dxa"/>
            </w:tcMar>
          </w:tcPr>
          <w:p w14:paraId="68D3D0F5" w14:textId="77777777" w:rsidR="00462192" w:rsidRPr="003F3AA0" w:rsidRDefault="00896E2E">
            <w:pPr>
              <w:rPr>
                <w:rFonts w:ascii="Aptos" w:hAnsi="Aptos"/>
              </w:rPr>
            </w:pPr>
            <w:r w:rsidRPr="003F3AA0">
              <w:rPr>
                <w:rFonts w:ascii="Aptos" w:hAnsi="Aptos"/>
                <w:color w:val="000000"/>
              </w:rPr>
              <w:t>Raw AI response / trace</w:t>
            </w:r>
          </w:p>
        </w:tc>
        <w:tc>
          <w:tcPr>
            <w:tcW w:w="7300" w:type="dxa"/>
            <w:shd w:val="clear" w:color="auto" w:fill="DCE6F1"/>
            <w:tcMar>
              <w:top w:w="60" w:type="dxa"/>
              <w:left w:w="90" w:type="dxa"/>
              <w:bottom w:w="60" w:type="dxa"/>
              <w:right w:w="90" w:type="dxa"/>
            </w:tcMar>
          </w:tcPr>
          <w:p w14:paraId="68D3D0F6" w14:textId="77777777" w:rsidR="00462192" w:rsidRPr="003F3AA0" w:rsidRDefault="00896E2E">
            <w:pPr>
              <w:rPr>
                <w:rFonts w:ascii="Aptos" w:hAnsi="Aptos"/>
              </w:rPr>
            </w:pPr>
            <w:r w:rsidRPr="003F3AA0">
              <w:rPr>
                <w:rFonts w:ascii="Aptos" w:hAnsi="Aptos"/>
                <w:color w:val="000000"/>
              </w:rPr>
              <w:t>The JSON record of the LangGraph execution for a turn (classifier output, matched intents, confidences, sub-flow outputs).</w:t>
            </w:r>
          </w:p>
        </w:tc>
      </w:tr>
      <w:tr w:rsidR="00462192" w:rsidRPr="003F3AA0" w14:paraId="68D3D0FA" w14:textId="77777777">
        <w:tc>
          <w:tcPr>
            <w:tcW w:w="2600" w:type="dxa"/>
            <w:shd w:val="clear" w:color="auto" w:fill="FFFFFF"/>
            <w:tcMar>
              <w:top w:w="60" w:type="dxa"/>
              <w:left w:w="90" w:type="dxa"/>
              <w:bottom w:w="60" w:type="dxa"/>
              <w:right w:w="90" w:type="dxa"/>
            </w:tcMar>
          </w:tcPr>
          <w:p w14:paraId="68D3D0F8" w14:textId="77777777" w:rsidR="00462192" w:rsidRPr="003F3AA0" w:rsidRDefault="00896E2E">
            <w:pPr>
              <w:rPr>
                <w:rFonts w:ascii="Aptos" w:hAnsi="Aptos"/>
              </w:rPr>
            </w:pPr>
            <w:r w:rsidRPr="003F3AA0">
              <w:rPr>
                <w:rFonts w:ascii="Aptos" w:hAnsi="Aptos"/>
                <w:color w:val="000000"/>
              </w:rPr>
              <w:t>LangGraph</w:t>
            </w:r>
          </w:p>
        </w:tc>
        <w:tc>
          <w:tcPr>
            <w:tcW w:w="7300" w:type="dxa"/>
            <w:shd w:val="clear" w:color="auto" w:fill="FFFFFF"/>
            <w:tcMar>
              <w:top w:w="60" w:type="dxa"/>
              <w:left w:w="90" w:type="dxa"/>
              <w:bottom w:w="60" w:type="dxa"/>
              <w:right w:w="90" w:type="dxa"/>
            </w:tcMar>
          </w:tcPr>
          <w:p w14:paraId="68D3D0F9" w14:textId="77777777" w:rsidR="00462192" w:rsidRPr="003F3AA0" w:rsidRDefault="00896E2E">
            <w:pPr>
              <w:rPr>
                <w:rFonts w:ascii="Aptos" w:hAnsi="Aptos"/>
              </w:rPr>
            </w:pPr>
            <w:r w:rsidRPr="003F3AA0">
              <w:rPr>
                <w:rFonts w:ascii="Aptos" w:hAnsi="Aptos"/>
                <w:color w:val="000000"/>
              </w:rPr>
              <w:t>The framework used to build the network of prompts/sub-prompts that classify and handle messages.</w:t>
            </w:r>
          </w:p>
        </w:tc>
      </w:tr>
      <w:tr w:rsidR="00462192" w:rsidRPr="003F3AA0" w14:paraId="68D3D0FD" w14:textId="77777777">
        <w:tc>
          <w:tcPr>
            <w:tcW w:w="2600" w:type="dxa"/>
            <w:shd w:val="clear" w:color="auto" w:fill="DCE6F1"/>
            <w:tcMar>
              <w:top w:w="60" w:type="dxa"/>
              <w:left w:w="90" w:type="dxa"/>
              <w:bottom w:w="60" w:type="dxa"/>
              <w:right w:w="90" w:type="dxa"/>
            </w:tcMar>
          </w:tcPr>
          <w:p w14:paraId="68D3D0FB" w14:textId="77777777" w:rsidR="00462192" w:rsidRPr="003F3AA0" w:rsidRDefault="00896E2E">
            <w:pPr>
              <w:rPr>
                <w:rFonts w:ascii="Aptos" w:hAnsi="Aptos"/>
              </w:rPr>
            </w:pPr>
            <w:r w:rsidRPr="003F3AA0">
              <w:rPr>
                <w:rFonts w:ascii="Aptos" w:hAnsi="Aptos"/>
                <w:color w:val="000000"/>
              </w:rPr>
              <w:t>AWS Bedrock</w:t>
            </w:r>
          </w:p>
        </w:tc>
        <w:tc>
          <w:tcPr>
            <w:tcW w:w="7300" w:type="dxa"/>
            <w:shd w:val="clear" w:color="auto" w:fill="DCE6F1"/>
            <w:tcMar>
              <w:top w:w="60" w:type="dxa"/>
              <w:left w:w="90" w:type="dxa"/>
              <w:bottom w:w="60" w:type="dxa"/>
              <w:right w:w="90" w:type="dxa"/>
            </w:tcMar>
          </w:tcPr>
          <w:p w14:paraId="68D3D0FC" w14:textId="77777777" w:rsidR="00462192" w:rsidRPr="003F3AA0" w:rsidRDefault="00896E2E">
            <w:pPr>
              <w:rPr>
                <w:rFonts w:ascii="Aptos" w:hAnsi="Aptos"/>
              </w:rPr>
            </w:pPr>
            <w:r w:rsidRPr="003F3AA0">
              <w:rPr>
                <w:rFonts w:ascii="Aptos" w:hAnsi="Aptos"/>
                <w:color w:val="000000"/>
              </w:rPr>
              <w:t>AWS managed LLM service used for classification and matching (and, offline, for the audit).</w:t>
            </w:r>
          </w:p>
        </w:tc>
      </w:tr>
      <w:tr w:rsidR="00462192" w:rsidRPr="003F3AA0" w14:paraId="68D3D100" w14:textId="77777777">
        <w:tc>
          <w:tcPr>
            <w:tcW w:w="2600" w:type="dxa"/>
            <w:shd w:val="clear" w:color="auto" w:fill="FFFFFF"/>
            <w:tcMar>
              <w:top w:w="60" w:type="dxa"/>
              <w:left w:w="90" w:type="dxa"/>
              <w:bottom w:w="60" w:type="dxa"/>
              <w:right w:w="90" w:type="dxa"/>
            </w:tcMar>
          </w:tcPr>
          <w:p w14:paraId="68D3D0FE" w14:textId="77777777" w:rsidR="00462192" w:rsidRPr="003F3AA0" w:rsidRDefault="00896E2E">
            <w:pPr>
              <w:rPr>
                <w:rFonts w:ascii="Aptos" w:hAnsi="Aptos"/>
              </w:rPr>
            </w:pPr>
            <w:r w:rsidRPr="003F3AA0">
              <w:rPr>
                <w:rFonts w:ascii="Aptos" w:hAnsi="Aptos"/>
                <w:color w:val="000000"/>
              </w:rPr>
              <w:t>STOP / escalation</w:t>
            </w:r>
          </w:p>
        </w:tc>
        <w:tc>
          <w:tcPr>
            <w:tcW w:w="7300" w:type="dxa"/>
            <w:shd w:val="clear" w:color="auto" w:fill="FFFFFF"/>
            <w:tcMar>
              <w:top w:w="60" w:type="dxa"/>
              <w:left w:w="90" w:type="dxa"/>
              <w:bottom w:w="60" w:type="dxa"/>
              <w:right w:w="90" w:type="dxa"/>
            </w:tcMar>
          </w:tcPr>
          <w:p w14:paraId="68D3D0FF" w14:textId="77777777" w:rsidR="00462192" w:rsidRPr="003F3AA0" w:rsidRDefault="00896E2E">
            <w:pPr>
              <w:rPr>
                <w:rFonts w:ascii="Aptos" w:hAnsi="Aptos"/>
              </w:rPr>
            </w:pPr>
            <w:r w:rsidRPr="003F3AA0">
              <w:rPr>
                <w:rFonts w:ascii="Aptos" w:hAnsi="Aptos"/>
                <w:color w:val="000000"/>
              </w:rPr>
              <w:t>Priority flows: opt-out requests, and medical emergencies or mental-health crises (911/988).</w:t>
            </w:r>
          </w:p>
        </w:tc>
      </w:tr>
      <w:tr w:rsidR="00462192" w:rsidRPr="003F3AA0" w14:paraId="68D3D103" w14:textId="77777777">
        <w:tc>
          <w:tcPr>
            <w:tcW w:w="2600" w:type="dxa"/>
            <w:shd w:val="clear" w:color="auto" w:fill="DCE6F1"/>
            <w:tcMar>
              <w:top w:w="60" w:type="dxa"/>
              <w:left w:w="90" w:type="dxa"/>
              <w:bottom w:w="60" w:type="dxa"/>
              <w:right w:w="90" w:type="dxa"/>
            </w:tcMar>
          </w:tcPr>
          <w:p w14:paraId="68D3D101" w14:textId="77777777" w:rsidR="00462192" w:rsidRPr="003F3AA0" w:rsidRDefault="00896E2E">
            <w:pPr>
              <w:rPr>
                <w:rFonts w:ascii="Aptos" w:hAnsi="Aptos"/>
              </w:rPr>
            </w:pPr>
            <w:r w:rsidRPr="003F3AA0">
              <w:rPr>
                <w:rFonts w:ascii="Aptos" w:hAnsi="Aptos"/>
                <w:color w:val="000000"/>
              </w:rPr>
              <w:t>Picklist</w:t>
            </w:r>
          </w:p>
        </w:tc>
        <w:tc>
          <w:tcPr>
            <w:tcW w:w="7300" w:type="dxa"/>
            <w:shd w:val="clear" w:color="auto" w:fill="DCE6F1"/>
            <w:tcMar>
              <w:top w:w="60" w:type="dxa"/>
              <w:left w:w="90" w:type="dxa"/>
              <w:bottom w:w="60" w:type="dxa"/>
              <w:right w:w="90" w:type="dxa"/>
            </w:tcMar>
          </w:tcPr>
          <w:p w14:paraId="68D3D102" w14:textId="77777777" w:rsidR="00462192" w:rsidRPr="003F3AA0" w:rsidRDefault="00896E2E">
            <w:pPr>
              <w:rPr>
                <w:rFonts w:ascii="Aptos" w:hAnsi="Aptos"/>
              </w:rPr>
            </w:pPr>
            <w:r w:rsidRPr="003F3AA0">
              <w:rPr>
                <w:rFonts w:ascii="Aptos" w:hAnsi="Aptos"/>
                <w:color w:val="000000"/>
              </w:rPr>
              <w:t>A menu of numbered options presented to the user; the audit stores both what the user sees and the underlying intents.</w:t>
            </w:r>
          </w:p>
        </w:tc>
      </w:tr>
      <w:tr w:rsidR="00462192" w:rsidRPr="003F3AA0" w14:paraId="68D3D106" w14:textId="77777777">
        <w:tc>
          <w:tcPr>
            <w:tcW w:w="2600" w:type="dxa"/>
            <w:shd w:val="clear" w:color="auto" w:fill="FFFFFF"/>
            <w:tcMar>
              <w:top w:w="60" w:type="dxa"/>
              <w:left w:w="90" w:type="dxa"/>
              <w:bottom w:w="60" w:type="dxa"/>
              <w:right w:w="90" w:type="dxa"/>
            </w:tcMar>
          </w:tcPr>
          <w:p w14:paraId="68D3D104" w14:textId="77777777" w:rsidR="00462192" w:rsidRPr="003F3AA0" w:rsidRDefault="00896E2E">
            <w:pPr>
              <w:rPr>
                <w:rFonts w:ascii="Aptos" w:hAnsi="Aptos"/>
              </w:rPr>
            </w:pPr>
            <w:r w:rsidRPr="003F3AA0">
              <w:rPr>
                <w:rFonts w:ascii="Aptos" w:hAnsi="Aptos"/>
                <w:color w:val="000000"/>
              </w:rPr>
              <w:t>Deterministic AI / zero hallucination</w:t>
            </w:r>
          </w:p>
        </w:tc>
        <w:tc>
          <w:tcPr>
            <w:tcW w:w="7300" w:type="dxa"/>
            <w:shd w:val="clear" w:color="auto" w:fill="FFFFFF"/>
            <w:tcMar>
              <w:top w:w="60" w:type="dxa"/>
              <w:left w:w="90" w:type="dxa"/>
              <w:bottom w:w="60" w:type="dxa"/>
              <w:right w:w="90" w:type="dxa"/>
            </w:tcMar>
          </w:tcPr>
          <w:p w14:paraId="68D3D105" w14:textId="77777777" w:rsidR="00462192" w:rsidRPr="003F3AA0" w:rsidRDefault="00896E2E">
            <w:pPr>
              <w:rPr>
                <w:rFonts w:ascii="Aptos" w:hAnsi="Aptos"/>
              </w:rPr>
            </w:pPr>
            <w:r w:rsidRPr="003F3AA0">
              <w:rPr>
                <w:rFonts w:ascii="Aptos" w:hAnsi="Aptos"/>
                <w:color w:val="000000"/>
              </w:rPr>
              <w:t>The design principle that the user-facing bot selects from structured content rather than generating open-ended text.</w:t>
            </w:r>
          </w:p>
        </w:tc>
      </w:tr>
      <w:tr w:rsidR="00462192" w:rsidRPr="003F3AA0" w14:paraId="68D3D109" w14:textId="77777777">
        <w:tc>
          <w:tcPr>
            <w:tcW w:w="2600" w:type="dxa"/>
            <w:shd w:val="clear" w:color="auto" w:fill="DCE6F1"/>
            <w:tcMar>
              <w:top w:w="60" w:type="dxa"/>
              <w:left w:w="90" w:type="dxa"/>
              <w:bottom w:w="60" w:type="dxa"/>
              <w:right w:w="90" w:type="dxa"/>
            </w:tcMar>
          </w:tcPr>
          <w:p w14:paraId="68D3D107" w14:textId="77777777" w:rsidR="00462192" w:rsidRPr="003F3AA0" w:rsidRDefault="00896E2E">
            <w:pPr>
              <w:rPr>
                <w:rFonts w:ascii="Aptos" w:hAnsi="Aptos"/>
              </w:rPr>
            </w:pPr>
            <w:r w:rsidRPr="003F3AA0">
              <w:rPr>
                <w:rFonts w:ascii="Aptos" w:hAnsi="Aptos"/>
                <w:color w:val="000000"/>
              </w:rPr>
              <w:t>Human-in-the-loop</w:t>
            </w:r>
          </w:p>
        </w:tc>
        <w:tc>
          <w:tcPr>
            <w:tcW w:w="7300" w:type="dxa"/>
            <w:shd w:val="clear" w:color="auto" w:fill="DCE6F1"/>
            <w:tcMar>
              <w:top w:w="60" w:type="dxa"/>
              <w:left w:w="90" w:type="dxa"/>
              <w:bottom w:w="60" w:type="dxa"/>
              <w:right w:w="90" w:type="dxa"/>
            </w:tcMar>
          </w:tcPr>
          <w:p w14:paraId="68D3D108" w14:textId="77777777" w:rsidR="00462192" w:rsidRPr="003F3AA0" w:rsidRDefault="00896E2E">
            <w:pPr>
              <w:rPr>
                <w:rFonts w:ascii="Aptos" w:hAnsi="Aptos"/>
              </w:rPr>
            </w:pPr>
            <w:r w:rsidRPr="003F3AA0">
              <w:rPr>
                <w:rFonts w:ascii="Aptos" w:hAnsi="Aptos"/>
                <w:color w:val="000000"/>
              </w:rPr>
              <w:t>The principle that a person reviews and approves audit-driven changes before they reach the live bot.</w:t>
            </w:r>
          </w:p>
        </w:tc>
      </w:tr>
      <w:tr w:rsidR="00462192" w:rsidRPr="003F3AA0" w14:paraId="68D3D10C" w14:textId="77777777">
        <w:tc>
          <w:tcPr>
            <w:tcW w:w="2600" w:type="dxa"/>
            <w:shd w:val="clear" w:color="auto" w:fill="FFFFFF"/>
            <w:tcMar>
              <w:top w:w="60" w:type="dxa"/>
              <w:left w:w="90" w:type="dxa"/>
              <w:bottom w:w="60" w:type="dxa"/>
              <w:right w:w="90" w:type="dxa"/>
            </w:tcMar>
          </w:tcPr>
          <w:p w14:paraId="68D3D10A" w14:textId="77777777" w:rsidR="00462192" w:rsidRPr="003F3AA0" w:rsidRDefault="00896E2E">
            <w:pPr>
              <w:rPr>
                <w:rFonts w:ascii="Aptos" w:hAnsi="Aptos"/>
              </w:rPr>
            </w:pPr>
            <w:r w:rsidRPr="003F3AA0">
              <w:rPr>
                <w:rFonts w:ascii="Aptos" w:hAnsi="Aptos"/>
                <w:color w:val="000000"/>
              </w:rPr>
              <w:t>OCR / document extraction</w:t>
            </w:r>
          </w:p>
        </w:tc>
        <w:tc>
          <w:tcPr>
            <w:tcW w:w="7300" w:type="dxa"/>
            <w:shd w:val="clear" w:color="auto" w:fill="FFFFFF"/>
            <w:tcMar>
              <w:top w:w="60" w:type="dxa"/>
              <w:left w:w="90" w:type="dxa"/>
              <w:bottom w:w="60" w:type="dxa"/>
              <w:right w:w="90" w:type="dxa"/>
            </w:tcMar>
          </w:tcPr>
          <w:p w14:paraId="68D3D10B" w14:textId="77777777" w:rsidR="00462192" w:rsidRPr="003F3AA0" w:rsidRDefault="00896E2E">
            <w:pPr>
              <w:rPr>
                <w:rFonts w:ascii="Aptos" w:hAnsi="Aptos"/>
              </w:rPr>
            </w:pPr>
            <w:r w:rsidRPr="003F3AA0">
              <w:rPr>
                <w:rFonts w:ascii="Aptos" w:hAnsi="Aptos"/>
                <w:color w:val="000000"/>
              </w:rPr>
              <w:t>Parsing of uploaded images/PDFs (e.g. pay stubs, IDs) to extract income/demographic data.</w:t>
            </w:r>
          </w:p>
        </w:tc>
      </w:tr>
      <w:tr w:rsidR="00462192" w:rsidRPr="003F3AA0" w14:paraId="68D3D10F" w14:textId="77777777">
        <w:tc>
          <w:tcPr>
            <w:tcW w:w="2600" w:type="dxa"/>
            <w:shd w:val="clear" w:color="auto" w:fill="DCE6F1"/>
            <w:tcMar>
              <w:top w:w="60" w:type="dxa"/>
              <w:left w:w="90" w:type="dxa"/>
              <w:bottom w:w="60" w:type="dxa"/>
              <w:right w:w="90" w:type="dxa"/>
            </w:tcMar>
          </w:tcPr>
          <w:p w14:paraId="68D3D10D" w14:textId="77777777" w:rsidR="00462192" w:rsidRPr="003F3AA0" w:rsidRDefault="00896E2E">
            <w:pPr>
              <w:rPr>
                <w:rFonts w:ascii="Aptos" w:hAnsi="Aptos"/>
              </w:rPr>
            </w:pPr>
            <w:r w:rsidRPr="003F3AA0">
              <w:rPr>
                <w:rFonts w:ascii="Aptos" w:hAnsi="Aptos"/>
                <w:color w:val="000000"/>
              </w:rPr>
              <w:t>PHI / PII</w:t>
            </w:r>
          </w:p>
        </w:tc>
        <w:tc>
          <w:tcPr>
            <w:tcW w:w="7300" w:type="dxa"/>
            <w:shd w:val="clear" w:color="auto" w:fill="DCE6F1"/>
            <w:tcMar>
              <w:top w:w="60" w:type="dxa"/>
              <w:left w:w="90" w:type="dxa"/>
              <w:bottom w:w="60" w:type="dxa"/>
              <w:right w:w="90" w:type="dxa"/>
            </w:tcMar>
          </w:tcPr>
          <w:p w14:paraId="68D3D10E" w14:textId="77777777" w:rsidR="00462192" w:rsidRPr="003F3AA0" w:rsidRDefault="00896E2E">
            <w:pPr>
              <w:rPr>
                <w:rFonts w:ascii="Aptos" w:hAnsi="Aptos"/>
              </w:rPr>
            </w:pPr>
            <w:r w:rsidRPr="003F3AA0">
              <w:rPr>
                <w:rFonts w:ascii="Aptos" w:hAnsi="Aptos"/>
                <w:color w:val="000000"/>
              </w:rPr>
              <w:t>Protected Health Information / Personally Identifiable Information, handled under HIPAA.</w:t>
            </w:r>
          </w:p>
        </w:tc>
      </w:tr>
      <w:tr w:rsidR="00462192" w:rsidRPr="003F3AA0" w14:paraId="68D3D112" w14:textId="77777777">
        <w:tc>
          <w:tcPr>
            <w:tcW w:w="2600" w:type="dxa"/>
            <w:shd w:val="clear" w:color="auto" w:fill="FFFFFF"/>
            <w:tcMar>
              <w:top w:w="60" w:type="dxa"/>
              <w:left w:w="90" w:type="dxa"/>
              <w:bottom w:w="60" w:type="dxa"/>
              <w:right w:w="90" w:type="dxa"/>
            </w:tcMar>
          </w:tcPr>
          <w:p w14:paraId="68D3D110" w14:textId="77777777" w:rsidR="00462192" w:rsidRPr="003F3AA0" w:rsidRDefault="00896E2E">
            <w:pPr>
              <w:rPr>
                <w:rFonts w:ascii="Aptos" w:hAnsi="Aptos"/>
              </w:rPr>
            </w:pPr>
            <w:r w:rsidRPr="003F3AA0">
              <w:rPr>
                <w:rFonts w:ascii="Aptos" w:hAnsi="Aptos"/>
                <w:color w:val="000000"/>
              </w:rPr>
              <w:lastRenderedPageBreak/>
              <w:t>BAA</w:t>
            </w:r>
          </w:p>
        </w:tc>
        <w:tc>
          <w:tcPr>
            <w:tcW w:w="7300" w:type="dxa"/>
            <w:shd w:val="clear" w:color="auto" w:fill="FFFFFF"/>
            <w:tcMar>
              <w:top w:w="60" w:type="dxa"/>
              <w:left w:w="90" w:type="dxa"/>
              <w:bottom w:w="60" w:type="dxa"/>
              <w:right w:w="90" w:type="dxa"/>
            </w:tcMar>
          </w:tcPr>
          <w:p w14:paraId="68D3D111" w14:textId="77777777" w:rsidR="00462192" w:rsidRPr="003F3AA0" w:rsidRDefault="00896E2E">
            <w:pPr>
              <w:rPr>
                <w:rFonts w:ascii="Aptos" w:hAnsi="Aptos"/>
              </w:rPr>
            </w:pPr>
            <w:r w:rsidRPr="003F3AA0">
              <w:rPr>
                <w:rFonts w:ascii="Aptos" w:hAnsi="Aptos"/>
                <w:color w:val="000000"/>
              </w:rPr>
              <w:t>Business Associate Agreement, required with vendors handling PHI.</w:t>
            </w:r>
          </w:p>
        </w:tc>
      </w:tr>
      <w:tr w:rsidR="00462192" w:rsidRPr="003F3AA0" w14:paraId="68D3D115" w14:textId="77777777">
        <w:tc>
          <w:tcPr>
            <w:tcW w:w="2600" w:type="dxa"/>
            <w:shd w:val="clear" w:color="auto" w:fill="DCE6F1"/>
            <w:tcMar>
              <w:top w:w="60" w:type="dxa"/>
              <w:left w:w="90" w:type="dxa"/>
              <w:bottom w:w="60" w:type="dxa"/>
              <w:right w:w="90" w:type="dxa"/>
            </w:tcMar>
          </w:tcPr>
          <w:p w14:paraId="68D3D113" w14:textId="77777777" w:rsidR="00462192" w:rsidRPr="003F3AA0" w:rsidRDefault="00896E2E">
            <w:pPr>
              <w:rPr>
                <w:rFonts w:ascii="Aptos" w:hAnsi="Aptos"/>
              </w:rPr>
            </w:pPr>
            <w:r w:rsidRPr="003F3AA0">
              <w:rPr>
                <w:rFonts w:ascii="Aptos" w:hAnsi="Aptos"/>
                <w:color w:val="000000"/>
              </w:rPr>
              <w:t>FQHC / ACO</w:t>
            </w:r>
          </w:p>
        </w:tc>
        <w:tc>
          <w:tcPr>
            <w:tcW w:w="7300" w:type="dxa"/>
            <w:shd w:val="clear" w:color="auto" w:fill="DCE6F1"/>
            <w:tcMar>
              <w:top w:w="60" w:type="dxa"/>
              <w:left w:w="90" w:type="dxa"/>
              <w:bottom w:w="60" w:type="dxa"/>
              <w:right w:w="90" w:type="dxa"/>
            </w:tcMar>
          </w:tcPr>
          <w:p w14:paraId="68D3D114" w14:textId="0138B8D1" w:rsidR="00462192" w:rsidRPr="003F3AA0" w:rsidRDefault="00896E2E">
            <w:pPr>
              <w:rPr>
                <w:rFonts w:ascii="Aptos" w:hAnsi="Aptos"/>
              </w:rPr>
            </w:pPr>
            <w:r w:rsidRPr="003F3AA0">
              <w:rPr>
                <w:rFonts w:ascii="Aptos" w:hAnsi="Aptos"/>
                <w:color w:val="000000"/>
              </w:rPr>
              <w:t xml:space="preserve">Federally Qualified Health Center / Accountable Care </w:t>
            </w:r>
            <w:r w:rsidR="002A76B9" w:rsidRPr="003F3AA0">
              <w:rPr>
                <w:rFonts w:ascii="Aptos" w:hAnsi="Aptos"/>
                <w:color w:val="000000"/>
              </w:rPr>
              <w:t>Organization</w:t>
            </w:r>
            <w:r w:rsidRPr="003F3AA0">
              <w:rPr>
                <w:rFonts w:ascii="Aptos" w:hAnsi="Aptos"/>
                <w:color w:val="000000"/>
              </w:rPr>
              <w:t xml:space="preserve"> - Clinic Chat's customer types.</w:t>
            </w:r>
          </w:p>
        </w:tc>
      </w:tr>
      <w:tr w:rsidR="00462192" w:rsidRPr="003F3AA0" w14:paraId="68D3D118" w14:textId="77777777">
        <w:tc>
          <w:tcPr>
            <w:tcW w:w="2600" w:type="dxa"/>
            <w:shd w:val="clear" w:color="auto" w:fill="FFFFFF"/>
            <w:tcMar>
              <w:top w:w="60" w:type="dxa"/>
              <w:left w:w="90" w:type="dxa"/>
              <w:bottom w:w="60" w:type="dxa"/>
              <w:right w:w="90" w:type="dxa"/>
            </w:tcMar>
          </w:tcPr>
          <w:p w14:paraId="68D3D116" w14:textId="77777777" w:rsidR="00462192" w:rsidRPr="003F3AA0" w:rsidRDefault="00896E2E">
            <w:pPr>
              <w:rPr>
                <w:rFonts w:ascii="Aptos" w:hAnsi="Aptos"/>
              </w:rPr>
            </w:pPr>
            <w:r w:rsidRPr="003F3AA0">
              <w:rPr>
                <w:rFonts w:ascii="Aptos" w:hAnsi="Aptos"/>
                <w:color w:val="000000"/>
              </w:rPr>
              <w:t>Redetermination</w:t>
            </w:r>
          </w:p>
        </w:tc>
        <w:tc>
          <w:tcPr>
            <w:tcW w:w="7300" w:type="dxa"/>
            <w:shd w:val="clear" w:color="auto" w:fill="FFFFFF"/>
            <w:tcMar>
              <w:top w:w="60" w:type="dxa"/>
              <w:left w:w="90" w:type="dxa"/>
              <w:bottom w:w="60" w:type="dxa"/>
              <w:right w:w="90" w:type="dxa"/>
            </w:tcMar>
          </w:tcPr>
          <w:p w14:paraId="68D3D117" w14:textId="77777777" w:rsidR="00462192" w:rsidRPr="003F3AA0" w:rsidRDefault="00896E2E">
            <w:pPr>
              <w:rPr>
                <w:rFonts w:ascii="Aptos" w:hAnsi="Aptos"/>
              </w:rPr>
            </w:pPr>
            <w:r w:rsidRPr="003F3AA0">
              <w:rPr>
                <w:rFonts w:ascii="Aptos" w:hAnsi="Aptos"/>
                <w:color w:val="000000"/>
              </w:rPr>
              <w:t>Periodic Medicaid eligibility renewal that drives Clinic Chat's volume.</w:t>
            </w:r>
          </w:p>
        </w:tc>
      </w:tr>
    </w:tbl>
    <w:p w14:paraId="68D3D119" w14:textId="77777777" w:rsidR="008A741B" w:rsidRPr="003F3AA0" w:rsidRDefault="008A741B">
      <w:pPr>
        <w:rPr>
          <w:rFonts w:ascii="Aptos" w:hAnsi="Aptos"/>
        </w:rPr>
      </w:pPr>
    </w:p>
    <w:sectPr w:rsidR="008A741B" w:rsidRPr="003F3AA0">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66782" w14:textId="77777777" w:rsidR="00896E2E" w:rsidRDefault="00896E2E">
      <w:r>
        <w:separator/>
      </w:r>
    </w:p>
  </w:endnote>
  <w:endnote w:type="continuationSeparator" w:id="0">
    <w:p w14:paraId="199FEE42" w14:textId="77777777" w:rsidR="00896E2E" w:rsidRDefault="0089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3D11A" w14:textId="261107AC" w:rsidR="00462192" w:rsidRDefault="007D2729">
    <w:pPr>
      <w:jc w:val="center"/>
    </w:pPr>
    <w:r>
      <w:rPr>
        <w:color w:val="808080"/>
        <w:sz w:val="16"/>
        <w:szCs w:val="16"/>
      </w:rPr>
      <w:t xml:space="preserve">Version 2.0                    </w:t>
    </w:r>
    <w:r w:rsidR="003E4A38">
      <w:rPr>
        <w:color w:val="808080"/>
        <w:sz w:val="16"/>
        <w:szCs w:val="16"/>
      </w:rPr>
      <w:t xml:space="preserve">                                </w:t>
    </w:r>
    <w:r>
      <w:rPr>
        <w:color w:val="808080"/>
        <w:sz w:val="16"/>
        <w:szCs w:val="16"/>
      </w:rPr>
      <w:t xml:space="preserve">                          | Proprietary &amp; Confidential  |                                     </w:t>
    </w:r>
    <w:r w:rsidR="003E4A38">
      <w:rPr>
        <w:color w:val="808080"/>
        <w:sz w:val="16"/>
        <w:szCs w:val="16"/>
      </w:rPr>
      <w:t xml:space="preserve">              </w:t>
    </w:r>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D6FF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D6FF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53D1" w14:textId="77777777" w:rsidR="00896E2E" w:rsidRDefault="00896E2E">
      <w:r>
        <w:separator/>
      </w:r>
    </w:p>
  </w:footnote>
  <w:footnote w:type="continuationSeparator" w:id="0">
    <w:p w14:paraId="27F3AF20" w14:textId="77777777" w:rsidR="00896E2E" w:rsidRDefault="00896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3D119" w14:textId="7C906787" w:rsidR="00462192" w:rsidRPr="00C47EC5" w:rsidRDefault="00C47EC5" w:rsidP="00C47EC5">
    <w:pPr>
      <w:pStyle w:val="Header"/>
    </w:pPr>
    <w:r>
      <w:rPr>
        <w:noProof/>
      </w:rPr>
      <w:drawing>
        <wp:inline distT="0" distB="0" distL="0" distR="0" wp14:anchorId="4AE09F0D" wp14:editId="26429D0D">
          <wp:extent cx="1924050" cy="276225"/>
          <wp:effectExtent l="0" t="0" r="0" b="0"/>
          <wp:docPr id="1667289036" name="image10.png" descr="Futran Solutions logo" title="Futran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24050" cy="276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7432"/>
    <w:multiLevelType w:val="hybridMultilevel"/>
    <w:tmpl w:val="D5220FB0"/>
    <w:lvl w:ilvl="0" w:tplc="5716470A">
      <w:start w:val="1"/>
      <w:numFmt w:val="bullet"/>
      <w:lvlText w:val="●"/>
      <w:lvlJc w:val="left"/>
      <w:pPr>
        <w:ind w:left="720" w:hanging="360"/>
      </w:pPr>
    </w:lvl>
    <w:lvl w:ilvl="1" w:tplc="D5326930">
      <w:start w:val="1"/>
      <w:numFmt w:val="bullet"/>
      <w:lvlText w:val="○"/>
      <w:lvlJc w:val="left"/>
      <w:pPr>
        <w:ind w:left="1440" w:hanging="360"/>
      </w:pPr>
    </w:lvl>
    <w:lvl w:ilvl="2" w:tplc="CEDC7580">
      <w:start w:val="1"/>
      <w:numFmt w:val="bullet"/>
      <w:lvlText w:val="■"/>
      <w:lvlJc w:val="left"/>
      <w:pPr>
        <w:ind w:left="2160" w:hanging="360"/>
      </w:pPr>
    </w:lvl>
    <w:lvl w:ilvl="3" w:tplc="1C22CB50">
      <w:start w:val="1"/>
      <w:numFmt w:val="bullet"/>
      <w:lvlText w:val="●"/>
      <w:lvlJc w:val="left"/>
      <w:pPr>
        <w:ind w:left="2880" w:hanging="360"/>
      </w:pPr>
    </w:lvl>
    <w:lvl w:ilvl="4" w:tplc="763A18D4">
      <w:start w:val="1"/>
      <w:numFmt w:val="bullet"/>
      <w:lvlText w:val="○"/>
      <w:lvlJc w:val="left"/>
      <w:pPr>
        <w:ind w:left="3600" w:hanging="360"/>
      </w:pPr>
    </w:lvl>
    <w:lvl w:ilvl="5" w:tplc="E3864D18">
      <w:start w:val="1"/>
      <w:numFmt w:val="bullet"/>
      <w:lvlText w:val="■"/>
      <w:lvlJc w:val="left"/>
      <w:pPr>
        <w:ind w:left="4320" w:hanging="360"/>
      </w:pPr>
    </w:lvl>
    <w:lvl w:ilvl="6" w:tplc="1B340C84">
      <w:start w:val="1"/>
      <w:numFmt w:val="bullet"/>
      <w:lvlText w:val="●"/>
      <w:lvlJc w:val="left"/>
      <w:pPr>
        <w:ind w:left="5040" w:hanging="360"/>
      </w:pPr>
    </w:lvl>
    <w:lvl w:ilvl="7" w:tplc="69A68FE4">
      <w:start w:val="1"/>
      <w:numFmt w:val="bullet"/>
      <w:lvlText w:val="●"/>
      <w:lvlJc w:val="left"/>
      <w:pPr>
        <w:ind w:left="5760" w:hanging="360"/>
      </w:pPr>
    </w:lvl>
    <w:lvl w:ilvl="8" w:tplc="971A4820">
      <w:start w:val="1"/>
      <w:numFmt w:val="bullet"/>
      <w:lvlText w:val="●"/>
      <w:lvlJc w:val="left"/>
      <w:pPr>
        <w:ind w:left="6480" w:hanging="360"/>
      </w:pPr>
    </w:lvl>
  </w:abstractNum>
  <w:abstractNum w:abstractNumId="1" w15:restartNumberingAfterBreak="0">
    <w:nsid w:val="4ABB1AE1"/>
    <w:multiLevelType w:val="hybridMultilevel"/>
    <w:tmpl w:val="C8DC37E8"/>
    <w:lvl w:ilvl="0" w:tplc="19BCA192">
      <w:start w:val="1"/>
      <w:numFmt w:val="bullet"/>
      <w:lvlText w:val="•"/>
      <w:lvlJc w:val="left"/>
      <w:pPr>
        <w:ind w:left="460" w:hanging="260"/>
      </w:pPr>
    </w:lvl>
    <w:lvl w:ilvl="1" w:tplc="DF8A59D8">
      <w:numFmt w:val="decimal"/>
      <w:lvlText w:val=""/>
      <w:lvlJc w:val="left"/>
    </w:lvl>
    <w:lvl w:ilvl="2" w:tplc="15FA7544">
      <w:numFmt w:val="decimal"/>
      <w:lvlText w:val=""/>
      <w:lvlJc w:val="left"/>
    </w:lvl>
    <w:lvl w:ilvl="3" w:tplc="2E6AE4A0">
      <w:numFmt w:val="decimal"/>
      <w:lvlText w:val=""/>
      <w:lvlJc w:val="left"/>
    </w:lvl>
    <w:lvl w:ilvl="4" w:tplc="56742582">
      <w:numFmt w:val="decimal"/>
      <w:lvlText w:val=""/>
      <w:lvlJc w:val="left"/>
    </w:lvl>
    <w:lvl w:ilvl="5" w:tplc="6D7468D0">
      <w:numFmt w:val="decimal"/>
      <w:lvlText w:val=""/>
      <w:lvlJc w:val="left"/>
    </w:lvl>
    <w:lvl w:ilvl="6" w:tplc="5524D2DE">
      <w:numFmt w:val="decimal"/>
      <w:lvlText w:val=""/>
      <w:lvlJc w:val="left"/>
    </w:lvl>
    <w:lvl w:ilvl="7" w:tplc="41523CD8">
      <w:numFmt w:val="decimal"/>
      <w:lvlText w:val=""/>
      <w:lvlJc w:val="left"/>
    </w:lvl>
    <w:lvl w:ilvl="8" w:tplc="9BEC2C3E">
      <w:numFmt w:val="decimal"/>
      <w:lvlText w:val=""/>
      <w:lvlJc w:val="left"/>
    </w:lvl>
  </w:abstractNum>
  <w:abstractNum w:abstractNumId="2" w15:restartNumberingAfterBreak="0">
    <w:nsid w:val="514168D5"/>
    <w:multiLevelType w:val="hybridMultilevel"/>
    <w:tmpl w:val="EAE846E4"/>
    <w:lvl w:ilvl="0" w:tplc="24BCB8CC">
      <w:start w:val="1"/>
      <w:numFmt w:val="decimal"/>
      <w:lvlText w:val="%1."/>
      <w:lvlJc w:val="left"/>
      <w:pPr>
        <w:ind w:left="460" w:hanging="260"/>
      </w:pPr>
    </w:lvl>
    <w:lvl w:ilvl="1" w:tplc="EDE2B3F0">
      <w:numFmt w:val="decimal"/>
      <w:lvlText w:val=""/>
      <w:lvlJc w:val="left"/>
    </w:lvl>
    <w:lvl w:ilvl="2" w:tplc="7FF697EA">
      <w:numFmt w:val="decimal"/>
      <w:lvlText w:val=""/>
      <w:lvlJc w:val="left"/>
    </w:lvl>
    <w:lvl w:ilvl="3" w:tplc="8FD0C264">
      <w:numFmt w:val="decimal"/>
      <w:lvlText w:val=""/>
      <w:lvlJc w:val="left"/>
    </w:lvl>
    <w:lvl w:ilvl="4" w:tplc="1D10661C">
      <w:numFmt w:val="decimal"/>
      <w:lvlText w:val=""/>
      <w:lvlJc w:val="left"/>
    </w:lvl>
    <w:lvl w:ilvl="5" w:tplc="C0D09EB6">
      <w:numFmt w:val="decimal"/>
      <w:lvlText w:val=""/>
      <w:lvlJc w:val="left"/>
    </w:lvl>
    <w:lvl w:ilvl="6" w:tplc="4822BC94">
      <w:numFmt w:val="decimal"/>
      <w:lvlText w:val=""/>
      <w:lvlJc w:val="left"/>
    </w:lvl>
    <w:lvl w:ilvl="7" w:tplc="1D4C354A">
      <w:numFmt w:val="decimal"/>
      <w:lvlText w:val=""/>
      <w:lvlJc w:val="left"/>
    </w:lvl>
    <w:lvl w:ilvl="8" w:tplc="D536F906">
      <w:numFmt w:val="decimal"/>
      <w:lvlText w:val=""/>
      <w:lvlJc w:val="left"/>
    </w:lvl>
  </w:abstractNum>
  <w:num w:numId="1" w16cid:durableId="304697665">
    <w:abstractNumId w:val="0"/>
    <w:lvlOverride w:ilvl="0">
      <w:startOverride w:val="1"/>
    </w:lvlOverride>
  </w:num>
  <w:num w:numId="2" w16cid:durableId="821507809">
    <w:abstractNumId w:val="1"/>
    <w:lvlOverride w:ilvl="0">
      <w:startOverride w:val="1"/>
    </w:lvlOverride>
  </w:num>
  <w:num w:numId="3" w16cid:durableId="1548759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192"/>
    <w:rsid w:val="000A100C"/>
    <w:rsid w:val="001E158F"/>
    <w:rsid w:val="001E41BD"/>
    <w:rsid w:val="0024739E"/>
    <w:rsid w:val="002A76B9"/>
    <w:rsid w:val="003C5B62"/>
    <w:rsid w:val="003E4A38"/>
    <w:rsid w:val="003F3AA0"/>
    <w:rsid w:val="004141D2"/>
    <w:rsid w:val="00462192"/>
    <w:rsid w:val="004F72B8"/>
    <w:rsid w:val="005D6FF4"/>
    <w:rsid w:val="006759A5"/>
    <w:rsid w:val="00732FD6"/>
    <w:rsid w:val="007D2729"/>
    <w:rsid w:val="007E6575"/>
    <w:rsid w:val="00855957"/>
    <w:rsid w:val="00896E2E"/>
    <w:rsid w:val="008A741B"/>
    <w:rsid w:val="008E6858"/>
    <w:rsid w:val="008E7FD9"/>
    <w:rsid w:val="00C47EC5"/>
    <w:rsid w:val="00E2539A"/>
    <w:rsid w:val="00F3639F"/>
    <w:rsid w:val="00F84A10"/>
    <w:rsid w:val="00FC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CE4D"/>
  <w15:docId w15:val="{096B35A7-BBB9-40F2-9612-930FD4E9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2060"/>
      <w:sz w:val="30"/>
      <w:szCs w:val="30"/>
    </w:rPr>
  </w:style>
  <w:style w:type="paragraph" w:styleId="Heading2">
    <w:name w:val="heading 2"/>
    <w:uiPriority w:val="9"/>
    <w:unhideWhenUsed/>
    <w:qFormat/>
    <w:pPr>
      <w:spacing w:before="160" w:after="80"/>
      <w:outlineLvl w:val="1"/>
    </w:pPr>
    <w:rPr>
      <w:b/>
      <w:bCs/>
      <w:color w:val="00206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6FF4"/>
    <w:pPr>
      <w:spacing w:after="100"/>
    </w:pPr>
  </w:style>
  <w:style w:type="paragraph" w:styleId="TOC2">
    <w:name w:val="toc 2"/>
    <w:basedOn w:val="Normal"/>
    <w:next w:val="Normal"/>
    <w:autoRedefine/>
    <w:uiPriority w:val="39"/>
    <w:unhideWhenUsed/>
    <w:rsid w:val="005D6FF4"/>
    <w:pPr>
      <w:spacing w:after="100"/>
      <w:ind w:left="210"/>
    </w:pPr>
  </w:style>
  <w:style w:type="paragraph" w:styleId="Header">
    <w:name w:val="header"/>
    <w:basedOn w:val="Normal"/>
    <w:link w:val="HeaderChar"/>
    <w:uiPriority w:val="99"/>
    <w:unhideWhenUsed/>
    <w:rsid w:val="00C47EC5"/>
    <w:pPr>
      <w:tabs>
        <w:tab w:val="center" w:pos="4680"/>
        <w:tab w:val="right" w:pos="9360"/>
      </w:tabs>
    </w:pPr>
  </w:style>
  <w:style w:type="character" w:customStyle="1" w:styleId="HeaderChar">
    <w:name w:val="Header Char"/>
    <w:basedOn w:val="DefaultParagraphFont"/>
    <w:link w:val="Header"/>
    <w:uiPriority w:val="99"/>
    <w:rsid w:val="00C47EC5"/>
  </w:style>
  <w:style w:type="paragraph" w:styleId="Footer">
    <w:name w:val="footer"/>
    <w:basedOn w:val="Normal"/>
    <w:link w:val="FooterChar"/>
    <w:uiPriority w:val="99"/>
    <w:unhideWhenUsed/>
    <w:rsid w:val="00C47EC5"/>
    <w:pPr>
      <w:tabs>
        <w:tab w:val="center" w:pos="4680"/>
        <w:tab w:val="right" w:pos="9360"/>
      </w:tabs>
    </w:pPr>
  </w:style>
  <w:style w:type="character" w:customStyle="1" w:styleId="FooterChar">
    <w:name w:val="Footer Char"/>
    <w:basedOn w:val="DefaultParagraphFont"/>
    <w:link w:val="Footer"/>
    <w:uiPriority w:val="99"/>
    <w:rsid w:val="00C47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ED4E39A01BE2449F43F42527F1C1F0" ma:contentTypeVersion="11" ma:contentTypeDescription="Create a new document." ma:contentTypeScope="" ma:versionID="3bac8f0b67a842de5659534b405c65ff">
  <xsd:schema xmlns:xsd="http://www.w3.org/2001/XMLSchema" xmlns:xs="http://www.w3.org/2001/XMLSchema" xmlns:p="http://schemas.microsoft.com/office/2006/metadata/properties" xmlns:ns2="02bf2778-24e3-4c6f-b008-1345d3f009c2" xmlns:ns3="f3cd1ddb-24f2-4be3-b6b9-8b731f09705b" targetNamespace="http://schemas.microsoft.com/office/2006/metadata/properties" ma:root="true" ma:fieldsID="e177734172110946afca57ae1047e29e" ns2:_="" ns3:_="">
    <xsd:import namespace="02bf2778-24e3-4c6f-b008-1345d3f009c2"/>
    <xsd:import namespace="f3cd1ddb-24f2-4be3-b6b9-8b731f09705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f2778-24e3-4c6f-b008-1345d3f009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4dceee35-2793-4bce-81cb-da2de5157556}" ma:internalName="TaxCatchAll" ma:showField="CatchAllData" ma:web="02bf2778-24e3-4c6f-b008-1345d3f009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cd1ddb-24f2-4be3-b6b9-8b731f09705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c66135-42be-434e-9542-a990e2d4ea7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02bf2778-24e3-4c6f-b008-1345d3f009c2" xsi:nil="true"/>
    <lcf76f155ced4ddcb4097134ff3c332f xmlns="f3cd1ddb-24f2-4be3-b6b9-8b731f09705b">
      <Terms xmlns="http://schemas.microsoft.com/office/infopath/2007/PartnerControls"/>
    </lcf76f155ced4ddcb4097134ff3c332f>
    <_dlc_DocId xmlns="02bf2778-24e3-4c6f-b008-1345d3f009c2">FSDC23KTIMA-247695099-65318</_dlc_DocId>
    <_dlc_DocIdUrl xmlns="02bf2778-24e3-4c6f-b008-1345d3f009c2">
      <Url>https://futrantechsolutions.sharepoint.com/sites/FutranDocConnect/_layouts/15/DocIdRedir.aspx?ID=FSDC23KTIMA-247695099-65318</Url>
      <Description>FSDC23KTIMA-247695099-65318</Description>
    </_dlc_DocIdUrl>
  </documentManagement>
</p:properties>
</file>

<file path=customXml/itemProps1.xml><?xml version="1.0" encoding="utf-8"?>
<ds:datastoreItem xmlns:ds="http://schemas.openxmlformats.org/officeDocument/2006/customXml" ds:itemID="{A2EFD17E-6797-4927-B40B-AAA38A7AB783}">
  <ds:schemaRefs>
    <ds:schemaRef ds:uri="http://schemas.openxmlformats.org/officeDocument/2006/bibliography"/>
  </ds:schemaRefs>
</ds:datastoreItem>
</file>

<file path=customXml/itemProps2.xml><?xml version="1.0" encoding="utf-8"?>
<ds:datastoreItem xmlns:ds="http://schemas.openxmlformats.org/officeDocument/2006/customXml" ds:itemID="{9F36C5BF-04D6-4920-9306-E4D1A93E31F9}"/>
</file>

<file path=customXml/itemProps3.xml><?xml version="1.0" encoding="utf-8"?>
<ds:datastoreItem xmlns:ds="http://schemas.openxmlformats.org/officeDocument/2006/customXml" ds:itemID="{07616E83-E56A-41C3-B218-AD6A3E9FC024}"/>
</file>

<file path=customXml/itemProps4.xml><?xml version="1.0" encoding="utf-8"?>
<ds:datastoreItem xmlns:ds="http://schemas.openxmlformats.org/officeDocument/2006/customXml" ds:itemID="{10B427CD-C90F-4D50-96B2-209F309EFB8A}"/>
</file>

<file path=customXml/itemProps5.xml><?xml version="1.0" encoding="utf-8"?>
<ds:datastoreItem xmlns:ds="http://schemas.openxmlformats.org/officeDocument/2006/customXml" ds:itemID="{E329B931-1109-4EB5-A011-A2E4EC3DA9DB}"/>
</file>

<file path=docProps/app.xml><?xml version="1.0" encoding="utf-8"?>
<Properties xmlns="http://schemas.openxmlformats.org/officeDocument/2006/extended-properties" xmlns:vt="http://schemas.openxmlformats.org/officeDocument/2006/docPropsVTypes">
  <Template>Normal</Template>
  <TotalTime>13</TotalTime>
  <Pages>18</Pages>
  <Words>6566</Words>
  <Characters>37431</Characters>
  <Application>Microsoft Office Word</Application>
  <DocSecurity>0</DocSecurity>
  <Lines>311</Lines>
  <Paragraphs>87</Paragraphs>
  <ScaleCrop>false</ScaleCrop>
  <Company/>
  <LinksUpToDate>false</LinksUpToDate>
  <CharactersWithSpaces>43910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 Chat BRD v3.0</dc:title>
  <dc:creator>Futran Solutions</dc:creator>
  <cp:lastModifiedBy>Praveen Clement Paranjothi</cp:lastModifiedBy>
  <cp:revision>20</cp:revision>
  <dcterms:created xsi:type="dcterms:W3CDTF">2026-07-05T18:22:00Z</dcterms:created>
  <dcterms:modified xsi:type="dcterms:W3CDTF">2026-07-05T19:43:00Z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0x01010092ED4E39A01BE2449F43F42527F1C1F0</vt:lpwstr>
  </property>
  <property fmtid="{D5CDD505-2E9C-101B-9397-08002B2CF9AE}" pid="3" name="_dlc_DocIdItemGuid">
    <vt:lpwstr>7b26ac93-e77c-486f-922b-9246f3fd8a9c</vt:lpwstr>
  </property>
  <property fmtid="{D5CDD505-2E9C-101B-9397-08002B2CF9AE}" pid="4" name="MediaServiceImageTags">
    <vt:lpwstr/>
  </property>
</Properties>
</file>