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012E" w14:textId="77777777" w:rsidR="00403F64" w:rsidRPr="00403F64" w:rsidRDefault="00403F64" w:rsidP="00403F64">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403F64">
        <w:rPr>
          <w:rFonts w:ascii="Calibri" w:eastAsia="Times New Roman" w:hAnsi="Calibri" w:cs="Calibri"/>
          <w:b/>
          <w:bCs/>
          <w:kern w:val="0"/>
          <w:sz w:val="36"/>
          <w:szCs w:val="36"/>
          <w14:ligatures w14:val="none"/>
        </w:rPr>
        <w:t>The End of "Theory Only" Technology Classes</w:t>
      </w:r>
    </w:p>
    <w:p w14:paraId="15520C6B"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 xml:space="preserve">For decades, the standard school technology class has looked remarkably similar. Students file into a computer lab, sit beneath fluorescent lights, and spend a semester learning </w:t>
      </w:r>
      <w:r w:rsidRPr="00403F64">
        <w:rPr>
          <w:rFonts w:ascii="Calibri" w:eastAsia="Times New Roman" w:hAnsi="Calibri" w:cs="Calibri"/>
          <w:i/>
          <w:iCs/>
          <w:kern w:val="0"/>
          <w14:ligatures w14:val="none"/>
        </w:rPr>
        <w:t>about</w:t>
      </w:r>
      <w:r w:rsidRPr="00403F64">
        <w:rPr>
          <w:rFonts w:ascii="Calibri" w:eastAsia="Times New Roman" w:hAnsi="Calibri" w:cs="Calibri"/>
          <w:kern w:val="0"/>
          <w14:ligatures w14:val="none"/>
        </w:rPr>
        <w:t xml:space="preserve"> technology rather than learning how to </w:t>
      </w:r>
      <w:r w:rsidRPr="00403F64">
        <w:rPr>
          <w:rFonts w:ascii="Calibri" w:eastAsia="Times New Roman" w:hAnsi="Calibri" w:cs="Calibri"/>
          <w:i/>
          <w:iCs/>
          <w:kern w:val="0"/>
          <w14:ligatures w14:val="none"/>
        </w:rPr>
        <w:t>build</w:t>
      </w:r>
      <w:r w:rsidRPr="00403F64">
        <w:rPr>
          <w:rFonts w:ascii="Calibri" w:eastAsia="Times New Roman" w:hAnsi="Calibri" w:cs="Calibri"/>
          <w:kern w:val="0"/>
          <w14:ligatures w14:val="none"/>
        </w:rPr>
        <w:t xml:space="preserve"> with it. They memorize the difference between RAM and a hard drive. They learn the definition of a motherboard. Perhaps, if the curriculum is considered "advanced," they spend six weeks writing disjointed lines of Python code just to make the words "Hello World" appear on a black screen.</w:t>
      </w:r>
    </w:p>
    <w:p w14:paraId="07B31C06"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We have essentially been teaching students the history and anatomy of the hammer, but refusing to give them any wood or nails to build a house.</w:t>
      </w:r>
    </w:p>
    <w:p w14:paraId="7D46B9AA"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In a world where technology moved slowly, this theoretical foundation was deemed acceptable. But we are no longer in that world. Artificial Intelligence has fundamentally rewritten the rules of digital creation. The gap between having an idea and executing that idea has shrunk from years of specialized study to mere minutes of clear communication.</w:t>
      </w:r>
    </w:p>
    <w:p w14:paraId="1D4DA466" w14:textId="7ED4FB7A"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Because of this, "theory only" technology classes are not just outdated</w:t>
      </w:r>
      <w:r>
        <w:rPr>
          <w:rFonts w:ascii="Calibri" w:eastAsia="Times New Roman" w:hAnsi="Calibri" w:cs="Calibri"/>
          <w:kern w:val="0"/>
          <w14:ligatures w14:val="none"/>
        </w:rPr>
        <w:t xml:space="preserve">, </w:t>
      </w:r>
      <w:r w:rsidRPr="00403F64">
        <w:rPr>
          <w:rFonts w:ascii="Calibri" w:eastAsia="Times New Roman" w:hAnsi="Calibri" w:cs="Calibri"/>
          <w:kern w:val="0"/>
          <w14:ligatures w14:val="none"/>
        </w:rPr>
        <w:t xml:space="preserve">they are actively doing our students a disservice. It is time to end the era of theoretical tech education and usher in the era of practical, AI-driven building. Here is why the old model is collapsing, and what </w:t>
      </w:r>
      <w:hyperlink r:id="rId4" w:history="1">
        <w:r w:rsidRPr="00403F64">
          <w:rPr>
            <w:rStyle w:val="Hyperlink"/>
            <w:rFonts w:ascii="Calibri" w:eastAsia="Times New Roman" w:hAnsi="Calibri" w:cs="Calibri"/>
            <w:kern w:val="0"/>
            <w14:ligatures w14:val="none"/>
          </w:rPr>
          <w:t>forward-thinking schools are doing to replace it</w:t>
        </w:r>
      </w:hyperlink>
      <w:r w:rsidRPr="00403F64">
        <w:rPr>
          <w:rFonts w:ascii="Calibri" w:eastAsia="Times New Roman" w:hAnsi="Calibri" w:cs="Calibri"/>
          <w:kern w:val="0"/>
          <w14:ligatures w14:val="none"/>
        </w:rPr>
        <w:t>.</w:t>
      </w:r>
    </w:p>
    <w:p w14:paraId="46A89746" w14:textId="77777777" w:rsidR="00403F64" w:rsidRPr="00403F64" w:rsidRDefault="00403F64" w:rsidP="00403F6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03F64">
        <w:rPr>
          <w:rFonts w:ascii="Calibri" w:eastAsia="Times New Roman" w:hAnsi="Calibri" w:cs="Calibri"/>
          <w:b/>
          <w:bCs/>
          <w:kern w:val="0"/>
          <w:sz w:val="27"/>
          <w:szCs w:val="27"/>
          <w14:ligatures w14:val="none"/>
        </w:rPr>
        <w:t>1. The Death of the Slow Feedback Loop</w:t>
      </w:r>
    </w:p>
    <w:p w14:paraId="4CC03770"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One of the primary reasons students disengage from traditional computer science classes is the painfully slow feedback loop. When a student is forced to memorize raw coding syntax, they must endure weeks or months of frustrating failure before they can create anything remotely useful. One missing semicolon can stall a project for days. The cognitive reward is simply too far away for most young minds to stay invested.</w:t>
      </w:r>
    </w:p>
    <w:p w14:paraId="051BA9D2"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AI completely shatters this barrier.</w:t>
      </w:r>
    </w:p>
    <w:p w14:paraId="114E8082" w14:textId="20B4CAF8"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 xml:space="preserve">In practical, building-focused curriculums like </w:t>
      </w:r>
      <w:hyperlink r:id="rId5" w:history="1">
        <w:r w:rsidRPr="00403F64">
          <w:rPr>
            <w:rStyle w:val="Hyperlink"/>
            <w:rFonts w:ascii="Calibri" w:eastAsia="Times New Roman" w:hAnsi="Calibri" w:cs="Calibri"/>
            <w:kern w:val="0"/>
            <w14:ligatures w14:val="none"/>
          </w:rPr>
          <w:t>Prompt to Profit</w:t>
        </w:r>
      </w:hyperlink>
      <w:r w:rsidRPr="00403F64">
        <w:rPr>
          <w:rFonts w:ascii="Calibri" w:eastAsia="Times New Roman" w:hAnsi="Calibri" w:cs="Calibri"/>
          <w:kern w:val="0"/>
          <w14:ligatures w14:val="none"/>
        </w:rPr>
        <w:t>, the feedback loop is nearly instantaneous. A student envisions a website, types a descriptive prompt, and watches the AI generate the framework in seconds. If it doesn't look right, they adjust their prompt and try again. They are not waiting until the end of the semester to see a result; they are experiencing the thrill of digital creation in their very first sitting. This rapid iteration builds deep momentum and intrinsic motivation that theory-based classes can never replicate.</w:t>
      </w:r>
    </w:p>
    <w:p w14:paraId="0BA4BCF1" w14:textId="77777777" w:rsidR="00403F64" w:rsidRPr="00403F64" w:rsidRDefault="00403F64" w:rsidP="00403F6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03F64">
        <w:rPr>
          <w:rFonts w:ascii="Calibri" w:eastAsia="Times New Roman" w:hAnsi="Calibri" w:cs="Calibri"/>
          <w:b/>
          <w:bCs/>
          <w:kern w:val="0"/>
          <w:sz w:val="27"/>
          <w:szCs w:val="27"/>
          <w14:ligatures w14:val="none"/>
        </w:rPr>
        <w:t>2. We Need Directors, Not Typists</w:t>
      </w:r>
    </w:p>
    <w:p w14:paraId="49F1287E"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lastRenderedPageBreak/>
        <w:t>There is a lingering misconception in traditional education that allowing students to use AI to build websites or apps is somehow "cheating," because the AI is doing the heavy lifting of writing the code. This assumes the value of a tech class lies in the physical act of typing syntax.</w:t>
      </w:r>
    </w:p>
    <w:p w14:paraId="43AB336E"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But the future economy will not pay humans to be code-typists; it will pay them to be directors.</w:t>
      </w:r>
    </w:p>
    <w:p w14:paraId="19E0CBA5"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 xml:space="preserve">When a student uses AI to build a project, they are developing higher-order executive functioning. They are learning system design, logic, user psychology, and project management. They have to conceptualize the entire architecture of a website, break it down into manageable components, and clearly instruct the AI on how to assemble them. They are moving from the role of a factory line worker to the role of the architect. Teaching students to memorize code syntax today is like teaching them to manually calculate complex logarithms when calculators are sitting on their desks. The real skill is knowing </w:t>
      </w:r>
      <w:r w:rsidRPr="00403F64">
        <w:rPr>
          <w:rFonts w:ascii="Calibri" w:eastAsia="Times New Roman" w:hAnsi="Calibri" w:cs="Calibri"/>
          <w:i/>
          <w:iCs/>
          <w:kern w:val="0"/>
          <w14:ligatures w14:val="none"/>
        </w:rPr>
        <w:t>what</w:t>
      </w:r>
      <w:r w:rsidRPr="00403F64">
        <w:rPr>
          <w:rFonts w:ascii="Calibri" w:eastAsia="Times New Roman" w:hAnsi="Calibri" w:cs="Calibri"/>
          <w:kern w:val="0"/>
          <w14:ligatures w14:val="none"/>
        </w:rPr>
        <w:t xml:space="preserve"> to calculate.</w:t>
      </w:r>
    </w:p>
    <w:p w14:paraId="5FF133C2" w14:textId="77777777" w:rsidR="00403F64" w:rsidRPr="00403F64" w:rsidRDefault="00403F64" w:rsidP="00403F6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03F64">
        <w:rPr>
          <w:rFonts w:ascii="Calibri" w:eastAsia="Times New Roman" w:hAnsi="Calibri" w:cs="Calibri"/>
          <w:b/>
          <w:bCs/>
          <w:kern w:val="0"/>
          <w:sz w:val="27"/>
          <w:szCs w:val="27"/>
          <w14:ligatures w14:val="none"/>
        </w:rPr>
        <w:t>3. Creating Value Over Passing Tests</w:t>
      </w:r>
    </w:p>
    <w:p w14:paraId="435B89DE"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The traditional educational model is heavily weighted toward standardized testing. In a theory-only tech class, success is measured by a student’s ability to pass a multiple-choice exam about network protocols or software history. Once the test is over, the knowledge evaporates because it was never anchored to a tangible outcome.</w:t>
      </w:r>
    </w:p>
    <w:p w14:paraId="29C4F52C"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A practical, AI-integrated curriculum flips this dynamic. Success is no longer measured by a multiple-choice test; it is measured by a functional product.</w:t>
      </w:r>
    </w:p>
    <w:p w14:paraId="03FE6591" w14:textId="4F3D3728"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When an 8-year-old or a 15-year-old directs an AI to build a functioning website, they are not just proving they understand the concepts</w:t>
      </w:r>
      <w:r>
        <w:rPr>
          <w:rFonts w:ascii="Calibri" w:eastAsia="Times New Roman" w:hAnsi="Calibri" w:cs="Calibri"/>
          <w:kern w:val="0"/>
          <w14:ligatures w14:val="none"/>
        </w:rPr>
        <w:t xml:space="preserve">, </w:t>
      </w:r>
      <w:r w:rsidRPr="00403F64">
        <w:rPr>
          <w:rFonts w:ascii="Calibri" w:eastAsia="Times New Roman" w:hAnsi="Calibri" w:cs="Calibri"/>
          <w:kern w:val="0"/>
          <w14:ligatures w14:val="none"/>
        </w:rPr>
        <w:t xml:space="preserve">they are creating a real digital asset. They are building a portfolio. They are learning that technology is not just an academic subject, but a tool for economic empowerment and personal expression. This is the core philosophy of </w:t>
      </w:r>
      <w:hyperlink r:id="rId6" w:history="1">
        <w:r w:rsidRPr="00403F64">
          <w:rPr>
            <w:rStyle w:val="Hyperlink"/>
            <w:rFonts w:ascii="Calibri" w:eastAsia="Times New Roman" w:hAnsi="Calibri" w:cs="Calibri"/>
            <w:kern w:val="0"/>
            <w14:ligatures w14:val="none"/>
          </w:rPr>
          <w:t>Prompt to Profit</w:t>
        </w:r>
        <w:r w:rsidRPr="00403F64">
          <w:rPr>
            <w:rStyle w:val="Hyperlink"/>
            <w:rFonts w:ascii="Calibri" w:eastAsia="Times New Roman" w:hAnsi="Calibri" w:cs="Calibri"/>
            <w:kern w:val="0"/>
            <w14:ligatures w14:val="none"/>
          </w:rPr>
          <w:t>™</w:t>
        </w:r>
        <w:r w:rsidRPr="00403F64">
          <w:rPr>
            <w:rStyle w:val="Hyperlink"/>
            <w:rFonts w:ascii="Calibri" w:eastAsia="Times New Roman" w:hAnsi="Calibri" w:cs="Calibri"/>
            <w:kern w:val="0"/>
            <w14:ligatures w14:val="none"/>
          </w:rPr>
          <w:t>: teaching students that they can leverage modern tools to create tangible value in the real world, right now</w:t>
        </w:r>
      </w:hyperlink>
      <w:r w:rsidRPr="00403F64">
        <w:rPr>
          <w:rFonts w:ascii="Calibri" w:eastAsia="Times New Roman" w:hAnsi="Calibri" w:cs="Calibri"/>
          <w:kern w:val="0"/>
          <w14:ligatures w14:val="none"/>
        </w:rPr>
        <w:t>.</w:t>
      </w:r>
    </w:p>
    <w:p w14:paraId="518B1137" w14:textId="77777777" w:rsidR="00403F64" w:rsidRPr="00403F64" w:rsidRDefault="00403F64" w:rsidP="00403F6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03F64">
        <w:rPr>
          <w:rFonts w:ascii="Calibri" w:eastAsia="Times New Roman" w:hAnsi="Calibri" w:cs="Calibri"/>
          <w:b/>
          <w:bCs/>
          <w:kern w:val="0"/>
          <w:sz w:val="27"/>
          <w:szCs w:val="27"/>
          <w14:ligatures w14:val="none"/>
        </w:rPr>
        <w:t>4. From Passive Consumers to Active Creators</w:t>
      </w:r>
    </w:p>
    <w:p w14:paraId="5F2044E5" w14:textId="051EC2EB"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 xml:space="preserve">Perhaps the most dangerous byproduct of the way we currently teach technology is that it grooms students to be passive consumers. We teach them how to </w:t>
      </w:r>
      <w:r w:rsidRPr="00403F64">
        <w:rPr>
          <w:rFonts w:ascii="Calibri" w:eastAsia="Times New Roman" w:hAnsi="Calibri" w:cs="Calibri"/>
          <w:i/>
          <w:iCs/>
          <w:kern w:val="0"/>
          <w14:ligatures w14:val="none"/>
        </w:rPr>
        <w:t>use</w:t>
      </w:r>
      <w:r w:rsidRPr="00403F64">
        <w:rPr>
          <w:rFonts w:ascii="Calibri" w:eastAsia="Times New Roman" w:hAnsi="Calibri" w:cs="Calibri"/>
          <w:kern w:val="0"/>
          <w14:ligatures w14:val="none"/>
        </w:rPr>
        <w:t xml:space="preserve"> software created by others</w:t>
      </w:r>
      <w:r>
        <w:rPr>
          <w:rFonts w:ascii="Calibri" w:eastAsia="Times New Roman" w:hAnsi="Calibri" w:cs="Calibri"/>
          <w:kern w:val="0"/>
          <w14:ligatures w14:val="none"/>
        </w:rPr>
        <w:t xml:space="preserve">: </w:t>
      </w:r>
      <w:r w:rsidRPr="00403F64">
        <w:rPr>
          <w:rFonts w:ascii="Calibri" w:eastAsia="Times New Roman" w:hAnsi="Calibri" w:cs="Calibri"/>
          <w:kern w:val="0"/>
          <w14:ligatures w14:val="none"/>
        </w:rPr>
        <w:t>how to format a Word document, how to navigate a spreadsheet, or how to search safely on Google. While these are basic literacy skills, they do not prepare students to lead.</w:t>
      </w:r>
    </w:p>
    <w:p w14:paraId="73FFDDD4"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To prepare the next generation for an AI-driven economy, we must transition them from consumers to creators.</w:t>
      </w:r>
    </w:p>
    <w:p w14:paraId="39EE09A6"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 xml:space="preserve">When a student learns how to prompt an AI to build a digital platform, a profound psychological shift occurs. The screen goes from being a place where they consume content </w:t>
      </w:r>
      <w:r w:rsidRPr="00403F64">
        <w:rPr>
          <w:rFonts w:ascii="Calibri" w:eastAsia="Times New Roman" w:hAnsi="Calibri" w:cs="Calibri"/>
          <w:kern w:val="0"/>
          <w14:ligatures w14:val="none"/>
        </w:rPr>
        <w:lastRenderedPageBreak/>
        <w:t>(videos, games, social media) to a canvas where they invent solutions. They realize they have the power to shape the digital world, rather than just live inside it.</w:t>
      </w:r>
    </w:p>
    <w:p w14:paraId="7BF4F3E7" w14:textId="77777777" w:rsidR="00403F64" w:rsidRPr="00403F64" w:rsidRDefault="00403F64" w:rsidP="00403F6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03F64">
        <w:rPr>
          <w:rFonts w:ascii="Calibri" w:eastAsia="Times New Roman" w:hAnsi="Calibri" w:cs="Calibri"/>
          <w:b/>
          <w:bCs/>
          <w:kern w:val="0"/>
          <w:sz w:val="27"/>
          <w:szCs w:val="27"/>
          <w14:ligatures w14:val="none"/>
        </w:rPr>
        <w:t>The Mandate for Modern Schools</w:t>
      </w:r>
    </w:p>
    <w:p w14:paraId="7F3DD382"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We are standing at a critical juncture in education. AI is not a passing trend; it is the new baseline. Schools that cling to "theory only" tech classes will graduate students who are woefully underprepared for the realities of the modern workforce. They will know how computers work in theory, but they will be outpaced by peers who know how to command AI to build in reality.</w:t>
      </w:r>
    </w:p>
    <w:p w14:paraId="01E82654" w14:textId="77777777" w:rsidR="00403F64" w:rsidRPr="00403F64" w:rsidRDefault="00403F64" w:rsidP="00403F64">
      <w:pPr>
        <w:spacing w:before="100" w:beforeAutospacing="1" w:after="100" w:afterAutospacing="1" w:line="240" w:lineRule="auto"/>
        <w:rPr>
          <w:rFonts w:ascii="Calibri" w:eastAsia="Times New Roman" w:hAnsi="Calibri" w:cs="Calibri"/>
          <w:kern w:val="0"/>
          <w14:ligatures w14:val="none"/>
        </w:rPr>
      </w:pPr>
      <w:r w:rsidRPr="00403F64">
        <w:rPr>
          <w:rFonts w:ascii="Calibri" w:eastAsia="Times New Roman" w:hAnsi="Calibri" w:cs="Calibri"/>
          <w:kern w:val="0"/>
          <w14:ligatures w14:val="none"/>
        </w:rPr>
        <w:t>It is time to clear out the theoretical clutter. It is time to stop teaching the history of the hammer and start handing our students the tools to build the future. By bringing practical, AI-driven curriculums into the classroom, we can give them the ultimate advantage: the ability to turn their ideas into reality at the speed of thought.</w:t>
      </w:r>
    </w:p>
    <w:p w14:paraId="680213AA" w14:textId="77777777" w:rsidR="00EB7923" w:rsidRPr="00403F64" w:rsidRDefault="00EB7923">
      <w:pPr>
        <w:rPr>
          <w:rFonts w:ascii="Calibri" w:hAnsi="Calibri" w:cs="Calibri"/>
        </w:rPr>
      </w:pPr>
    </w:p>
    <w:sectPr w:rsidR="00EB7923" w:rsidRPr="00403F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64"/>
    <w:rsid w:val="00084ED1"/>
    <w:rsid w:val="003123B6"/>
    <w:rsid w:val="00403F64"/>
    <w:rsid w:val="00831266"/>
    <w:rsid w:val="00893F6E"/>
    <w:rsid w:val="008B45B4"/>
    <w:rsid w:val="009C4F4E"/>
    <w:rsid w:val="00AE531F"/>
    <w:rsid w:val="00B02FCC"/>
    <w:rsid w:val="00BE3E1D"/>
    <w:rsid w:val="00DB05F1"/>
    <w:rsid w:val="00EB7923"/>
    <w:rsid w:val="00F04914"/>
    <w:rsid w:val="00F30E8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9391941"/>
  <w15:chartTrackingRefBased/>
  <w15:docId w15:val="{4F965441-FD1A-1F46-A0B0-D9014453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3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3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F64"/>
    <w:rPr>
      <w:rFonts w:eastAsiaTheme="majorEastAsia" w:cstheme="majorBidi"/>
      <w:color w:val="272727" w:themeColor="text1" w:themeTint="D8"/>
    </w:rPr>
  </w:style>
  <w:style w:type="paragraph" w:styleId="Title">
    <w:name w:val="Title"/>
    <w:basedOn w:val="Normal"/>
    <w:next w:val="Normal"/>
    <w:link w:val="TitleChar"/>
    <w:uiPriority w:val="10"/>
    <w:qFormat/>
    <w:rsid w:val="00403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F64"/>
    <w:pPr>
      <w:spacing w:before="160"/>
      <w:jc w:val="center"/>
    </w:pPr>
    <w:rPr>
      <w:i/>
      <w:iCs/>
      <w:color w:val="404040" w:themeColor="text1" w:themeTint="BF"/>
    </w:rPr>
  </w:style>
  <w:style w:type="character" w:customStyle="1" w:styleId="QuoteChar">
    <w:name w:val="Quote Char"/>
    <w:basedOn w:val="DefaultParagraphFont"/>
    <w:link w:val="Quote"/>
    <w:uiPriority w:val="29"/>
    <w:rsid w:val="00403F64"/>
    <w:rPr>
      <w:i/>
      <w:iCs/>
      <w:color w:val="404040" w:themeColor="text1" w:themeTint="BF"/>
    </w:rPr>
  </w:style>
  <w:style w:type="paragraph" w:styleId="ListParagraph">
    <w:name w:val="List Paragraph"/>
    <w:basedOn w:val="Normal"/>
    <w:uiPriority w:val="34"/>
    <w:qFormat/>
    <w:rsid w:val="00403F64"/>
    <w:pPr>
      <w:ind w:left="720"/>
      <w:contextualSpacing/>
    </w:pPr>
  </w:style>
  <w:style w:type="character" w:styleId="IntenseEmphasis">
    <w:name w:val="Intense Emphasis"/>
    <w:basedOn w:val="DefaultParagraphFont"/>
    <w:uiPriority w:val="21"/>
    <w:qFormat/>
    <w:rsid w:val="00403F64"/>
    <w:rPr>
      <w:i/>
      <w:iCs/>
      <w:color w:val="0F4761" w:themeColor="accent1" w:themeShade="BF"/>
    </w:rPr>
  </w:style>
  <w:style w:type="paragraph" w:styleId="IntenseQuote">
    <w:name w:val="Intense Quote"/>
    <w:basedOn w:val="Normal"/>
    <w:next w:val="Normal"/>
    <w:link w:val="IntenseQuoteChar"/>
    <w:uiPriority w:val="30"/>
    <w:qFormat/>
    <w:rsid w:val="00403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F64"/>
    <w:rPr>
      <w:i/>
      <w:iCs/>
      <w:color w:val="0F4761" w:themeColor="accent1" w:themeShade="BF"/>
    </w:rPr>
  </w:style>
  <w:style w:type="character" w:styleId="IntenseReference">
    <w:name w:val="Intense Reference"/>
    <w:basedOn w:val="DefaultParagraphFont"/>
    <w:uiPriority w:val="32"/>
    <w:qFormat/>
    <w:rsid w:val="00403F64"/>
    <w:rPr>
      <w:b/>
      <w:bCs/>
      <w:smallCaps/>
      <w:color w:val="0F4761" w:themeColor="accent1" w:themeShade="BF"/>
      <w:spacing w:val="5"/>
    </w:rPr>
  </w:style>
  <w:style w:type="paragraph" w:styleId="NormalWeb">
    <w:name w:val="Normal (Web)"/>
    <w:basedOn w:val="Normal"/>
    <w:uiPriority w:val="99"/>
    <w:semiHidden/>
    <w:unhideWhenUsed/>
    <w:rsid w:val="00403F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03F64"/>
    <w:rPr>
      <w:i/>
      <w:iCs/>
    </w:rPr>
  </w:style>
  <w:style w:type="character" w:styleId="Hyperlink">
    <w:name w:val="Hyperlink"/>
    <w:basedOn w:val="DefaultParagraphFont"/>
    <w:uiPriority w:val="99"/>
    <w:unhideWhenUsed/>
    <w:rsid w:val="00403F64"/>
    <w:rPr>
      <w:color w:val="467886" w:themeColor="hyperlink"/>
      <w:u w:val="single"/>
    </w:rPr>
  </w:style>
  <w:style w:type="character" w:styleId="UnresolvedMention">
    <w:name w:val="Unresolved Mention"/>
    <w:basedOn w:val="DefaultParagraphFont"/>
    <w:uiPriority w:val="99"/>
    <w:semiHidden/>
    <w:unhideWhenUsed/>
    <w:rsid w:val="00403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ochukwunkwocha.com/courses/prompt-to-profit-schools/" TargetMode="External"/><Relationship Id="rId5" Type="http://schemas.openxmlformats.org/officeDocument/2006/relationships/hyperlink" Target="https://tochukwunkwocha.com/courses/prompt-to-profit-children/" TargetMode="External"/><Relationship Id="rId4" Type="http://schemas.openxmlformats.org/officeDocument/2006/relationships/hyperlink" Target="https://tochukwunkwocha.com/courses/prompt-to-profit-sch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1041</Words>
  <Characters>5294</Characters>
  <Application>Microsoft Office Word</Application>
  <DocSecurity>0</DocSecurity>
  <Lines>79</Lines>
  <Paragraphs>29</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Tochukwu Nkwocha</dc:creator>
  <cp:keywords/>
  <dc:description/>
  <cp:lastModifiedBy>Tochukwu Nkwocha</cp:lastModifiedBy>
  <cp:revision>1</cp:revision>
  <dcterms:created xsi:type="dcterms:W3CDTF">2026-05-02T20:01:00Z</dcterms:created>
  <dcterms:modified xsi:type="dcterms:W3CDTF">2026-05-02T20:15:00Z</dcterms:modified>
</cp:coreProperties>
</file>