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680"/>
          <w:tab w:val="right" w:leader="none" w:pos="10800"/>
        </w:tabs>
        <w:ind w:left="3240" w:firstLine="0"/>
        <w:rPr>
          <w:b w:val="1"/>
          <w:sz w:val="24"/>
          <w:szCs w:val="24"/>
        </w:rPr>
      </w:pPr>
      <w:r w:rsidDel="00000000" w:rsidR="00000000" w:rsidRPr="00000000">
        <w:rPr>
          <w:rFonts w:ascii="Arial" w:cs="Arial" w:eastAsia="Arial" w:hAnsi="Arial"/>
          <w:sz w:val="16"/>
          <w:szCs w:val="16"/>
          <w:rtl w:val="0"/>
        </w:rPr>
        <w:t xml:space="preserve">     </w:t>
        <w:tab/>
      </w:r>
      <w:r w:rsidDel="00000000" w:rsidR="00000000" w:rsidRPr="00000000">
        <w:rPr>
          <w:rtl w:val="0"/>
        </w:rPr>
      </w:r>
    </w:p>
    <w:p w:rsidR="00000000" w:rsidDel="00000000" w:rsidP="00000000" w:rsidRDefault="00000000" w:rsidRPr="00000000" w14:paraId="00000002">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#3</w:t>
      </w:r>
    </w:p>
    <w:p w:rsidR="00000000" w:rsidDel="00000000" w:rsidP="00000000" w:rsidRDefault="00000000" w:rsidRPr="00000000" w14:paraId="00000003">
      <w:pPr>
        <w:tabs>
          <w:tab w:val="left" w:leader="none" w:pos="0"/>
        </w:tabs>
        <w:spacing w:before="10" w:lineRule="auto"/>
        <w:ind w:right="-20"/>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4">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Advanced Vault</w:t>
      </w:r>
      <w:r w:rsidDel="00000000" w:rsidR="00000000" w:rsidRPr="00000000">
        <w:rPr>
          <w:rtl w:val="0"/>
        </w:rPr>
      </w:r>
    </w:p>
    <w:p w:rsidR="00000000" w:rsidDel="00000000" w:rsidP="00000000" w:rsidRDefault="00000000" w:rsidRPr="00000000" w14:paraId="00000005">
      <w:pPr>
        <w:spacing w:after="160" w:lineRule="auto"/>
        <w:ind w:right="-14"/>
        <w:jc w:val="left"/>
        <w:rPr>
          <w:rFonts w:ascii="Arial" w:cs="Arial" w:eastAsia="Arial" w:hAnsi="Arial"/>
          <w:b w:val="1"/>
          <w:sz w:val="18"/>
          <w:szCs w:val="18"/>
        </w:rPr>
      </w:pPr>
      <w:r w:rsidDel="00000000" w:rsidR="00000000" w:rsidRPr="00000000">
        <w:rPr>
          <w:rtl w:val="0"/>
        </w:rPr>
      </w:r>
    </w:p>
    <w:tbl>
      <w:tblPr>
        <w:tblStyle w:val="Table1"/>
        <w:tblW w:w="1008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98"/>
        <w:gridCol w:w="2421"/>
        <w:gridCol w:w="3361"/>
        <w:tblGridChange w:id="0">
          <w:tblGrid>
            <w:gridCol w:w="4298"/>
            <w:gridCol w:w="2421"/>
            <w:gridCol w:w="3361"/>
          </w:tblGrid>
        </w:tblGridChange>
      </w:tblGrid>
      <w:tr>
        <w:trPr>
          <w:cantSplit w:val="0"/>
          <w:tblHeader w:val="0"/>
        </w:trPr>
        <w:tc>
          <w:tcPr/>
          <w:p w:rsidR="00000000" w:rsidDel="00000000" w:rsidP="00000000" w:rsidRDefault="00000000" w:rsidRPr="00000000" w14:paraId="00000006">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07">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300 Morris Street</w:t>
            </w:r>
          </w:p>
          <w:p w:rsidR="00000000" w:rsidDel="00000000" w:rsidP="00000000" w:rsidRDefault="00000000" w:rsidRPr="00000000" w14:paraId="00000008">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Suite 400</w:t>
            </w:r>
          </w:p>
          <w:p w:rsidR="00000000" w:rsidDel="00000000" w:rsidP="00000000" w:rsidRDefault="00000000" w:rsidRPr="00000000" w14:paraId="00000009">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Durham, NC 27701</w:t>
            </w:r>
          </w:p>
          <w:p w:rsidR="00000000" w:rsidDel="00000000" w:rsidP="00000000" w:rsidRDefault="00000000" w:rsidRPr="00000000" w14:paraId="0000000A">
            <w:pPr>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B">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C">
            <w:pPr>
              <w:spacing w:after="160" w:lineRule="auto"/>
              <w:ind w:right="-14"/>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0D">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w:t>
            </w:r>
          </w:p>
          <w:p w:rsidR="00000000" w:rsidDel="00000000" w:rsidP="00000000" w:rsidRDefault="00000000" w:rsidRPr="00000000" w14:paraId="0000000E">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Customer Legal Name: </w:t>
            </w:r>
            <w:r w:rsidDel="00000000" w:rsidR="00000000" w:rsidRPr="00000000">
              <w:rPr>
                <w:rFonts w:ascii="Arial" w:cs="Arial" w:eastAsia="Arial" w:hAnsi="Arial"/>
                <w:sz w:val="18"/>
                <w:szCs w:val="18"/>
                <w:rtl w:val="0"/>
              </w:rPr>
              <w:t xml:space="preserve">Cabify Matriz, S.L</w:t>
            </w:r>
            <w:r w:rsidDel="00000000" w:rsidR="00000000" w:rsidRPr="00000000">
              <w:rPr>
                <w:rtl w:val="0"/>
              </w:rPr>
            </w:r>
          </w:p>
          <w:p w:rsidR="00000000" w:rsidDel="00000000" w:rsidP="00000000" w:rsidRDefault="00000000" w:rsidRPr="00000000" w14:paraId="0000000F">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Billing Address: </w:t>
            </w:r>
            <w:r w:rsidDel="00000000" w:rsidR="00000000" w:rsidRPr="00000000">
              <w:rPr>
                <w:rFonts w:ascii="Arial" w:cs="Arial" w:eastAsia="Arial" w:hAnsi="Arial"/>
                <w:sz w:val="18"/>
                <w:szCs w:val="18"/>
                <w:rtl w:val="0"/>
              </w:rPr>
              <w:t xml:space="preserve">C/ Pradillo 42, </w:t>
            </w:r>
          </w:p>
          <w:p w:rsidR="00000000" w:rsidDel="00000000" w:rsidP="00000000" w:rsidRDefault="00000000" w:rsidRPr="00000000" w14:paraId="00000010">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28002 Madrid, Spain</w:t>
            </w:r>
          </w:p>
          <w:p w:rsidR="00000000" w:rsidDel="00000000" w:rsidP="00000000" w:rsidRDefault="00000000" w:rsidRPr="00000000" w14:paraId="00000011">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Sales Rep: </w:t>
            </w:r>
            <w:r w:rsidDel="00000000" w:rsidR="00000000" w:rsidRPr="00000000">
              <w:rPr>
                <w:rFonts w:ascii="Arial" w:cs="Arial" w:eastAsia="Arial" w:hAnsi="Arial"/>
                <w:sz w:val="18"/>
                <w:szCs w:val="18"/>
                <w:rtl w:val="0"/>
              </w:rPr>
              <w:t xml:space="preserve">John Reed</w:t>
            </w:r>
          </w:p>
        </w:tc>
        <w:tc>
          <w:tcPr/>
          <w:p w:rsidR="00000000" w:rsidDel="00000000" w:rsidP="00000000" w:rsidRDefault="00000000" w:rsidRPr="00000000" w14:paraId="00000012">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13">
            <w:pPr>
              <w:spacing w:after="160" w:lineRule="auto"/>
              <w:ind w:right="-14"/>
              <w:jc w:val="left"/>
              <w:rPr>
                <w:rFonts w:ascii="Arial" w:cs="Arial" w:eastAsia="Arial" w:hAnsi="Arial"/>
                <w:b w:val="1"/>
                <w:sz w:val="18"/>
                <w:szCs w:val="18"/>
              </w:rPr>
            </w:pPr>
            <w:r w:rsidDel="00000000" w:rsidR="00000000" w:rsidRPr="00000000">
              <w:rPr>
                <w:rtl w:val="0"/>
              </w:rPr>
            </w:r>
          </w:p>
        </w:tc>
      </w:tr>
    </w:tbl>
    <w:p w:rsidR="00000000" w:rsidDel="00000000" w:rsidP="00000000" w:rsidRDefault="00000000" w:rsidRPr="00000000" w14:paraId="00000014">
      <w:pPr>
        <w:spacing w:after="160" w:lineRule="auto"/>
        <w:ind w:right="-14"/>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5">
      <w:pPr>
        <w:spacing w:after="160" w:lineRule="auto"/>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This Order Form is entered into between the entity identified above as “Customer” and Spreedly, Inc. (each a “Party” and collectively, the “Parties”) as of </w:t>
      </w:r>
      <w:sdt>
        <w:sdtPr>
          <w:tag w:val="goog_rdk_0"/>
        </w:sdtPr>
        <w:sdtContent>
          <w:ins w:author="Danielle Jackson" w:id="0" w:date="2023-12-19T16:46:38Z">
            <w:r w:rsidDel="00000000" w:rsidR="00000000" w:rsidRPr="00000000">
              <w:rPr>
                <w:rFonts w:ascii="Arial" w:cs="Arial" w:eastAsia="Arial" w:hAnsi="Arial"/>
                <w:sz w:val="18"/>
                <w:szCs w:val="18"/>
                <w:rtl w:val="0"/>
              </w:rPr>
              <w:t xml:space="preserve">January 1, 2024</w:t>
            </w:r>
          </w:ins>
        </w:sdtContent>
      </w:sdt>
      <w:sdt>
        <w:sdtPr>
          <w:tag w:val="goog_rdk_1"/>
        </w:sdtPr>
        <w:sdtContent>
          <w:del w:author="Danielle Jackson" w:id="0" w:date="2023-12-19T16:46:38Z">
            <w:r w:rsidDel="00000000" w:rsidR="00000000" w:rsidRPr="00000000">
              <w:rPr>
                <w:rFonts w:ascii="Arial" w:cs="Arial" w:eastAsia="Arial" w:hAnsi="Arial"/>
                <w:sz w:val="18"/>
                <w:szCs w:val="18"/>
                <w:rtl w:val="0"/>
              </w:rPr>
              <w:delText xml:space="preserve">the last day it is signed</w:delText>
            </w:r>
          </w:del>
        </w:sdtContent>
      </w:sdt>
      <w:r w:rsidDel="00000000" w:rsidR="00000000" w:rsidRPr="00000000">
        <w:rPr>
          <w:rFonts w:ascii="Arial" w:cs="Arial" w:eastAsia="Arial" w:hAnsi="Arial"/>
          <w:sz w:val="18"/>
          <w:szCs w:val="18"/>
          <w:rtl w:val="0"/>
        </w:rPr>
        <w:t xml:space="preserve"> (the “Order Form Effective Date”) and is subject to the Agreement (defined below) which is hereby incorporated by reference. For purposes of this Order Form, “Agreement” means the enterprise services agreement (an “ESA”) currently in force between the Parties, or, in the absence of an ESA, the Spreedly Terms of Service located at https://www.spreedly.com/terms-of-service. </w:t>
      </w:r>
    </w:p>
    <w:p w:rsidR="00000000" w:rsidDel="00000000" w:rsidP="00000000" w:rsidRDefault="00000000" w:rsidRPr="00000000" w14:paraId="00000016">
      <w:pPr>
        <w:rPr>
          <w:rFonts w:ascii="Arial" w:cs="Arial" w:eastAsia="Arial" w:hAnsi="Arial"/>
          <w:sz w:val="18"/>
          <w:szCs w:val="18"/>
        </w:rPr>
      </w:pPr>
      <w:r w:rsidDel="00000000" w:rsidR="00000000" w:rsidRPr="00000000">
        <w:rPr>
          <w:rFonts w:ascii="Arial" w:cs="Arial" w:eastAsia="Arial" w:hAnsi="Arial"/>
          <w:sz w:val="18"/>
          <w:szCs w:val="18"/>
          <w:rtl w:val="0"/>
        </w:rPr>
        <w:t xml:space="preserve">In the event of any conflict between the terms of the Agreement and this Order Form, this Order Form will govern. Capitalized terms used but not defined in this Order Form have the meanings set forth in the Agreement or in the applicable documentation.</w:t>
      </w:r>
    </w:p>
    <w:p w:rsidR="00000000" w:rsidDel="00000000" w:rsidP="00000000" w:rsidRDefault="00000000" w:rsidRPr="00000000" w14:paraId="0000001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8">
      <w:pPr>
        <w:spacing w:line="264"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1) </w:t>
      </w:r>
      <w:r w:rsidDel="00000000" w:rsidR="00000000" w:rsidRPr="00000000">
        <w:rPr>
          <w:rFonts w:ascii="Arial" w:cs="Arial" w:eastAsia="Arial" w:hAnsi="Arial"/>
          <w:b w:val="1"/>
          <w:sz w:val="18"/>
          <w:szCs w:val="18"/>
          <w:rtl w:val="0"/>
        </w:rPr>
        <w:t xml:space="preserve">Term</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The Spreedly services under this Order Form will run conterminously with Order Form #2 dated Mar 17, 2023 (“Order Form #2”) any actions or events which operate to extend or terminate Order Form #2 will automatically extend or terminate this Order Form.</w:t>
      </w:r>
      <w:r w:rsidDel="00000000" w:rsidR="00000000" w:rsidRPr="00000000">
        <w:rPr>
          <w:rtl w:val="0"/>
        </w:rPr>
      </w:r>
    </w:p>
    <w:p w:rsidR="00000000" w:rsidDel="00000000" w:rsidP="00000000" w:rsidRDefault="00000000" w:rsidRPr="00000000" w14:paraId="0000001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A">
      <w:pPr>
        <w:tabs>
          <w:tab w:val="left" w:leader="none" w:pos="547"/>
          <w:tab w:val="left" w:leader="none" w:pos="1620"/>
        </w:tabs>
        <w:spacing w:line="264"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2</w:t>
      </w:r>
      <w:r w:rsidDel="00000000" w:rsidR="00000000" w:rsidRPr="00000000">
        <w:rPr>
          <w:rFonts w:ascii="Arial" w:cs="Arial" w:eastAsia="Arial" w:hAnsi="Arial"/>
          <w:b w:val="1"/>
          <w:sz w:val="18"/>
          <w:szCs w:val="18"/>
          <w:rtl w:val="0"/>
        </w:rPr>
        <w:t xml:space="preserve">) Advanced Vault: </w:t>
      </w:r>
      <w:r w:rsidDel="00000000" w:rsidR="00000000" w:rsidRPr="00000000">
        <w:rPr>
          <w:rFonts w:ascii="Arial" w:cs="Arial" w:eastAsia="Arial" w:hAnsi="Arial"/>
          <w:sz w:val="18"/>
          <w:szCs w:val="18"/>
          <w:rtl w:val="0"/>
        </w:rPr>
        <w:t xml:space="preserve">Spreedly’s Advanced Vault service will be charged the greater of (i) the rate corresponding to the number of enrolled payment methods in each month of service or (ii) the minimum committed fee of $500 per month as set out in Table 1 below. Costs are exclusive of fees imposed by the card associations and/or third-party service providers (e.g. card updates, tokenization, etc.) which will be passed through to Customer and are subject to change at any time. For the avoidance of doubt, Customer will still be charged the third party fee each time a payment card is updated. Spreedly will make reasonable efforts to notify Customers in advance of changes in third party fees.</w:t>
      </w:r>
    </w:p>
    <w:p w:rsidR="00000000" w:rsidDel="00000000" w:rsidP="00000000" w:rsidRDefault="00000000" w:rsidRPr="00000000" w14:paraId="0000001B">
      <w:pPr>
        <w:jc w:val="left"/>
        <w:rPr>
          <w:rFonts w:ascii="Arial" w:cs="Arial" w:eastAsia="Arial" w:hAnsi="Arial"/>
          <w:sz w:val="18"/>
          <w:szCs w:val="18"/>
        </w:rPr>
      </w:pPr>
      <w:r w:rsidDel="00000000" w:rsidR="00000000" w:rsidRPr="00000000">
        <w:rPr>
          <w:rtl w:val="0"/>
        </w:rPr>
      </w:r>
    </w:p>
    <w:tbl>
      <w:tblPr>
        <w:tblStyle w:val="Table2"/>
        <w:tblpPr w:leftFromText="180" w:rightFromText="180" w:topFromText="180" w:bottomFromText="180" w:vertAnchor="text" w:horzAnchor="text" w:tblpX="390" w:tblpY="0"/>
        <w:tblW w:w="9360.0" w:type="dxa"/>
        <w:jc w:val="left"/>
        <w:tblLayout w:type="fixed"/>
        <w:tblLook w:val="0400"/>
      </w:tblPr>
      <w:tblGrid>
        <w:gridCol w:w="735"/>
        <w:gridCol w:w="4125"/>
        <w:gridCol w:w="4500"/>
        <w:tblGridChange w:id="0">
          <w:tblGrid>
            <w:gridCol w:w="735"/>
            <w:gridCol w:w="4125"/>
            <w:gridCol w:w="4500"/>
          </w:tblGrid>
        </w:tblGridChange>
      </w:tblGrid>
      <w:tr>
        <w:trPr>
          <w:cantSplit w:val="0"/>
          <w:tblHeader w:val="0"/>
        </w:trPr>
        <w:tc>
          <w:tcPr>
            <w:gridSpan w:val="3"/>
            <w:tcBorders>
              <w:top w:color="d7d2cb" w:space="0" w:sz="4" w:val="single"/>
              <w:left w:color="d7d2cb" w:space="0" w:sz="4" w:val="single"/>
              <w:bottom w:color="d7d2cb" w:space="0" w:sz="4" w:val="single"/>
              <w:right w:color="d7d2cb" w:space="0" w:sz="4" w:val="single"/>
            </w:tcBorders>
            <w:shd w:fill="0077c8" w:val="clear"/>
            <w:tcMar>
              <w:top w:w="0.0" w:type="dxa"/>
              <w:left w:w="0.0" w:type="dxa"/>
              <w:bottom w:w="0.0" w:type="dxa"/>
              <w:right w:w="0.0" w:type="dxa"/>
            </w:tcMar>
          </w:tcPr>
          <w:p w:rsidR="00000000" w:rsidDel="00000000" w:rsidP="00000000" w:rsidRDefault="00000000" w:rsidRPr="00000000" w14:paraId="0000001C">
            <w:pPr>
              <w:spacing w:after="60" w:before="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ffffff"/>
                <w:sz w:val="18"/>
                <w:szCs w:val="18"/>
                <w:rtl w:val="0"/>
              </w:rPr>
              <w:t xml:space="preserve">Table 1</w:t>
            </w:r>
            <w:r w:rsidDel="00000000" w:rsidR="00000000" w:rsidRPr="00000000">
              <w:rPr>
                <w:rtl w:val="0"/>
              </w:rPr>
            </w:r>
          </w:p>
        </w:tc>
      </w:tr>
      <w:tr>
        <w:trPr>
          <w:cantSplit w:val="0"/>
          <w:tblHeader w:val="0"/>
        </w:trPr>
        <w:tc>
          <w:tcPr>
            <w:tcBorders>
              <w:top w:color="d7d2cb" w:space="0" w:sz="4" w:val="single"/>
              <w:left w:color="d7d2cb" w:space="0" w:sz="4" w:val="single"/>
              <w:bottom w:color="d7d2cb" w:space="0" w:sz="4" w:val="single"/>
              <w:right w:color="d7d2cb" w:space="0" w:sz="4" w:val="single"/>
            </w:tcBorders>
            <w:shd w:fill="a7e9e1" w:val="clear"/>
            <w:tcMar>
              <w:top w:w="0.0" w:type="dxa"/>
              <w:left w:w="0.0" w:type="dxa"/>
              <w:bottom w:w="0.0" w:type="dxa"/>
              <w:right w:w="0.0" w:type="dxa"/>
            </w:tcMar>
          </w:tcPr>
          <w:p w:rsidR="00000000" w:rsidDel="00000000" w:rsidP="00000000" w:rsidRDefault="00000000" w:rsidRPr="00000000" w14:paraId="0000001F">
            <w:pPr>
              <w:spacing w:after="60" w:before="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18"/>
                <w:szCs w:val="18"/>
                <w:rtl w:val="0"/>
              </w:rPr>
              <w:t xml:space="preserve">Tier</w:t>
            </w:r>
            <w:r w:rsidDel="00000000" w:rsidR="00000000" w:rsidRPr="00000000">
              <w:rPr>
                <w:rtl w:val="0"/>
              </w:rPr>
            </w:r>
          </w:p>
        </w:tc>
        <w:tc>
          <w:tcPr>
            <w:tcBorders>
              <w:top w:color="d7d2cb" w:space="0" w:sz="4" w:val="single"/>
              <w:left w:color="d7d2cb" w:space="0" w:sz="4" w:val="single"/>
              <w:bottom w:color="d7d2cb" w:space="0" w:sz="4" w:val="single"/>
              <w:right w:color="d7d2cb" w:space="0" w:sz="4" w:val="single"/>
            </w:tcBorders>
            <w:shd w:fill="a7e9e1" w:val="clear"/>
            <w:tcMar>
              <w:top w:w="0.0" w:type="dxa"/>
              <w:left w:w="0.0" w:type="dxa"/>
              <w:bottom w:w="0.0" w:type="dxa"/>
              <w:right w:w="0.0" w:type="dxa"/>
            </w:tcMar>
          </w:tcPr>
          <w:p w:rsidR="00000000" w:rsidDel="00000000" w:rsidP="00000000" w:rsidRDefault="00000000" w:rsidRPr="00000000" w14:paraId="00000020">
            <w:pPr>
              <w:spacing w:after="60" w:before="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18"/>
                <w:szCs w:val="18"/>
                <w:rtl w:val="0"/>
              </w:rPr>
              <w:t xml:space="preserve"># of Payment Methods</w:t>
            </w:r>
            <w:r w:rsidDel="00000000" w:rsidR="00000000" w:rsidRPr="00000000">
              <w:rPr>
                <w:rtl w:val="0"/>
              </w:rPr>
            </w:r>
          </w:p>
        </w:tc>
        <w:tc>
          <w:tcPr>
            <w:tcBorders>
              <w:top w:color="d7d2cb" w:space="0" w:sz="4" w:val="single"/>
              <w:left w:color="d7d2cb" w:space="0" w:sz="4" w:val="single"/>
              <w:bottom w:color="d7d2cb" w:space="0" w:sz="4" w:val="single"/>
              <w:right w:color="d7d2cb" w:space="0" w:sz="4" w:val="single"/>
            </w:tcBorders>
            <w:shd w:fill="a7e9e1" w:val="clear"/>
            <w:tcMar>
              <w:top w:w="0.0" w:type="dxa"/>
              <w:left w:w="0.0" w:type="dxa"/>
              <w:bottom w:w="0.0" w:type="dxa"/>
              <w:right w:w="0.0" w:type="dxa"/>
            </w:tcMar>
          </w:tcPr>
          <w:p w:rsidR="00000000" w:rsidDel="00000000" w:rsidP="00000000" w:rsidRDefault="00000000" w:rsidRPr="00000000" w14:paraId="00000021">
            <w:pPr>
              <w:spacing w:after="60" w:before="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18"/>
                <w:szCs w:val="18"/>
                <w:rtl w:val="0"/>
              </w:rPr>
              <w:t xml:space="preserve">Monthly Fee Per Method</w:t>
            </w:r>
            <w:r w:rsidDel="00000000" w:rsidR="00000000" w:rsidRPr="00000000">
              <w:rPr>
                <w:rtl w:val="0"/>
              </w:rPr>
            </w:r>
          </w:p>
        </w:tc>
      </w:tr>
      <w:tr>
        <w:trPr>
          <w:cantSplit w:val="0"/>
          <w:tblHeader w:val="0"/>
        </w:trPr>
        <w:tc>
          <w:tcPr>
            <w:tcBorders>
              <w:top w:color="d7d2cb" w:space="0" w:sz="4" w:val="single"/>
              <w:left w:color="d7d2cb" w:space="0" w:sz="4" w:val="single"/>
              <w:bottom w:color="d7d2cb" w:space="0" w:sz="4" w:val="single"/>
              <w:right w:color="d7d2cb" w:space="0" w:sz="4" w:val="single"/>
            </w:tcBorders>
            <w:tcMar>
              <w:top w:w="0.0" w:type="dxa"/>
              <w:left w:w="0.0" w:type="dxa"/>
              <w:bottom w:w="0.0" w:type="dxa"/>
              <w:right w:w="0.0" w:type="dxa"/>
            </w:tcMar>
          </w:tcPr>
          <w:p w:rsidR="00000000" w:rsidDel="00000000" w:rsidP="00000000" w:rsidRDefault="00000000" w:rsidRPr="00000000" w14:paraId="00000022">
            <w:pPr>
              <w:spacing w:after="60" w:before="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d7d2cb" w:space="0" w:sz="4" w:val="single"/>
              <w:left w:color="d7d2cb" w:space="0" w:sz="4" w:val="single"/>
              <w:bottom w:color="d7d2cb" w:space="0" w:sz="4" w:val="single"/>
              <w:right w:color="d7d2cb" w:space="0" w:sz="4" w:val="single"/>
            </w:tcBorders>
            <w:tcMar>
              <w:top w:w="0.0" w:type="dxa"/>
              <w:left w:w="0.0" w:type="dxa"/>
              <w:bottom w:w="0.0" w:type="dxa"/>
              <w:right w:w="0.0" w:type="dxa"/>
            </w:tcMar>
          </w:tcPr>
          <w:p w:rsidR="00000000" w:rsidDel="00000000" w:rsidP="00000000" w:rsidRDefault="00000000" w:rsidRPr="00000000" w14:paraId="00000023">
            <w:pPr>
              <w:spacing w:after="60" w:before="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8"/>
                <w:szCs w:val="18"/>
                <w:rtl w:val="0"/>
              </w:rPr>
              <w:t xml:space="preserve">0 – 149,999</w:t>
            </w:r>
            <w:r w:rsidDel="00000000" w:rsidR="00000000" w:rsidRPr="00000000">
              <w:rPr>
                <w:rtl w:val="0"/>
              </w:rPr>
            </w:r>
          </w:p>
        </w:tc>
        <w:tc>
          <w:tcPr>
            <w:tcBorders>
              <w:top w:color="d7d2cb" w:space="0" w:sz="4" w:val="single"/>
              <w:left w:color="d7d2cb" w:space="0" w:sz="4" w:val="single"/>
              <w:bottom w:color="d7d2cb" w:space="0" w:sz="4" w:val="single"/>
              <w:right w:color="d7d2cb" w:space="0" w:sz="4" w:val="single"/>
            </w:tcBorders>
            <w:tcMar>
              <w:top w:w="0.0" w:type="dxa"/>
              <w:left w:w="0.0" w:type="dxa"/>
              <w:bottom w:w="0.0" w:type="dxa"/>
              <w:right w:w="0.0" w:type="dxa"/>
            </w:tcMar>
          </w:tcPr>
          <w:p w:rsidR="00000000" w:rsidDel="00000000" w:rsidP="00000000" w:rsidRDefault="00000000" w:rsidRPr="00000000" w14:paraId="00000024">
            <w:pPr>
              <w:spacing w:after="60" w:before="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8"/>
                <w:szCs w:val="18"/>
                <w:rtl w:val="0"/>
              </w:rPr>
              <w:t xml:space="preserve">$0.025</w:t>
            </w:r>
            <w:r w:rsidDel="00000000" w:rsidR="00000000" w:rsidRPr="00000000">
              <w:rPr>
                <w:rtl w:val="0"/>
              </w:rPr>
            </w:r>
          </w:p>
        </w:tc>
      </w:tr>
      <w:tr>
        <w:trPr>
          <w:cantSplit w:val="0"/>
          <w:tblHeader w:val="0"/>
        </w:trPr>
        <w:tc>
          <w:tcPr>
            <w:tcBorders>
              <w:top w:color="d7d2cb" w:space="0" w:sz="4" w:val="single"/>
              <w:left w:color="d7d2cb" w:space="0" w:sz="4" w:val="single"/>
              <w:bottom w:color="d7d2cb" w:space="0" w:sz="4" w:val="single"/>
              <w:right w:color="d7d2cb" w:space="0" w:sz="4" w:val="single"/>
            </w:tcBorders>
            <w:tcMar>
              <w:top w:w="0.0" w:type="dxa"/>
              <w:left w:w="0.0" w:type="dxa"/>
              <w:bottom w:w="0.0" w:type="dxa"/>
              <w:right w:w="0.0" w:type="dxa"/>
            </w:tcMar>
          </w:tcPr>
          <w:p w:rsidR="00000000" w:rsidDel="00000000" w:rsidP="00000000" w:rsidRDefault="00000000" w:rsidRPr="00000000" w14:paraId="00000025">
            <w:pPr>
              <w:spacing w:after="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8"/>
                <w:szCs w:val="18"/>
                <w:rtl w:val="0"/>
              </w:rPr>
              <w:t xml:space="preserve">2</w:t>
            </w:r>
            <w:r w:rsidDel="00000000" w:rsidR="00000000" w:rsidRPr="00000000">
              <w:rPr>
                <w:rtl w:val="0"/>
              </w:rPr>
            </w:r>
          </w:p>
        </w:tc>
        <w:tc>
          <w:tcPr>
            <w:tcBorders>
              <w:top w:color="d7d2cb" w:space="0" w:sz="4" w:val="single"/>
              <w:left w:color="d7d2cb" w:space="0" w:sz="4" w:val="single"/>
              <w:bottom w:color="d7d2cb" w:space="0" w:sz="4" w:val="single"/>
              <w:right w:color="d7d2cb" w:space="0" w:sz="4" w:val="single"/>
            </w:tcBorders>
            <w:tcMar>
              <w:top w:w="0.0" w:type="dxa"/>
              <w:left w:w="0.0" w:type="dxa"/>
              <w:bottom w:w="0.0" w:type="dxa"/>
              <w:right w:w="0.0" w:type="dxa"/>
            </w:tcMar>
          </w:tcPr>
          <w:p w:rsidR="00000000" w:rsidDel="00000000" w:rsidP="00000000" w:rsidRDefault="00000000" w:rsidRPr="00000000" w14:paraId="00000026">
            <w:pPr>
              <w:spacing w:after="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8"/>
                <w:szCs w:val="18"/>
                <w:rtl w:val="0"/>
              </w:rPr>
              <w:t xml:space="preserve">150,000 – 1,499,99</w:t>
            </w:r>
            <w:r w:rsidDel="00000000" w:rsidR="00000000" w:rsidRPr="00000000">
              <w:rPr>
                <w:rtl w:val="0"/>
              </w:rPr>
            </w:r>
          </w:p>
        </w:tc>
        <w:tc>
          <w:tcPr>
            <w:tcBorders>
              <w:top w:color="d7d2cb" w:space="0" w:sz="4" w:val="single"/>
              <w:left w:color="d7d2cb" w:space="0" w:sz="4" w:val="single"/>
              <w:bottom w:color="d7d2cb" w:space="0" w:sz="4" w:val="single"/>
              <w:right w:color="d7d2cb" w:space="0" w:sz="4" w:val="single"/>
            </w:tcBorders>
            <w:tcMar>
              <w:top w:w="0.0" w:type="dxa"/>
              <w:left w:w="0.0" w:type="dxa"/>
              <w:bottom w:w="0.0" w:type="dxa"/>
              <w:right w:w="0.0" w:type="dxa"/>
            </w:tcMar>
          </w:tcPr>
          <w:p w:rsidR="00000000" w:rsidDel="00000000" w:rsidP="00000000" w:rsidRDefault="00000000" w:rsidRPr="00000000" w14:paraId="00000027">
            <w:pPr>
              <w:spacing w:after="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8"/>
                <w:szCs w:val="18"/>
                <w:rtl w:val="0"/>
              </w:rPr>
              <w:t xml:space="preserve">$0.01</w:t>
            </w:r>
            <w:r w:rsidDel="00000000" w:rsidR="00000000" w:rsidRPr="00000000">
              <w:rPr>
                <w:rtl w:val="0"/>
              </w:rPr>
            </w:r>
          </w:p>
        </w:tc>
      </w:tr>
      <w:tr>
        <w:trPr>
          <w:cantSplit w:val="0"/>
          <w:tblHeader w:val="0"/>
        </w:trPr>
        <w:tc>
          <w:tcPr>
            <w:tcBorders>
              <w:top w:color="d7d2cb" w:space="0" w:sz="4" w:val="single"/>
              <w:left w:color="d7d2cb" w:space="0" w:sz="4" w:val="single"/>
              <w:bottom w:color="d7d2cb" w:space="0" w:sz="4" w:val="single"/>
              <w:right w:color="d7d2cb" w:space="0" w:sz="4" w:val="single"/>
            </w:tcBorders>
            <w:tcMar>
              <w:top w:w="0.0" w:type="dxa"/>
              <w:left w:w="0.0" w:type="dxa"/>
              <w:bottom w:w="0.0" w:type="dxa"/>
              <w:right w:w="0.0" w:type="dxa"/>
            </w:tcMar>
          </w:tcPr>
          <w:p w:rsidR="00000000" w:rsidDel="00000000" w:rsidP="00000000" w:rsidRDefault="00000000" w:rsidRPr="00000000" w14:paraId="00000028">
            <w:pPr>
              <w:spacing w:after="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8"/>
                <w:szCs w:val="18"/>
                <w:rtl w:val="0"/>
              </w:rPr>
              <w:t xml:space="preserve">3</w:t>
            </w:r>
            <w:r w:rsidDel="00000000" w:rsidR="00000000" w:rsidRPr="00000000">
              <w:rPr>
                <w:rtl w:val="0"/>
              </w:rPr>
            </w:r>
          </w:p>
        </w:tc>
        <w:tc>
          <w:tcPr>
            <w:tcBorders>
              <w:top w:color="d7d2cb" w:space="0" w:sz="4" w:val="single"/>
              <w:left w:color="d7d2cb" w:space="0" w:sz="4" w:val="single"/>
              <w:bottom w:color="d7d2cb" w:space="0" w:sz="4" w:val="single"/>
              <w:right w:color="d7d2cb" w:space="0" w:sz="4" w:val="single"/>
            </w:tcBorders>
            <w:tcMar>
              <w:top w:w="0.0" w:type="dxa"/>
              <w:left w:w="0.0" w:type="dxa"/>
              <w:bottom w:w="0.0" w:type="dxa"/>
              <w:right w:w="0.0" w:type="dxa"/>
            </w:tcMar>
          </w:tcPr>
          <w:p w:rsidR="00000000" w:rsidDel="00000000" w:rsidP="00000000" w:rsidRDefault="00000000" w:rsidRPr="00000000" w14:paraId="00000029">
            <w:pPr>
              <w:spacing w:after="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8"/>
                <w:szCs w:val="18"/>
                <w:rtl w:val="0"/>
              </w:rPr>
              <w:t xml:space="preserve">1,500,000 +</w:t>
            </w:r>
            <w:r w:rsidDel="00000000" w:rsidR="00000000" w:rsidRPr="00000000">
              <w:rPr>
                <w:rtl w:val="0"/>
              </w:rPr>
            </w:r>
          </w:p>
        </w:tc>
        <w:tc>
          <w:tcPr>
            <w:tcBorders>
              <w:top w:color="d7d2cb" w:space="0" w:sz="4" w:val="single"/>
              <w:left w:color="d7d2cb" w:space="0" w:sz="4" w:val="single"/>
              <w:bottom w:color="d7d2cb" w:space="0" w:sz="4" w:val="single"/>
              <w:right w:color="d7d2cb" w:space="0" w:sz="4" w:val="single"/>
            </w:tcBorders>
            <w:tcMar>
              <w:top w:w="0.0" w:type="dxa"/>
              <w:left w:w="0.0" w:type="dxa"/>
              <w:bottom w:w="0.0" w:type="dxa"/>
              <w:right w:w="0.0" w:type="dxa"/>
            </w:tcMar>
          </w:tcPr>
          <w:p w:rsidR="00000000" w:rsidDel="00000000" w:rsidP="00000000" w:rsidRDefault="00000000" w:rsidRPr="00000000" w14:paraId="0000002A">
            <w:pPr>
              <w:spacing w:after="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sz w:val="18"/>
                <w:szCs w:val="18"/>
                <w:rtl w:val="0"/>
              </w:rPr>
              <w:t xml:space="preserve">$0.0075</w:t>
            </w:r>
            <w:r w:rsidDel="00000000" w:rsidR="00000000" w:rsidRPr="00000000">
              <w:rPr>
                <w:rtl w:val="0"/>
              </w:rPr>
            </w:r>
          </w:p>
        </w:tc>
      </w:tr>
    </w:tbl>
    <w:p w:rsidR="00000000" w:rsidDel="00000000" w:rsidP="00000000" w:rsidRDefault="00000000" w:rsidRPr="00000000" w14:paraId="0000002B">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C">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D">
      <w:pPr>
        <w:rPr>
          <w:rFonts w:ascii="Arial" w:cs="Arial" w:eastAsia="Arial" w:hAnsi="Arial"/>
          <w:sz w:val="18"/>
          <w:szCs w:val="18"/>
        </w:rPr>
      </w:pPr>
      <w:r w:rsidDel="00000000" w:rsidR="00000000" w:rsidRPr="00000000">
        <w:rPr>
          <w:rFonts w:ascii="Arial" w:cs="Arial" w:eastAsia="Arial" w:hAnsi="Arial"/>
          <w:sz w:val="18"/>
          <w:szCs w:val="18"/>
          <w:rtl w:val="0"/>
        </w:rPr>
        <w:t xml:space="preserve">By using Advanced Vault, Customer agrees that any updates to payment card information may be used by Spreedly to improve or provide payment services on its Platform. Customer authorizes Spreedly to act on Customer’s behalf to (i) request and retain a Token Requestor ID from applicable card issuers, and (ii) use the Token Requestor ID to provision network tokens where available.</w:t>
      </w:r>
    </w:p>
    <w:p w:rsidR="00000000" w:rsidDel="00000000" w:rsidP="00000000" w:rsidRDefault="00000000" w:rsidRPr="00000000" w14:paraId="0000002E">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2F">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3</w:t>
      </w:r>
      <w:r w:rsidDel="00000000" w:rsidR="00000000" w:rsidRPr="00000000">
        <w:rPr>
          <w:rFonts w:ascii="Arial" w:cs="Arial" w:eastAsia="Arial" w:hAnsi="Arial"/>
          <w:b w:val="1"/>
          <w:sz w:val="18"/>
          <w:szCs w:val="18"/>
          <w:rtl w:val="0"/>
        </w:rPr>
        <w:t xml:space="preserve">)</w:t>
      </w:r>
      <w:r w:rsidDel="00000000" w:rsidR="00000000" w:rsidRPr="00000000">
        <w:rPr>
          <w:rFonts w:ascii="Arial" w:cs="Arial" w:eastAsia="Arial" w:hAnsi="Arial"/>
          <w:sz w:val="18"/>
          <w:szCs w:val="18"/>
          <w:rtl w:val="0"/>
        </w:rPr>
        <w:t xml:space="preserve"> </w:t>
      </w:r>
      <w:sdt>
        <w:sdtPr>
          <w:tag w:val="goog_rdk_2"/>
        </w:sdtPr>
        <w:sdtContent>
          <w:ins w:author="Jason Gardner" w:id="1" w:date="2023-12-14T17:41:27Z">
            <w:r w:rsidDel="00000000" w:rsidR="00000000" w:rsidRPr="00000000">
              <w:rPr>
                <w:rFonts w:ascii="Arial" w:cs="Arial" w:eastAsia="Arial" w:hAnsi="Arial"/>
                <w:sz w:val="18"/>
                <w:szCs w:val="18"/>
                <w:rtl w:val="0"/>
              </w:rPr>
              <w:t xml:space="preserve">Spreedly</w:t>
            </w:r>
            <w:r w:rsidDel="00000000" w:rsidR="00000000" w:rsidRPr="00000000">
              <w:rPr>
                <w:rFonts w:ascii="Arial" w:cs="Arial" w:eastAsia="Arial" w:hAnsi="Arial"/>
                <w:sz w:val="18"/>
                <w:szCs w:val="18"/>
                <w:rtl w:val="0"/>
              </w:rPr>
              <w:t xml:space="preserve"> </w:t>
            </w:r>
          </w:ins>
        </w:sdtContent>
      </w:sdt>
      <w:sdt>
        <w:sdtPr>
          <w:tag w:val="goog_rdk_3"/>
        </w:sdtPr>
        <w:sdtContent>
          <w:ins w:author="Jason Golenbiewski" w:id="2" w:date="2023-12-15T18:25:37Z">
            <w:r w:rsidDel="00000000" w:rsidR="00000000" w:rsidRPr="00000000">
              <w:rPr>
                <w:rFonts w:ascii="Arial" w:cs="Arial" w:eastAsia="Arial" w:hAnsi="Arial"/>
                <w:sz w:val="18"/>
                <w:szCs w:val="18"/>
                <w:rtl w:val="0"/>
              </w:rPr>
              <w:t xml:space="preserve">will</w:t>
            </w:r>
          </w:ins>
        </w:sdtContent>
      </w:sdt>
      <w:sdt>
        <w:sdtPr>
          <w:tag w:val="goog_rdk_4"/>
        </w:sdtPr>
        <w:sdtContent>
          <w:ins w:author="Jason Gardner" w:id="1" w:date="2023-12-14T17:41:27Z">
            <w:sdt>
              <w:sdtPr>
                <w:tag w:val="goog_rdk_5"/>
              </w:sdtPr>
              <w:sdtContent>
                <w:del w:author="Jason Golenbiewski" w:id="2" w:date="2023-12-15T18:25:37Z">
                  <w:r w:rsidDel="00000000" w:rsidR="00000000" w:rsidRPr="00000000">
                    <w:rPr>
                      <w:rFonts w:ascii="Arial" w:cs="Arial" w:eastAsia="Arial" w:hAnsi="Arial"/>
                      <w:sz w:val="18"/>
                      <w:szCs w:val="18"/>
                      <w:rtl w:val="0"/>
                    </w:rPr>
                    <w:delText xml:space="preserve">may</w:delText>
                  </w:r>
                </w:del>
              </w:sdtContent>
            </w:sdt>
            <w:r w:rsidDel="00000000" w:rsidR="00000000" w:rsidRPr="00000000">
              <w:rPr>
                <w:rFonts w:ascii="Arial" w:cs="Arial" w:eastAsia="Arial" w:hAnsi="Arial"/>
                <w:sz w:val="18"/>
                <w:szCs w:val="18"/>
                <w:rtl w:val="0"/>
              </w:rPr>
              <w:t xml:space="preserve"> invoice the </w:t>
            </w:r>
          </w:ins>
        </w:sdtContent>
      </w:sdt>
      <w:sdt>
        <w:sdtPr>
          <w:tag w:val="goog_rdk_6"/>
        </w:sdtPr>
        <w:sdtContent>
          <w:del w:author="Jason Gardner" w:id="1" w:date="2023-12-14T17:41:27Z">
            <w:r w:rsidDel="00000000" w:rsidR="00000000" w:rsidRPr="00000000">
              <w:rPr>
                <w:rFonts w:ascii="Arial" w:cs="Arial" w:eastAsia="Arial" w:hAnsi="Arial"/>
                <w:sz w:val="18"/>
                <w:szCs w:val="18"/>
                <w:rtl w:val="0"/>
              </w:rPr>
              <w:delText xml:space="preserve">Customer will pay the </w:delText>
            </w:r>
            <w:r w:rsidDel="00000000" w:rsidR="00000000" w:rsidRPr="00000000">
              <w:rPr>
                <w:rFonts w:ascii="Arial" w:cs="Arial" w:eastAsia="Arial" w:hAnsi="Arial"/>
                <w:sz w:val="18"/>
                <w:szCs w:val="18"/>
                <w:rtl w:val="0"/>
              </w:rPr>
              <w:delText xml:space="preserve">Advanced Vault</w:delText>
            </w:r>
            <w:r w:rsidDel="00000000" w:rsidR="00000000" w:rsidRPr="00000000">
              <w:rPr>
                <w:rFonts w:ascii="Arial" w:cs="Arial" w:eastAsia="Arial" w:hAnsi="Arial"/>
                <w:sz w:val="18"/>
                <w:szCs w:val="18"/>
                <w:rtl w:val="0"/>
              </w:rPr>
              <w:delText xml:space="preserve"> fees </w:delText>
            </w:r>
          </w:del>
        </w:sdtContent>
      </w:sdt>
      <w:r w:rsidDel="00000000" w:rsidR="00000000" w:rsidRPr="00000000">
        <w:rPr>
          <w:rFonts w:ascii="Arial" w:cs="Arial" w:eastAsia="Arial" w:hAnsi="Arial"/>
          <w:sz w:val="18"/>
          <w:szCs w:val="18"/>
          <w:rtl w:val="0"/>
        </w:rPr>
        <w:t xml:space="preserve">for the first month</w:t>
      </w:r>
      <w:sdt>
        <w:sdtPr>
          <w:tag w:val="goog_rdk_7"/>
        </w:sdtPr>
        <w:sdtContent>
          <w:ins w:author="Jason Gardner" w:id="3" w:date="2023-12-14T17:41:49Z">
            <w:r w:rsidDel="00000000" w:rsidR="00000000" w:rsidRPr="00000000">
              <w:rPr>
                <w:rFonts w:ascii="Arial" w:cs="Arial" w:eastAsia="Arial" w:hAnsi="Arial"/>
                <w:sz w:val="18"/>
                <w:szCs w:val="18"/>
                <w:rtl w:val="0"/>
              </w:rPr>
              <w:t xml:space="preserve">’s fees at the </w:t>
            </w:r>
            <w:r w:rsidDel="00000000" w:rsidR="00000000" w:rsidRPr="00000000">
              <w:rPr>
                <w:rFonts w:ascii="Arial" w:cs="Arial" w:eastAsia="Arial" w:hAnsi="Arial"/>
                <w:sz w:val="18"/>
                <w:szCs w:val="18"/>
                <w:rtl w:val="0"/>
              </w:rPr>
              <w:t xml:space="preserve">earlier</w:t>
            </w:r>
            <w:r w:rsidDel="00000000" w:rsidR="00000000" w:rsidRPr="00000000">
              <w:rPr>
                <w:rFonts w:ascii="Arial" w:cs="Arial" w:eastAsia="Arial" w:hAnsi="Arial"/>
                <w:sz w:val="18"/>
                <w:szCs w:val="18"/>
                <w:rtl w:val="0"/>
              </w:rPr>
              <w:t xml:space="preserve"> of: (i) Customer’s confirmation that the configuration default for Advanced Vault managed property is complete, or (ii) February 1, 2024.</w:t>
            </w:r>
            <w:sdt>
              <w:sdtPr>
                <w:tag w:val="goog_rdk_8"/>
              </w:sdtPr>
              <w:sdtContent>
                <w:del w:author="Jason Gardner" w:id="3" w:date="2023-12-14T17:41:49Z">
                  <w:r w:rsidDel="00000000" w:rsidR="00000000" w:rsidRPr="00000000">
                    <w:rPr>
                      <w:rFonts w:ascii="Arial" w:cs="Arial" w:eastAsia="Arial" w:hAnsi="Arial"/>
                      <w:sz w:val="18"/>
                      <w:szCs w:val="18"/>
                      <w:rtl w:val="0"/>
                    </w:rPr>
                    <w:delText xml:space="preserve"> </w:delText>
                  </w:r>
                </w:del>
              </w:sdtContent>
            </w:sdt>
          </w:ins>
        </w:sdtContent>
      </w:sdt>
      <w:sdt>
        <w:sdtPr>
          <w:tag w:val="goog_rdk_9"/>
        </w:sdtPr>
        <w:sdtContent>
          <w:del w:author="Jason Gardner" w:id="3" w:date="2023-12-14T17:41:49Z">
            <w:r w:rsidDel="00000000" w:rsidR="00000000" w:rsidRPr="00000000">
              <w:rPr>
                <w:rFonts w:ascii="Arial" w:cs="Arial" w:eastAsia="Arial" w:hAnsi="Arial"/>
                <w:sz w:val="18"/>
                <w:szCs w:val="18"/>
                <w:rtl w:val="0"/>
              </w:rPr>
              <w:delText xml:space="preserve"> in full within thirty (30) days of the Order Form Effective Date. </w:delText>
            </w:r>
          </w:del>
        </w:sdtContent>
      </w:sdt>
      <w:sdt>
        <w:sdtPr>
          <w:tag w:val="goog_rdk_10"/>
        </w:sdtPr>
        <w:sdtContent>
          <w:ins w:author="Jason Gardner" w:id="3" w:date="2023-12-14T17:41:49Z">
            <w:r w:rsidDel="00000000" w:rsidR="00000000" w:rsidRPr="00000000">
              <w:rPr>
                <w:rFonts w:ascii="Arial" w:cs="Arial" w:eastAsia="Arial" w:hAnsi="Arial"/>
                <w:sz w:val="18"/>
                <w:szCs w:val="18"/>
                <w:rtl w:val="0"/>
              </w:rPr>
              <w:t xml:space="preserve"> </w:t>
            </w:r>
          </w:ins>
        </w:sdtContent>
      </w:sdt>
      <w:r w:rsidDel="00000000" w:rsidR="00000000" w:rsidRPr="00000000">
        <w:rPr>
          <w:rFonts w:ascii="Arial" w:cs="Arial" w:eastAsia="Arial" w:hAnsi="Arial"/>
          <w:sz w:val="18"/>
          <w:szCs w:val="18"/>
          <w:rtl w:val="0"/>
        </w:rPr>
        <w:t xml:space="preserve">Each subsequent monthly payment will be due and payable within thirty (30) days </w:t>
      </w:r>
      <w:sdt>
        <w:sdtPr>
          <w:tag w:val="goog_rdk_11"/>
        </w:sdtPr>
        <w:sdtContent>
          <w:ins w:author="Danielle Jackson" w:id="4" w:date="2023-12-19T16:48:41Z"/>
          <w:sdt>
            <w:sdtPr>
              <w:tag w:val="goog_rdk_12"/>
            </w:sdtPr>
            <w:sdtContent>
              <w:commentRangeStart w:id="0"/>
            </w:sdtContent>
          </w:sdt>
          <w:ins w:author="Danielle Jackson" w:id="4" w:date="2023-12-19T16:48:41Z">
            <w:r w:rsidDel="00000000" w:rsidR="00000000" w:rsidRPr="00000000">
              <w:rPr>
                <w:rFonts w:ascii="Arial" w:cs="Arial" w:eastAsia="Arial" w:hAnsi="Arial"/>
                <w:sz w:val="18"/>
                <w:szCs w:val="18"/>
                <w:rtl w:val="0"/>
              </w:rPr>
              <w:t xml:space="preserve">from the receipt </w:t>
            </w:r>
          </w:ins>
        </w:sdtContent>
      </w:sdt>
      <w:commentRangeEnd w:id="0"/>
      <w:r w:rsidDel="00000000" w:rsidR="00000000" w:rsidRPr="00000000">
        <w:commentReference w:id="0"/>
      </w:r>
      <w:r w:rsidDel="00000000" w:rsidR="00000000" w:rsidRPr="00000000">
        <w:rPr>
          <w:rFonts w:ascii="Arial" w:cs="Arial" w:eastAsia="Arial" w:hAnsi="Arial"/>
          <w:sz w:val="18"/>
          <w:szCs w:val="18"/>
          <w:rtl w:val="0"/>
        </w:rPr>
        <w:t xml:space="preserve">of the invoice</w:t>
      </w:r>
      <w:sdt>
        <w:sdtPr>
          <w:tag w:val="goog_rdk_13"/>
        </w:sdtPr>
        <w:sdtContent>
          <w:del w:author="Danielle Jackson" w:id="5" w:date="2023-12-19T16:49:24Z">
            <w:r w:rsidDel="00000000" w:rsidR="00000000" w:rsidRPr="00000000">
              <w:rPr>
                <w:rFonts w:ascii="Arial" w:cs="Arial" w:eastAsia="Arial" w:hAnsi="Arial"/>
                <w:sz w:val="18"/>
                <w:szCs w:val="18"/>
                <w:rtl w:val="0"/>
              </w:rPr>
              <w:delText xml:space="preserve"> date</w:delText>
            </w:r>
          </w:del>
        </w:sdtContent>
      </w:sdt>
      <w:r w:rsidDel="00000000" w:rsidR="00000000" w:rsidRPr="00000000">
        <w:rPr>
          <w:rFonts w:ascii="Arial" w:cs="Arial" w:eastAsia="Arial" w:hAnsi="Arial"/>
          <w:sz w:val="18"/>
          <w:szCs w:val="18"/>
          <w:rtl w:val="0"/>
        </w:rPr>
        <w:t xml:space="preserve">. All payments are subject to the terms prescribed in the Agreement.</w:t>
      </w:r>
      <w:r w:rsidDel="00000000" w:rsidR="00000000" w:rsidRPr="00000000">
        <w:rPr>
          <w:rtl w:val="0"/>
        </w:rPr>
      </w:r>
    </w:p>
    <w:p w:rsidR="00000000" w:rsidDel="00000000" w:rsidP="00000000" w:rsidRDefault="00000000" w:rsidRPr="00000000" w14:paraId="00000030">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1">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Customer may elect to pay all amounts due under this Agreement either by:</w:t>
      </w:r>
    </w:p>
    <w:p w:rsidR="00000000" w:rsidDel="00000000" w:rsidP="00000000" w:rsidRDefault="00000000" w:rsidRPr="00000000" w14:paraId="00000032">
      <w:pPr>
        <w:ind w:left="144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3">
      <w:pPr>
        <w:numPr>
          <w:ilvl w:val="0"/>
          <w:numId w:val="1"/>
        </w:numPr>
        <w:ind w:left="810" w:hanging="45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ACH payment or wire transfer to the following account:</w:t>
      </w:r>
    </w:p>
    <w:p w:rsidR="00000000" w:rsidDel="00000000" w:rsidP="00000000" w:rsidRDefault="00000000" w:rsidRPr="00000000" w14:paraId="00000034">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5">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Receiver:</w:t>
        <w:tab/>
        <w:t xml:space="preserve">Webster Bank</w:t>
      </w:r>
    </w:p>
    <w:p w:rsidR="00000000" w:rsidDel="00000000" w:rsidP="00000000" w:rsidRDefault="00000000" w:rsidRPr="00000000" w14:paraId="00000036">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ABA/Routing #: </w:t>
        <w:tab/>
      </w:r>
      <w:r w:rsidDel="00000000" w:rsidR="00000000" w:rsidRPr="00000000">
        <w:rPr>
          <w:rFonts w:ascii="Arial" w:cs="Arial" w:eastAsia="Arial" w:hAnsi="Arial"/>
          <w:sz w:val="18"/>
          <w:szCs w:val="18"/>
          <w:highlight w:val="white"/>
          <w:rtl w:val="0"/>
        </w:rPr>
        <w:t xml:space="preserve">211170101</w:t>
      </w:r>
      <w:r w:rsidDel="00000000" w:rsidR="00000000" w:rsidRPr="00000000">
        <w:rPr>
          <w:rtl w:val="0"/>
        </w:rPr>
      </w:r>
    </w:p>
    <w:p w:rsidR="00000000" w:rsidDel="00000000" w:rsidP="00000000" w:rsidRDefault="00000000" w:rsidRPr="00000000" w14:paraId="00000037">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SWIFT Code:</w:t>
        <w:tab/>
      </w:r>
      <w:r w:rsidDel="00000000" w:rsidR="00000000" w:rsidRPr="00000000">
        <w:rPr>
          <w:rFonts w:ascii="Arial" w:cs="Arial" w:eastAsia="Arial" w:hAnsi="Arial"/>
          <w:sz w:val="18"/>
          <w:szCs w:val="18"/>
          <w:highlight w:val="white"/>
          <w:rtl w:val="0"/>
        </w:rPr>
        <w:t xml:space="preserve">WENAUS31</w:t>
      </w:r>
      <w:r w:rsidDel="00000000" w:rsidR="00000000" w:rsidRPr="00000000">
        <w:rPr>
          <w:rtl w:val="0"/>
        </w:rPr>
      </w:r>
    </w:p>
    <w:p w:rsidR="00000000" w:rsidDel="00000000" w:rsidP="00000000" w:rsidRDefault="00000000" w:rsidRPr="00000000" w14:paraId="00000038">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Beneficiary:</w:t>
        <w:tab/>
      </w:r>
      <w:r w:rsidDel="00000000" w:rsidR="00000000" w:rsidRPr="00000000">
        <w:rPr>
          <w:rFonts w:ascii="Arial" w:cs="Arial" w:eastAsia="Arial" w:hAnsi="Arial"/>
          <w:sz w:val="18"/>
          <w:szCs w:val="18"/>
          <w:highlight w:val="white"/>
          <w:rtl w:val="0"/>
        </w:rPr>
        <w:t xml:space="preserve">0024760830</w:t>
      </w:r>
      <w:r w:rsidDel="00000000" w:rsidR="00000000" w:rsidRPr="00000000">
        <w:rPr>
          <w:rtl w:val="0"/>
        </w:rPr>
      </w:r>
    </w:p>
    <w:p w:rsidR="00000000" w:rsidDel="00000000" w:rsidP="00000000" w:rsidRDefault="00000000" w:rsidRPr="00000000" w14:paraId="00000039">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Spreedly, Inc.</w:t>
      </w:r>
    </w:p>
    <w:p w:rsidR="00000000" w:rsidDel="00000000" w:rsidP="00000000" w:rsidRDefault="00000000" w:rsidRPr="00000000" w14:paraId="0000003A">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300 Morris Street, Suite 400</w:t>
      </w:r>
    </w:p>
    <w:p w:rsidR="00000000" w:rsidDel="00000000" w:rsidP="00000000" w:rsidRDefault="00000000" w:rsidRPr="00000000" w14:paraId="0000003B">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Durham, NC 27701</w:t>
      </w:r>
    </w:p>
    <w:p w:rsidR="00000000" w:rsidDel="00000000" w:rsidP="00000000" w:rsidRDefault="00000000" w:rsidRPr="00000000" w14:paraId="0000003C">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USA</w:t>
      </w:r>
    </w:p>
    <w:p w:rsidR="00000000" w:rsidDel="00000000" w:rsidP="00000000" w:rsidRDefault="00000000" w:rsidRPr="00000000" w14:paraId="0000003D">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E">
      <w:pPr>
        <w:numPr>
          <w:ilvl w:val="0"/>
          <w:numId w:val="1"/>
        </w:numPr>
        <w:ind w:left="810" w:hanging="45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check delivered to the address specified in the relevant invoice;</w:t>
      </w:r>
    </w:p>
    <w:p w:rsidR="00000000" w:rsidDel="00000000" w:rsidP="00000000" w:rsidRDefault="00000000" w:rsidRPr="00000000" w14:paraId="0000003F">
      <w:pPr>
        <w:ind w:left="144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0">
      <w:pPr>
        <w:jc w:val="left"/>
        <w:rPr>
          <w:rFonts w:ascii="Arial" w:cs="Arial" w:eastAsia="Arial" w:hAnsi="Arial"/>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1">
      <w:pPr>
        <w:tabs>
          <w:tab w:val="left" w:leader="none" w:pos="1080"/>
        </w:tabs>
        <w:spacing w:after="240" w:lineRule="auto"/>
        <w:rPr>
          <w:rFonts w:ascii="Arial" w:cs="Arial" w:eastAsia="Arial" w:hAnsi="Arial"/>
          <w:sz w:val="18"/>
          <w:szCs w:val="18"/>
        </w:rPr>
      </w:pPr>
      <w:bookmarkStart w:colFirst="0" w:colLast="0" w:name="_heading=h.1ksv4uv" w:id="0"/>
      <w:bookmarkEnd w:id="0"/>
      <w:r w:rsidDel="00000000" w:rsidR="00000000" w:rsidRPr="00000000">
        <w:rPr>
          <w:rFonts w:ascii="Arial" w:cs="Arial" w:eastAsia="Arial" w:hAnsi="Arial"/>
          <w:sz w:val="18"/>
          <w:szCs w:val="18"/>
          <w:rtl w:val="0"/>
        </w:rPr>
        <w:t xml:space="preserve">If Customer fails to make any payment when due then, in addition to all other remedies that may be available to Spreedly in the Agreement, Spreedly may charge interest on the past due amount at the rate of 1.5% per month calculated daily and compounded monthly or, if lower, the highest rate permitted under applicable law.</w:t>
      </w:r>
    </w:p>
    <w:p w:rsidR="00000000" w:rsidDel="00000000" w:rsidP="00000000" w:rsidRDefault="00000000" w:rsidRPr="00000000" w14:paraId="00000042">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3">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4">
      <w:pPr>
        <w:spacing w:after="180" w:line="201" w:lineRule="auto"/>
        <w:ind w:right="72"/>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5">
      <w:pPr>
        <w:spacing w:after="180" w:line="206" w:lineRule="auto"/>
        <w:ind w:left="0" w:firstLine="0"/>
        <w:rPr>
          <w:rFonts w:ascii="Arial" w:cs="Arial" w:eastAsia="Arial" w:hAnsi="Arial"/>
          <w:b w:val="1"/>
          <w:sz w:val="18"/>
          <w:szCs w:val="18"/>
        </w:rPr>
      </w:pPr>
      <w:r w:rsidDel="00000000" w:rsidR="00000000" w:rsidRPr="00000000">
        <w:rPr>
          <w:rFonts w:ascii="Arial" w:cs="Arial" w:eastAsia="Arial" w:hAnsi="Arial"/>
          <w:sz w:val="18"/>
          <w:szCs w:val="18"/>
          <w:rtl w:val="0"/>
        </w:rPr>
        <w:t xml:space="preserve">The Parties have executed this Order Form by their duly authorized representatives in one or more counterparts, each of which will be deemed an original.</w:t>
      </w:r>
      <w:r w:rsidDel="00000000" w:rsidR="00000000" w:rsidRPr="00000000">
        <w:rPr>
          <w:rtl w:val="0"/>
        </w:rPr>
      </w:r>
    </w:p>
    <w:tbl>
      <w:tblPr>
        <w:tblStyle w:val="Table3"/>
        <w:tblW w:w="9378.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8"/>
        <w:gridCol w:w="360"/>
        <w:gridCol w:w="4500"/>
        <w:tblGridChange w:id="0">
          <w:tblGrid>
            <w:gridCol w:w="4518"/>
            <w:gridCol w:w="360"/>
            <w:gridCol w:w="4500"/>
          </w:tblGrid>
        </w:tblGridChange>
      </w:tblGrid>
      <w:tr>
        <w:trPr>
          <w:cantSplit w:val="0"/>
          <w:tblHeader w:val="0"/>
        </w:trPr>
        <w:tc>
          <w:tcPr/>
          <w:p w:rsidR="00000000" w:rsidDel="00000000" w:rsidP="00000000" w:rsidRDefault="00000000" w:rsidRPr="00000000" w14:paraId="00000046">
            <w:pPr>
              <w:spacing w:after="60" w:before="60" w:line="180"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7">
            <w:pPr>
              <w:spacing w:after="60" w:before="60" w:line="18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48">
            <w:pPr>
              <w:spacing w:after="60" w:before="60" w:line="180" w:lineRule="auto"/>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49">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4A">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B">
            <w:pPr>
              <w:tabs>
                <w:tab w:val="left" w:leader="none" w:pos="547"/>
                <w:tab w:val="left" w:leader="none" w:pos="1620"/>
              </w:tabs>
              <w:spacing w:line="264"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Cabify Matriz, S.L</w:t>
            </w:r>
            <w:r w:rsidDel="00000000" w:rsidR="00000000" w:rsidRPr="00000000">
              <w:rPr>
                <w:rtl w:val="0"/>
              </w:rPr>
            </w:r>
          </w:p>
          <w:p w:rsidR="00000000" w:rsidDel="00000000" w:rsidP="00000000" w:rsidRDefault="00000000" w:rsidRPr="00000000" w14:paraId="0000004C">
            <w:pPr>
              <w:spacing w:after="60" w:before="60" w:line="180" w:lineRule="auto"/>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4D">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E">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F">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c>
          <w:tcPr/>
          <w:p w:rsidR="00000000" w:rsidDel="00000000" w:rsidP="00000000" w:rsidRDefault="00000000" w:rsidRPr="00000000" w14:paraId="00000050">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1">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2">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3">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r>
      <w:tr>
        <w:trPr>
          <w:cantSplit w:val="0"/>
          <w:tblHeader w:val="0"/>
        </w:trPr>
        <w:tc>
          <w:tcPr/>
          <w:p w:rsidR="00000000" w:rsidDel="00000000" w:rsidP="00000000" w:rsidRDefault="00000000" w:rsidRPr="00000000" w14:paraId="00000054">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5">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c>
          <w:tcPr/>
          <w:p w:rsidR="00000000" w:rsidDel="00000000" w:rsidP="00000000" w:rsidRDefault="00000000" w:rsidRPr="00000000" w14:paraId="00000056">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7">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8">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r>
      <w:tr>
        <w:trPr>
          <w:cantSplit w:val="0"/>
          <w:tblHeader w:val="0"/>
        </w:trPr>
        <w:tc>
          <w:tcPr/>
          <w:p w:rsidR="00000000" w:rsidDel="00000000" w:rsidP="00000000" w:rsidRDefault="00000000" w:rsidRPr="00000000" w14:paraId="00000059">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A">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c>
          <w:tcPr/>
          <w:p w:rsidR="00000000" w:rsidDel="00000000" w:rsidP="00000000" w:rsidRDefault="00000000" w:rsidRPr="00000000" w14:paraId="0000005B">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C">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D">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r>
      <w:tr>
        <w:trPr>
          <w:cantSplit w:val="0"/>
          <w:tblHeader w:val="0"/>
        </w:trPr>
        <w:tc>
          <w:tcPr/>
          <w:p w:rsidR="00000000" w:rsidDel="00000000" w:rsidP="00000000" w:rsidRDefault="00000000" w:rsidRPr="00000000" w14:paraId="0000005E">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F">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c>
          <w:tcPr/>
          <w:p w:rsidR="00000000" w:rsidDel="00000000" w:rsidP="00000000" w:rsidRDefault="00000000" w:rsidRPr="00000000" w14:paraId="00000060">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1">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2">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r>
    </w:tbl>
    <w:p w:rsidR="00000000" w:rsidDel="00000000" w:rsidP="00000000" w:rsidRDefault="00000000" w:rsidRPr="00000000" w14:paraId="00000063">
      <w:pPr>
        <w:spacing w:after="180" w:line="201" w:lineRule="auto"/>
        <w:ind w:right="72"/>
        <w:rPr>
          <w:rFonts w:ascii="Arial" w:cs="Arial" w:eastAsia="Arial" w:hAnsi="Arial"/>
          <w:sz w:val="18"/>
          <w:szCs w:val="18"/>
        </w:rPr>
      </w:pPr>
      <w:r w:rsidDel="00000000" w:rsidR="00000000" w:rsidRPr="00000000">
        <w:rPr>
          <w:rtl w:val="0"/>
        </w:rPr>
      </w:r>
    </w:p>
    <w:sectPr>
      <w:headerReference r:id="rId9" w:type="default"/>
      <w:footerReference r:id="rId10" w:type="default"/>
      <w:footerReference r:id="rId11" w:type="first"/>
      <w:pgSz w:h="15840" w:w="12240" w:orient="portrait"/>
      <w:pgMar w:bottom="1440" w:top="1440" w:left="1080" w:right="108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le Jackson" w:id="0" w:date="2023-12-19T16:49:09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requested this language be added.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5112"/>
        <w:tab w:val="right" w:leader="none" w:pos="10224"/>
      </w:tabs>
      <w:rPr>
        <w:color w:val="000000"/>
      </w:rPr>
    </w:pPr>
    <w:r w:rsidDel="00000000" w:rsidR="00000000" w:rsidRPr="00000000">
      <w:rPr>
        <w:color w:val="000000"/>
        <w:rtl w:val="0"/>
      </w:rPr>
      <w:tab/>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color w:val="000000"/>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5112"/>
        <w:tab w:val="right" w:leader="none" w:pos="10224"/>
      </w:tabs>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078865" cy="615950"/>
              <wp:effectExtent b="0" l="0" r="0" t="0"/>
              <wp:wrapNone/>
              <wp:docPr id="1" name=""/>
              <a:graphic>
                <a:graphicData uri="http://schemas.microsoft.com/office/word/2010/wordprocessingShape">
                  <wps:wsp>
                    <wps:cNvSpPr/>
                    <wps:cNvPr id="2" name="Shape 2"/>
                    <wps:spPr>
                      <a:xfrm>
                        <a:off x="4835143" y="3500600"/>
                        <a:ext cx="1021715" cy="558800"/>
                      </a:xfrm>
                      <a:prstGeom prst="rect">
                        <a:avLst/>
                      </a:prstGeom>
                      <a:noFill/>
                      <a:ln>
                        <a:noFill/>
                      </a:ln>
                    </wps:spPr>
                    <wps:txbx>
                      <w:txbxContent>
                        <w:p w:rsidR="00000000" w:rsidDel="00000000" w:rsidP="00000000" w:rsidRDefault="00000000" w:rsidRPr="00000000">
                          <w:pPr>
                            <w:spacing w:after="48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t xml:space="preserve">8458532v1 22946.00010</w:t>
                          </w:r>
                        </w:p>
                        <w:p w:rsidR="00000000" w:rsidDel="00000000" w:rsidP="00000000" w:rsidRDefault="00000000" w:rsidRPr="00000000">
                          <w:pPr>
                            <w:spacing w:after="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078865" cy="61595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078865" cy="6159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tabs>
        <w:tab w:val="center" w:leader="none" w:pos="4680"/>
        <w:tab w:val="right" w:leader="none" w:pos="10800"/>
      </w:tabs>
      <w:ind w:left="3240" w:firstLine="5580"/>
      <w:rPr>
        <w:rFonts w:ascii="Arial" w:cs="Arial" w:eastAsia="Arial" w:hAnsi="Arial"/>
        <w:sz w:val="16"/>
        <w:szCs w:val="16"/>
      </w:rPr>
    </w:pPr>
    <w:r w:rsidDel="00000000" w:rsidR="00000000" w:rsidRPr="00000000">
      <w:rPr>
        <w:rFonts w:ascii="Arial" w:cs="Arial" w:eastAsia="Arial" w:hAnsi="Arial"/>
        <w:sz w:val="16"/>
        <w:szCs w:val="16"/>
        <w:rtl w:val="0"/>
      </w:rPr>
      <w:t xml:space="preserve">CONFIDENTIAL</w:t>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-28570</wp:posOffset>
          </wp:positionV>
          <wp:extent cx="1405956" cy="322799"/>
          <wp:effectExtent b="0" l="0" r="0" t="0"/>
          <wp:wrapNone/>
          <wp:docPr id="2" name="image1.jpg"/>
          <a:graphic>
            <a:graphicData uri="http://schemas.openxmlformats.org/drawingml/2006/picture">
              <pic:pic>
                <pic:nvPicPr>
                  <pic:cNvPr id="0" name="image1.jpg"/>
                  <pic:cNvPicPr preferRelativeResize="0"/>
                </pic:nvPicPr>
                <pic:blipFill>
                  <a:blip r:embed="rId1"/>
                  <a:srcRect b="0" l="20" r="21" t="0"/>
                  <a:stretch>
                    <a:fillRect/>
                  </a:stretch>
                </pic:blipFill>
                <pic:spPr>
                  <a:xfrm>
                    <a:off x="0" y="0"/>
                    <a:ext cx="1405956" cy="322799"/>
                  </a:xfrm>
                  <a:prstGeom prst="rect"/>
                  <a:ln/>
                </pic:spPr>
              </pic:pic>
            </a:graphicData>
          </a:graphic>
        </wp:anchor>
      </w:drawing>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cDXutAnApzqlgWp3HfNfAfrk8A==">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