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10800"/>
        </w:tabs>
        <w:ind w:left="3240" w:firstLine="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#1</w:t>
      </w:r>
    </w:p>
    <w:p w:rsidR="00000000" w:rsidDel="00000000" w:rsidP="00000000" w:rsidRDefault="00000000" w:rsidRPr="00000000" w14:paraId="00000003">
      <w:pPr>
        <w:tabs>
          <w:tab w:val="left" w:leader="none" w:pos="0"/>
        </w:tabs>
        <w:spacing w:before="10" w:lineRule="auto"/>
        <w:ind w:right="-2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4">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Advanced Vaulting</w:t>
      </w:r>
    </w:p>
    <w:tbl>
      <w:tblPr>
        <w:tblStyle w:val="Table1"/>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98"/>
        <w:gridCol w:w="2421"/>
        <w:gridCol w:w="3361"/>
        <w:tblGridChange w:id="0">
          <w:tblGrid>
            <w:gridCol w:w="4298"/>
            <w:gridCol w:w="2421"/>
            <w:gridCol w:w="3361"/>
          </w:tblGrid>
        </w:tblGridChange>
      </w:tblGrid>
      <w:tr>
        <w:trPr>
          <w:cantSplit w:val="0"/>
          <w:tblHeader w:val="0"/>
        </w:trPr>
        <w:tc>
          <w:tcPr/>
          <w:p w:rsidR="00000000" w:rsidDel="00000000" w:rsidP="00000000" w:rsidRDefault="00000000" w:rsidRPr="00000000" w14:paraId="00000005">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6">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08">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9">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A">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B">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C">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To: </w:t>
            </w:r>
            <w:r w:rsidDel="00000000" w:rsidR="00000000" w:rsidRPr="00000000">
              <w:rPr>
                <w:rFonts w:ascii="Arial" w:cs="Arial" w:eastAsia="Arial" w:hAnsi="Arial"/>
                <w:sz w:val="18"/>
                <w:szCs w:val="18"/>
                <w:rtl w:val="0"/>
              </w:rPr>
              <w:t xml:space="preserve">Hunter Johnson</w:t>
            </w:r>
          </w:p>
          <w:p w:rsidR="00000000" w:rsidDel="00000000" w:rsidP="00000000" w:rsidRDefault="00000000" w:rsidRPr="00000000" w14:paraId="0000000D">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Customer Legal Name: </w:t>
            </w:r>
            <w:r w:rsidDel="00000000" w:rsidR="00000000" w:rsidRPr="00000000">
              <w:rPr>
                <w:rFonts w:ascii="Arial" w:cs="Arial" w:eastAsia="Arial" w:hAnsi="Arial"/>
                <w:sz w:val="18"/>
                <w:szCs w:val="18"/>
                <w:rtl w:val="0"/>
              </w:rPr>
              <w:t xml:space="preserve">Global Informatics, LLC</w:t>
            </w:r>
          </w:p>
          <w:p w:rsidR="00000000" w:rsidDel="00000000" w:rsidP="00000000" w:rsidRDefault="00000000" w:rsidRPr="00000000" w14:paraId="0000000E">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Tax ID:</w:t>
            </w:r>
          </w:p>
          <w:p w:rsidR="00000000" w:rsidDel="00000000" w:rsidP="00000000" w:rsidRDefault="00000000" w:rsidRPr="00000000" w14:paraId="0000000F">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Billing Address:</w:t>
            </w:r>
          </w:p>
          <w:p w:rsidR="00000000" w:rsidDel="00000000" w:rsidP="00000000" w:rsidRDefault="00000000" w:rsidRPr="00000000" w14:paraId="00000010">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Danish Siddiqui</w:t>
            </w:r>
          </w:p>
        </w:tc>
        <w:tc>
          <w:tcPr/>
          <w:p w:rsidR="00000000" w:rsidDel="00000000" w:rsidP="00000000" w:rsidRDefault="00000000" w:rsidRPr="00000000" w14:paraId="00000011">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2">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Order Form Issued:</w:t>
            </w:r>
            <w:r w:rsidDel="00000000" w:rsidR="00000000" w:rsidRPr="00000000">
              <w:rPr>
                <w:rtl w:val="0"/>
              </w:rPr>
            </w:r>
          </w:p>
          <w:p w:rsidR="00000000" w:rsidDel="00000000" w:rsidP="00000000" w:rsidRDefault="00000000" w:rsidRPr="00000000" w14:paraId="00000013">
            <w:pPr>
              <w:spacing w:after="160" w:lineRule="auto"/>
              <w:ind w:right="-14"/>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spacing w:after="160" w:lineRule="auto"/>
              <w:ind w:right="-14"/>
              <w:jc w:val="left"/>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5">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6">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or, in the absence of an ESA, the Spreedly Terms of Service located at https://www.spreedly.com/terms-of-service. </w:t>
      </w:r>
    </w:p>
    <w:p w:rsidR="00000000" w:rsidDel="00000000" w:rsidP="00000000" w:rsidRDefault="00000000" w:rsidRPr="00000000" w14:paraId="00000017">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applicable documentation.</w:t>
      </w:r>
    </w:p>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tabs>
          <w:tab w:val="left" w:leader="none" w:pos="547"/>
          <w:tab w:val="left" w:leader="none" w:pos="1620"/>
        </w:tabs>
        <w:spacing w:line="264"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1) Advanced Vaulting</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Spreedly’s Advanced Vaulting service will be charged the greater of (i) the rate corresponding to the number of enrolled payment methods in each month of service as set out in the table below or (ii) the minimum committed fee of $500 per month. Costs are exclusive of fees imposed by the card associations and/or third-party service providers (e.g. card updates, tokenization, etc.) which will be passed through to Customer and are subject to change at any time. For the avoidance of doubt, Customer will still be charged the third party fee each time a payment card is updated. Spreedly will make reasonable efforts to notify Customers in advance of changes in third party fees.</w:t>
      </w:r>
    </w:p>
    <w:p w:rsidR="00000000" w:rsidDel="00000000" w:rsidP="00000000" w:rsidRDefault="00000000" w:rsidRPr="00000000" w14:paraId="0000001B">
      <w:pPr>
        <w:rPr>
          <w:rFonts w:ascii="Arial" w:cs="Arial" w:eastAsia="Arial" w:hAnsi="Arial"/>
          <w:b w:val="1"/>
          <w:sz w:val="18"/>
          <w:szCs w:val="18"/>
        </w:rPr>
      </w:pPr>
      <w:r w:rsidDel="00000000" w:rsidR="00000000" w:rsidRPr="00000000">
        <w:rPr>
          <w:rtl w:val="0"/>
        </w:rPr>
      </w:r>
    </w:p>
    <w:tbl>
      <w:tblPr>
        <w:tblStyle w:val="Table2"/>
        <w:tblW w:w="10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5190"/>
        <w:gridCol w:w="2790"/>
        <w:tblGridChange w:id="0">
          <w:tblGrid>
            <w:gridCol w:w="2040"/>
            <w:gridCol w:w="5190"/>
            <w:gridCol w:w="2790"/>
          </w:tblGrid>
        </w:tblGridChange>
      </w:tblGrid>
      <w:tr>
        <w:trPr>
          <w:cantSplit w:val="0"/>
          <w:tblHeader w:val="0"/>
        </w:trPr>
        <w:tc>
          <w:tcPr>
            <w:gridSpan w:val="3"/>
            <w:tcBorders>
              <w:top w:color="d7d2cb" w:space="0" w:sz="4" w:val="single"/>
              <w:left w:color="d7d2cb" w:space="0" w:sz="4" w:val="single"/>
              <w:bottom w:color="d7d2cb" w:space="0" w:sz="4" w:val="single"/>
              <w:right w:color="d7d2cb" w:space="0" w:sz="4" w:val="single"/>
            </w:tcBorders>
            <w:shd w:fill="0077c8" w:val="clear"/>
            <w:tcMar>
              <w:top w:w="-44.64" w:type="dxa"/>
              <w:left w:w="-44.64" w:type="dxa"/>
              <w:bottom w:w="-44.64" w:type="dxa"/>
              <w:right w:w="-44.64" w:type="dxa"/>
            </w:tcMar>
          </w:tcPr>
          <w:p w:rsidR="00000000" w:rsidDel="00000000" w:rsidP="00000000" w:rsidRDefault="00000000" w:rsidRPr="00000000" w14:paraId="0000001C">
            <w:pPr>
              <w:tabs>
                <w:tab w:val="left" w:leader="none" w:pos="3695"/>
                <w:tab w:val="center" w:leader="none" w:pos="4567"/>
              </w:tabs>
              <w:spacing w:after="60" w:before="60" w:lineRule="auto"/>
              <w:jc w:val="left"/>
              <w:rPr>
                <w:rFonts w:ascii="Arial" w:cs="Arial" w:eastAsia="Arial" w:hAnsi="Arial"/>
                <w:b w:val="1"/>
                <w:sz w:val="18"/>
                <w:szCs w:val="18"/>
              </w:rPr>
            </w:pPr>
            <w:r w:rsidDel="00000000" w:rsidR="00000000" w:rsidRPr="00000000">
              <w:rPr>
                <w:rFonts w:ascii="Arial" w:cs="Arial" w:eastAsia="Arial" w:hAnsi="Arial"/>
                <w:b w:val="1"/>
                <w:color w:val="ffffff"/>
                <w:sz w:val="18"/>
                <w:szCs w:val="18"/>
                <w:rtl w:val="0"/>
              </w:rPr>
              <w:tab/>
              <w:tab/>
              <w:t xml:space="preserve">Table 1</w:t>
            </w:r>
            <w:r w:rsidDel="00000000" w:rsidR="00000000" w:rsidRPr="00000000">
              <w:rPr>
                <w:rtl w:val="0"/>
              </w:rPr>
            </w:r>
          </w:p>
        </w:tc>
      </w:tr>
      <w:tr>
        <w:trPr>
          <w:cantSplit w:val="0"/>
          <w:tblHeader w:val="0"/>
        </w:trPr>
        <w:tc>
          <w:tcPr>
            <w:tcBorders>
              <w:top w:color="d7d2cb" w:space="0" w:sz="4" w:val="single"/>
              <w:left w:color="d7d2cb" w:space="0" w:sz="4" w:val="single"/>
              <w:bottom w:color="d7d2cb" w:space="0" w:sz="4" w:val="single"/>
              <w:right w:color="d7d2cb" w:space="0" w:sz="4" w:val="single"/>
            </w:tcBorders>
            <w:shd w:fill="a7e9e1" w:val="clear"/>
            <w:tcMar>
              <w:top w:w="-44.64" w:type="dxa"/>
              <w:left w:w="-44.64" w:type="dxa"/>
              <w:bottom w:w="-44.64" w:type="dxa"/>
              <w:right w:w="-44.64" w:type="dxa"/>
            </w:tcMar>
          </w:tcPr>
          <w:p w:rsidR="00000000" w:rsidDel="00000000" w:rsidP="00000000" w:rsidRDefault="00000000" w:rsidRPr="00000000" w14:paraId="0000001F">
            <w:pPr>
              <w:tabs>
                <w:tab w:val="left" w:leader="none" w:pos="3695"/>
                <w:tab w:val="center" w:leader="none" w:pos="4567"/>
              </w:tabs>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Tier</w:t>
            </w:r>
          </w:p>
        </w:tc>
        <w:tc>
          <w:tcPr>
            <w:tcBorders>
              <w:top w:color="d7d2cb" w:space="0" w:sz="4" w:val="single"/>
              <w:left w:color="d7d2cb" w:space="0" w:sz="4" w:val="single"/>
              <w:bottom w:color="d7d2cb" w:space="0" w:sz="4" w:val="single"/>
              <w:right w:color="d7d2cb" w:space="0" w:sz="4" w:val="single"/>
            </w:tcBorders>
            <w:shd w:fill="a7e9e1" w:val="clear"/>
            <w:tcMar>
              <w:top w:w="-44.64" w:type="dxa"/>
              <w:left w:w="-44.64" w:type="dxa"/>
              <w:bottom w:w="-44.64" w:type="dxa"/>
              <w:right w:w="-44.64" w:type="dxa"/>
            </w:tcMar>
          </w:tcPr>
          <w:p w:rsidR="00000000" w:rsidDel="00000000" w:rsidP="00000000" w:rsidRDefault="00000000" w:rsidRPr="00000000" w14:paraId="00000020">
            <w:pPr>
              <w:tabs>
                <w:tab w:val="left" w:leader="none" w:pos="3695"/>
                <w:tab w:val="center" w:leader="none" w:pos="4567"/>
              </w:tabs>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of Payment Methods</w:t>
            </w:r>
          </w:p>
        </w:tc>
        <w:tc>
          <w:tcPr>
            <w:tcBorders>
              <w:top w:color="d7d2cb" w:space="0" w:sz="4" w:val="single"/>
              <w:left w:color="d7d2cb" w:space="0" w:sz="4" w:val="single"/>
              <w:bottom w:color="d7d2cb" w:space="0" w:sz="4" w:val="single"/>
              <w:right w:color="d7d2cb" w:space="0" w:sz="4" w:val="single"/>
            </w:tcBorders>
            <w:shd w:fill="a7e9e1" w:val="clear"/>
            <w:tcMar>
              <w:top w:w="-44.64" w:type="dxa"/>
              <w:left w:w="-44.64" w:type="dxa"/>
              <w:bottom w:w="-44.64" w:type="dxa"/>
              <w:right w:w="-44.64" w:type="dxa"/>
            </w:tcMar>
          </w:tcPr>
          <w:p w:rsidR="00000000" w:rsidDel="00000000" w:rsidP="00000000" w:rsidRDefault="00000000" w:rsidRPr="00000000" w14:paraId="00000021">
            <w:pPr>
              <w:tabs>
                <w:tab w:val="left" w:leader="none" w:pos="3695"/>
                <w:tab w:val="center" w:leader="none" w:pos="4567"/>
              </w:tabs>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Monthly Fee Per Method</w:t>
            </w:r>
          </w:p>
        </w:tc>
      </w:tr>
      <w:tr>
        <w:trPr>
          <w:cantSplit w:val="0"/>
          <w:tblHeader w:val="0"/>
        </w:trPr>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2">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3">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 – 149,999</w:t>
            </w:r>
          </w:p>
        </w:tc>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$0.025</w:t>
            </w:r>
          </w:p>
        </w:tc>
      </w:tr>
      <w:tr>
        <w:trPr>
          <w:cantSplit w:val="0"/>
          <w:tblHeader w:val="0"/>
        </w:trPr>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5">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6">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 – 1,499,99</w:t>
            </w:r>
          </w:p>
        </w:tc>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7">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$0.02250</w:t>
            </w:r>
          </w:p>
        </w:tc>
      </w:tr>
      <w:tr>
        <w:trPr>
          <w:cantSplit w:val="0"/>
          <w:tblHeader w:val="0"/>
        </w:trPr>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8">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9">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1,500,000 +</w:t>
            </w:r>
          </w:p>
        </w:tc>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A">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r>
    </w:tbl>
    <w:p w:rsidR="00000000" w:rsidDel="00000000" w:rsidP="00000000" w:rsidRDefault="00000000" w:rsidRPr="00000000" w14:paraId="0000002B">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C">
      <w:pPr>
        <w:rPr>
          <w:rFonts w:ascii="Arial" w:cs="Arial" w:eastAsia="Arial" w:hAnsi="Arial"/>
          <w:sz w:val="18"/>
          <w:szCs w:val="18"/>
        </w:rPr>
      </w:pPr>
      <w:r w:rsidDel="00000000" w:rsidR="00000000" w:rsidRPr="00000000">
        <w:rPr>
          <w:rFonts w:ascii="Arial" w:cs="Arial" w:eastAsia="Arial" w:hAnsi="Arial"/>
          <w:sz w:val="18"/>
          <w:szCs w:val="18"/>
          <w:rtl w:val="0"/>
        </w:rPr>
        <w:t xml:space="preserve">By using Advanced Vaulting, Customer agrees that any updates to payment card information may be used by Spreedly to improve or provide payment services on its Platform. Customer authorizes Spreedly to act on Customer’s behalf to (i) request and retain a Token Requestor ID from applicable card issuers, and (ii) use the Token Requestor ID to provision network tokens where available.</w:t>
      </w:r>
    </w:p>
    <w:p w:rsidR="00000000" w:rsidDel="00000000" w:rsidP="00000000" w:rsidRDefault="00000000" w:rsidRPr="00000000" w14:paraId="0000002D">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Customer will pay $13,500 for 600,000 payment methods upon receipt of the invoice and billed via the payment method on file. Thereafter, Customer will be invoiced monthly at the rate for the number of payment methods enrolled in the prior month as described herein or the minimum committed fee of $500. Each subsequent monthly payment will be paid on receipt of invoice via the payment method on file. All payments are subject to the terms prescribed in the Agreement.</w:t>
      </w:r>
      <w:r w:rsidDel="00000000" w:rsidR="00000000" w:rsidRPr="00000000">
        <w:rPr>
          <w:rtl w:val="0"/>
        </w:rPr>
      </w:r>
    </w:p>
    <w:p w:rsidR="00000000" w:rsidDel="00000000" w:rsidP="00000000" w:rsidRDefault="00000000" w:rsidRPr="00000000" w14:paraId="0000002F">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3">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5">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6">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may elect to pay all amounts due under this Agreement either by:</w:t>
      </w:r>
    </w:p>
    <w:p w:rsidR="00000000" w:rsidDel="00000000" w:rsidP="00000000" w:rsidRDefault="00000000" w:rsidRPr="00000000" w14:paraId="00000037">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8">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ACH payment or wire transfer to the following account:</w:t>
      </w:r>
    </w:p>
    <w:p w:rsidR="00000000" w:rsidDel="00000000" w:rsidP="00000000" w:rsidRDefault="00000000" w:rsidRPr="00000000" w14:paraId="00000039">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A">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3B">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3C">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3D">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3E">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3F">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40">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41">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42">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3">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check delivered to the address specified in the relevant invoice;</w:t>
      </w:r>
    </w:p>
    <w:p w:rsidR="00000000" w:rsidDel="00000000" w:rsidP="00000000" w:rsidRDefault="00000000" w:rsidRPr="00000000" w14:paraId="00000044">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5">
      <w:pPr>
        <w:jc w:val="left"/>
        <w:rPr>
          <w:rFonts w:ascii="Arial" w:cs="Arial" w:eastAsia="Arial" w:hAnsi="Arial"/>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tabs>
          <w:tab w:val="left" w:leader="none" w:pos="1080"/>
        </w:tabs>
        <w:spacing w:after="240" w:lineRule="auto"/>
        <w:rPr>
          <w:rFonts w:ascii="Arial" w:cs="Arial" w:eastAsia="Arial" w:hAnsi="Arial"/>
          <w:sz w:val="18"/>
          <w:szCs w:val="18"/>
        </w:rPr>
      </w:pPr>
      <w:bookmarkStart w:colFirst="0" w:colLast="0" w:name="_heading=h.1ksv4uv" w:id="0"/>
      <w:bookmarkEnd w:id="0"/>
      <w:r w:rsidDel="00000000" w:rsidR="00000000" w:rsidRPr="00000000">
        <w:rPr>
          <w:rFonts w:ascii="Arial" w:cs="Arial" w:eastAsia="Arial" w:hAnsi="Arial"/>
          <w:sz w:val="18"/>
          <w:szCs w:val="18"/>
          <w:rtl w:val="0"/>
        </w:rPr>
        <w:t xml:space="preserve">If Customer fails to make any payment when due then, in addition to all other remedies that may be available to Spreedly in the Agreement, Spreedly may charge interest on the past due amount at the rate of 1.5% per month calculated daily and compounded monthly or, if lower, the highest rate permitted under applicable law.</w:t>
      </w:r>
    </w:p>
    <w:p w:rsidR="00000000" w:rsidDel="00000000" w:rsidP="00000000" w:rsidRDefault="00000000" w:rsidRPr="00000000" w14:paraId="00000047">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9">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A">
      <w:pPr>
        <w:spacing w:after="180" w:line="206" w:lineRule="auto"/>
        <w:ind w:left="72"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Order Form by their duly authorized representatives in one or more counterparts, each of which will be deemed an original.</w:t>
      </w:r>
      <w:r w:rsidDel="00000000" w:rsidR="00000000" w:rsidRPr="00000000">
        <w:rPr>
          <w:rtl w:val="0"/>
        </w:rPr>
      </w:r>
    </w:p>
    <w:tbl>
      <w:tblPr>
        <w:tblStyle w:val="Table3"/>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4B">
            <w:pPr>
              <w:spacing w:after="60" w:before="60" w:line="18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C">
            <w:pPr>
              <w:spacing w:after="60" w:before="60" w:line="18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4D">
            <w:pPr>
              <w:spacing w:after="60" w:before="60" w:line="180"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4E">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4F">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Global Informatics, LLC</w:t>
            </w:r>
            <w:r w:rsidDel="00000000" w:rsidR="00000000" w:rsidRPr="00000000">
              <w:rPr>
                <w:rtl w:val="0"/>
              </w:rPr>
            </w:r>
          </w:p>
          <w:p w:rsidR="00000000" w:rsidDel="00000000" w:rsidP="00000000" w:rsidRDefault="00000000" w:rsidRPr="00000000" w14:paraId="00000051">
            <w:pPr>
              <w:spacing w:after="60" w:before="60" w:line="180"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2">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4">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55">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6">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7">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8">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59">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A">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5B">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C">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D">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5E">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F">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60">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1">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2">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63">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4">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65">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6">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7">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68">
      <w:pPr>
        <w:spacing w:after="180" w:line="201" w:lineRule="auto"/>
        <w:ind w:right="72"/>
        <w:rPr>
          <w:rFonts w:ascii="Arial" w:cs="Arial" w:eastAsia="Arial" w:hAnsi="Arial"/>
          <w:sz w:val="18"/>
          <w:szCs w:val="18"/>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color w:val="000000"/>
        <w:rtl w:val="0"/>
      </w:rPr>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78865" cy="615950"/>
              <wp:effectExtent b="0" l="0" r="0" t="0"/>
              <wp:wrapNone/>
              <wp:docPr id="13"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78865" cy="615950"/>
              <wp:effectExtent b="0" l="0" r="0" t="0"/>
              <wp:wrapNone/>
              <wp:docPr id="1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78865" cy="6159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-28570</wp:posOffset>
          </wp:positionV>
          <wp:extent cx="1405956" cy="322799"/>
          <wp:effectExtent b="0" l="0" r="0" t="0"/>
          <wp:wrapNone/>
          <wp:docPr id="14" name="image1.jpg"/>
          <a:graphic>
            <a:graphicData uri="http://schemas.openxmlformats.org/drawingml/2006/picture">
              <pic:pic>
                <pic:nvPicPr>
                  <pic:cNvPr id="0" name="image1.jpg"/>
                  <pic:cNvPicPr preferRelativeResize="0"/>
                </pic:nvPicPr>
                <pic:blipFill>
                  <a:blip r:embed="rId1"/>
                  <a:srcRect b="0" l="20" r="21"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9E0521"/>
  </w:style>
  <w:style w:type="paragraph" w:styleId="Heading1">
    <w:name w:val="heading 1"/>
    <w:basedOn w:val="Normal"/>
    <w:next w:val="Normal"/>
    <w:link w:val="Heading1Char"/>
    <w:uiPriority w:val="9"/>
    <w:qFormat w:val="1"/>
    <w:rsid w:val="003B57EF"/>
    <w:pPr>
      <w:keepNext w:val="1"/>
      <w:suppressAutoHyphens w:val="1"/>
      <w:jc w:val="center"/>
      <w:outlineLvl w:val="0"/>
    </w:pPr>
    <w:rPr>
      <w:rFonts w:cstheme="majorBidi" w:eastAsiaTheme="majorEastAsia"/>
      <w:b w:val="1"/>
    </w:rPr>
  </w:style>
  <w:style w:type="paragraph" w:styleId="Heading2">
    <w:name w:val="heading 2"/>
    <w:basedOn w:val="Normal"/>
    <w:next w:val="Normal"/>
    <w:link w:val="Heading2Char"/>
    <w:uiPriority w:val="9"/>
    <w:semiHidden w:val="1"/>
    <w:unhideWhenUsed w:val="1"/>
    <w:qFormat w:val="1"/>
    <w:rsid w:val="007B3A7C"/>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3B57EF"/>
    <w:pPr>
      <w:keepNext w:val="1"/>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7B3A7C"/>
    <w:pPr>
      <w:keepNext w:val="1"/>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7B3A7C"/>
    <w:p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7B3A7C"/>
    <w:pPr>
      <w:spacing w:after="60" w:before="240"/>
      <w:outlineLvl w:val="5"/>
    </w:pPr>
    <w:rPr>
      <w:rFonts w:asciiTheme="minorHAnsi" w:cstheme="minorBidi" w:eastAsiaTheme="minorEastAsia" w:hAnsiTheme="minorHAnsi"/>
      <w:b w:val="1"/>
      <w:bCs w:val="1"/>
      <w:sz w:val="22"/>
      <w:szCs w:val="22"/>
    </w:rPr>
  </w:style>
  <w:style w:type="paragraph" w:styleId="Heading7">
    <w:name w:val="heading 7"/>
    <w:basedOn w:val="Normal"/>
    <w:next w:val="Normal"/>
    <w:link w:val="Heading7Char"/>
    <w:uiPriority w:val="9"/>
    <w:semiHidden w:val="1"/>
    <w:unhideWhenUsed w:val="1"/>
    <w:qFormat w:val="1"/>
    <w:rsid w:val="007B3A7C"/>
    <w:pPr>
      <w:spacing w:after="60" w:before="240"/>
      <w:outlineLvl w:val="6"/>
    </w:pPr>
    <w:rPr>
      <w:rFonts w:asciiTheme="minorHAnsi" w:cstheme="minorBidi" w:eastAsiaTheme="minorEastAsia" w:hAnsiTheme="minorHAnsi"/>
      <w:szCs w:val="24"/>
    </w:rPr>
  </w:style>
  <w:style w:type="paragraph" w:styleId="Heading8">
    <w:name w:val="heading 8"/>
    <w:basedOn w:val="Normal"/>
    <w:next w:val="Normal"/>
    <w:link w:val="Heading8Char"/>
    <w:uiPriority w:val="9"/>
    <w:semiHidden w:val="1"/>
    <w:unhideWhenUsed w:val="1"/>
    <w:qFormat w:val="1"/>
    <w:rsid w:val="007B3A7C"/>
    <w:pPr>
      <w:spacing w:after="60" w:before="240"/>
      <w:outlineLvl w:val="7"/>
    </w:pPr>
    <w:rPr>
      <w:rFonts w:asciiTheme="minorHAnsi" w:cstheme="minorBidi" w:eastAsiaTheme="minorEastAsia" w:hAnsiTheme="minorHAnsi"/>
      <w:i w:val="1"/>
      <w:iCs w:val="1"/>
      <w:szCs w:val="24"/>
    </w:rPr>
  </w:style>
  <w:style w:type="paragraph" w:styleId="Heading9">
    <w:name w:val="heading 9"/>
    <w:basedOn w:val="Normal"/>
    <w:next w:val="Normal"/>
    <w:link w:val="Heading9Char"/>
    <w:uiPriority w:val="9"/>
    <w:semiHidden w:val="1"/>
    <w:unhideWhenUsed w:val="1"/>
    <w:qFormat w:val="1"/>
    <w:rsid w:val="007B3A7C"/>
    <w:p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3B57EF"/>
    <w:pPr>
      <w:spacing w:after="60" w:before="240"/>
      <w:jc w:val="center"/>
      <w:outlineLvl w:val="0"/>
    </w:pPr>
    <w:rPr>
      <w:rFonts w:ascii="Arial" w:hAnsi="Arial" w:cstheme="majorBidi" w:eastAsiaTheme="majorEastAsia"/>
      <w:b w:val="1"/>
      <w:kern w:val="28"/>
      <w:sz w:val="32"/>
    </w:rPr>
  </w:style>
  <w:style w:type="character" w:styleId="Heading1Char" w:customStyle="1">
    <w:name w:val="Heading 1 Char"/>
    <w:basedOn w:val="DefaultParagraphFont"/>
    <w:link w:val="Heading1"/>
    <w:rsid w:val="007B3A7C"/>
    <w:rPr>
      <w:rFonts w:cstheme="majorBidi" w:eastAsiaTheme="majorEastAsia"/>
      <w:b w:val="1"/>
      <w:sz w:val="24"/>
    </w:rPr>
  </w:style>
  <w:style w:type="character" w:styleId="Heading2Char" w:customStyle="1">
    <w:name w:val="Heading 2 Char"/>
    <w:basedOn w:val="DefaultParagraphFont"/>
    <w:link w:val="Heading2"/>
    <w:uiPriority w:val="9"/>
    <w:semiHidden w:val="1"/>
    <w:rsid w:val="007B3A7C"/>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3B57EF"/>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7B3A7C"/>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7B3A7C"/>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uiPriority w:val="9"/>
    <w:semiHidden w:val="1"/>
    <w:rsid w:val="007B3A7C"/>
    <w:rPr>
      <w:rFonts w:asciiTheme="minorHAnsi" w:cstheme="minorBidi" w:eastAsiaTheme="minorEastAsia" w:hAnsiTheme="minorHAnsi"/>
      <w:b w:val="1"/>
      <w:bCs w:val="1"/>
      <w:sz w:val="22"/>
      <w:szCs w:val="22"/>
    </w:rPr>
  </w:style>
  <w:style w:type="character" w:styleId="Heading7Char" w:customStyle="1">
    <w:name w:val="Heading 7 Char"/>
    <w:basedOn w:val="DefaultParagraphFont"/>
    <w:link w:val="Heading7"/>
    <w:uiPriority w:val="9"/>
    <w:semiHidden w:val="1"/>
    <w:rsid w:val="007B3A7C"/>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7B3A7C"/>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7B3A7C"/>
    <w:rPr>
      <w:rFonts w:asciiTheme="majorHAnsi" w:cstheme="majorBidi" w:eastAsiaTheme="majorEastAsia" w:hAnsiTheme="majorHAnsi"/>
      <w:sz w:val="22"/>
      <w:szCs w:val="22"/>
    </w:rPr>
  </w:style>
  <w:style w:type="character" w:styleId="TitleChar" w:customStyle="1">
    <w:name w:val="Title Char"/>
    <w:basedOn w:val="DefaultParagraphFont"/>
    <w:link w:val="Title"/>
    <w:rsid w:val="007B3A7C"/>
    <w:rPr>
      <w:rFonts w:ascii="Arial" w:hAnsi="Arial" w:cstheme="majorBidi" w:eastAsiaTheme="majorEastAsia"/>
      <w:b w:val="1"/>
      <w:kern w:val="28"/>
      <w:sz w:val="32"/>
    </w:rPr>
  </w:style>
  <w:style w:type="paragraph" w:styleId="Subtitle">
    <w:name w:val="Subtitle"/>
    <w:basedOn w:val="Normal"/>
    <w:next w:val="Normal"/>
    <w:link w:val="SubtitleChar"/>
    <w:uiPriority w:val="11"/>
    <w:qFormat w:val="1"/>
    <w:pPr>
      <w:spacing w:after="60"/>
      <w:jc w:val="center"/>
    </w:pPr>
    <w:rPr>
      <w:rFonts w:ascii="Cambria" w:cs="Cambria" w:eastAsia="Cambria" w:hAnsi="Cambria"/>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i w:val="1"/>
      <w:iCs w:val="1"/>
    </w:rPr>
  </w:style>
  <w:style w:type="paragraph" w:styleId="NoSpacing">
    <w:name w:val="No Spacing"/>
    <w:basedOn w:val="Normal"/>
    <w:uiPriority w:val="1"/>
    <w:qFormat w:val="1"/>
    <w:rsid w:val="007B3A7C"/>
  </w:style>
  <w:style w:type="paragraph" w:styleId="ListParagraph">
    <w:name w:val="List Paragraph"/>
    <w:basedOn w:val="Normal"/>
    <w:uiPriority w:val="34"/>
    <w:qFormat w:val="1"/>
    <w:rsid w:val="007B3A7C"/>
    <w:pPr>
      <w:ind w:left="720"/>
    </w:pPr>
  </w:style>
  <w:style w:type="paragraph" w:styleId="Quote">
    <w:name w:val="Quote"/>
    <w:basedOn w:val="Normal"/>
    <w:next w:val="Normal"/>
    <w:link w:val="QuoteChar"/>
    <w:uiPriority w:val="29"/>
    <w:qFormat w:val="1"/>
    <w:rsid w:val="007B3A7C"/>
    <w:rPr>
      <w:i w:val="1"/>
      <w:iCs w:val="1"/>
      <w:color w:val="000000" w:themeColor="text1"/>
    </w:rPr>
  </w:style>
  <w:style w:type="character" w:styleId="QuoteChar" w:customStyle="1">
    <w:name w:val="Quote Char"/>
    <w:basedOn w:val="DefaultParagraphFont"/>
    <w:link w:val="Quote"/>
    <w:uiPriority w:val="29"/>
    <w:rsid w:val="007B3A7C"/>
    <w:rPr>
      <w:i w:val="1"/>
      <w:iCs w:val="1"/>
      <w:color w:val="000000" w:themeColor="text1"/>
      <w:sz w:val="24"/>
    </w:rPr>
  </w:style>
  <w:style w:type="paragraph" w:styleId="IntenseQuote">
    <w:name w:val="Intense Quote"/>
    <w:basedOn w:val="Normal"/>
    <w:next w:val="Normal"/>
    <w:link w:val="IntenseQuoteChar"/>
    <w:uiPriority w:val="30"/>
    <w:qFormat w:val="1"/>
    <w:rsid w:val="007B3A7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3A7C"/>
    <w:rPr>
      <w:b w:val="1"/>
      <w:bCs w:val="1"/>
      <w:i w:val="1"/>
      <w:iCs w:val="1"/>
      <w:color w:val="4f81bd" w:themeColor="accent1"/>
      <w:sz w:val="24"/>
    </w:rPr>
  </w:style>
  <w:style w:type="character" w:styleId="SubtleEmphasis">
    <w:name w:val="Subtle Emphasis"/>
    <w:uiPriority w:val="19"/>
    <w:qFormat w:val="1"/>
    <w:rsid w:val="007B3A7C"/>
    <w:rPr>
      <w:i w:val="1"/>
      <w:iCs w:val="1"/>
      <w:color w:val="808080" w:themeColor="text1" w:themeTint="00007F"/>
    </w:rPr>
  </w:style>
  <w:style w:type="character" w:styleId="IntenseEmphasis">
    <w:name w:val="Intense Emphasis"/>
    <w:uiPriority w:val="21"/>
    <w:qFormat w:val="1"/>
    <w:rsid w:val="007B3A7C"/>
    <w:rPr>
      <w:b w:val="1"/>
      <w:bCs w:val="1"/>
      <w:i w:val="1"/>
      <w:iCs w:val="1"/>
      <w:color w:val="4f81bd" w:themeColor="accent1"/>
    </w:rPr>
  </w:style>
  <w:style w:type="character" w:styleId="SubtleReference">
    <w:name w:val="Subtle Reference"/>
    <w:uiPriority w:val="31"/>
    <w:qFormat w:val="1"/>
    <w:rsid w:val="007B3A7C"/>
    <w:rPr>
      <w:smallCaps w:val="1"/>
      <w:color w:val="c0504d" w:themeColor="accent2"/>
      <w:u w:val="single"/>
    </w:rPr>
  </w:style>
  <w:style w:type="character" w:styleId="IntenseReference">
    <w:name w:val="Intense Reference"/>
    <w:uiPriority w:val="32"/>
    <w:qFormat w:val="1"/>
    <w:rsid w:val="007B3A7C"/>
    <w:rPr>
      <w:b w:val="1"/>
      <w:bCs w:val="1"/>
      <w:smallCaps w:val="1"/>
      <w:color w:val="c0504d" w:themeColor="accent2"/>
      <w:spacing w:val="5"/>
      <w:u w:val="single"/>
    </w:rPr>
  </w:style>
  <w:style w:type="character" w:styleId="BookTitle">
    <w:name w:val="Book Title"/>
    <w:uiPriority w:val="33"/>
    <w:qFormat w:val="1"/>
    <w:rsid w:val="007B3A7C"/>
    <w:rPr>
      <w:b w:val="1"/>
      <w:bCs w:val="1"/>
      <w:smallCaps w:val="1"/>
      <w:spacing w:val="5"/>
    </w:rPr>
  </w:style>
  <w:style w:type="paragraph" w:styleId="TOCHeading">
    <w:name w:val="TOC Heading"/>
    <w:basedOn w:val="Heading1"/>
    <w:next w:val="Normal"/>
    <w:uiPriority w:val="39"/>
    <w:semiHidden w:val="1"/>
    <w:unhideWhenUsed w:val="1"/>
    <w:qFormat w:val="1"/>
    <w:rsid w:val="007B3A7C"/>
    <w:pPr>
      <w:suppressAutoHyphens w:val="0"/>
      <w:spacing w:after="60" w:before="240"/>
      <w:jc w:val="both"/>
      <w:outlineLvl w:val="9"/>
    </w:pPr>
    <w:rPr>
      <w:rFonts w:asciiTheme="majorHAnsi" w:hAnsiTheme="majorHAnsi"/>
      <w:bCs w:val="1"/>
      <w:kern w:val="32"/>
      <w:sz w:val="32"/>
      <w:szCs w:val="32"/>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5112"/>
        <w:tab w:val="right" w:pos="10224"/>
      </w:tabs>
    </w:pPr>
  </w:style>
  <w:style w:type="character" w:styleId="FooterChar" w:customStyle="1">
    <w:name w:val="Footer Char"/>
    <w:basedOn w:val="DefaultParagraphFont"/>
    <w:link w:val="Footer"/>
    <w:uiPriority w:val="99"/>
    <w:rsid w:val="007B3A7C"/>
    <w:rPr>
      <w:rFonts w:ascii="Calibri" w:hAnsi="Calibri"/>
    </w:rPr>
  </w:style>
  <w:style w:type="character" w:styleId="Hyperlink">
    <w:name w:val="Hyperlink"/>
    <w:basedOn w:val="DefaultParagraphFont"/>
    <w:uiPriority w:val="99"/>
    <w:unhideWhenUsed w:val="1"/>
    <w:rsid w:val="001F3F61"/>
    <w:rPr>
      <w:color w:val="0000ff" w:themeColor="hyperlink"/>
      <w:u w:val="single"/>
    </w:rPr>
  </w:style>
  <w:style w:type="paragraph" w:styleId="FootnoteText">
    <w:name w:val="footnote text"/>
    <w:link w:val="FootnoteTextChar"/>
    <w:uiPriority w:val="99"/>
  </w:style>
  <w:style w:type="character" w:styleId="FootnoteReference">
    <w:name w:val="footnote reference"/>
    <w:uiPriority w:val="99"/>
  </w:style>
  <w:style w:type="paragraph" w:styleId="MacPacTrailer" w:customStyle="1">
    <w:name w:val="MacPac Trailer"/>
    <w:rsid w:val="008218D3"/>
    <w:pPr>
      <w:widowControl w:val="0"/>
      <w:spacing w:line="200" w:lineRule="exact"/>
    </w:pPr>
    <w:rPr>
      <w:sz w:val="16"/>
      <w:szCs w:val="22"/>
    </w:rPr>
  </w:style>
  <w:style w:type="paragraph" w:styleId="BalloonText">
    <w:name w:val="Balloon Text"/>
    <w:basedOn w:val="Normal"/>
    <w:link w:val="BalloonTextChar"/>
    <w:uiPriority w:val="99"/>
    <w:semiHidden w:val="1"/>
    <w:unhideWhenUsed w:val="1"/>
    <w:rsid w:val="00C1039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039A"/>
    <w:rPr>
      <w:rFonts w:ascii="Tahoma" w:cs="Tahoma" w:hAnsi="Tahoma"/>
      <w:sz w:val="16"/>
      <w:szCs w:val="16"/>
    </w:rPr>
  </w:style>
  <w:style w:type="character" w:styleId="PlaceholderText">
    <w:name w:val="Placeholder Text"/>
    <w:basedOn w:val="DefaultParagraphFont"/>
    <w:uiPriority w:val="99"/>
    <w:semiHidden w:val="1"/>
    <w:rsid w:val="00C1039A"/>
    <w:rPr>
      <w:color w:val="808080"/>
    </w:rPr>
  </w:style>
  <w:style w:type="paragraph" w:styleId="RBHStandarCont1" w:customStyle="1">
    <w:name w:val="RBHStandar Cont 1"/>
    <w:basedOn w:val="Normal"/>
    <w:link w:val="RBHStandarCont1Char"/>
    <w:rsid w:val="006C43D3"/>
    <w:pPr>
      <w:spacing w:after="240"/>
      <w:ind w:firstLine="720"/>
    </w:pPr>
  </w:style>
  <w:style w:type="character" w:styleId="RBHStandarCont1Char" w:customStyle="1">
    <w:name w:val="RBHStandar Cont 1 Char"/>
    <w:basedOn w:val="DefaultParagraphFont"/>
    <w:link w:val="RBHStandarCont1"/>
    <w:rsid w:val="006C43D3"/>
    <w:rPr>
      <w:rFonts w:ascii="Calibri" w:hAnsi="Calibri"/>
    </w:rPr>
  </w:style>
  <w:style w:type="paragraph" w:styleId="RBHStandarCont2" w:customStyle="1">
    <w:name w:val="RBHStandar Cont 2"/>
    <w:basedOn w:val="RBHStandarCont1"/>
    <w:link w:val="RBHStandarCont2Char"/>
    <w:rsid w:val="006C43D3"/>
    <w:pPr>
      <w:ind w:firstLine="1440"/>
    </w:pPr>
  </w:style>
  <w:style w:type="character" w:styleId="RBHStandarCont2Char" w:customStyle="1">
    <w:name w:val="RBHStandar Cont 2 Char"/>
    <w:basedOn w:val="DefaultParagraphFont"/>
    <w:link w:val="RBHStandarCont2"/>
    <w:rsid w:val="006C43D3"/>
    <w:rPr>
      <w:rFonts w:ascii="Calibri" w:hAnsi="Calibri"/>
    </w:rPr>
  </w:style>
  <w:style w:type="paragraph" w:styleId="RBHStandarCont3" w:customStyle="1">
    <w:name w:val="RBHStandar Cont 3"/>
    <w:basedOn w:val="RBHStandarCont2"/>
    <w:link w:val="RBHStandarCont3Char"/>
    <w:rsid w:val="006C43D3"/>
    <w:pPr>
      <w:ind w:firstLine="2160"/>
    </w:pPr>
  </w:style>
  <w:style w:type="character" w:styleId="RBHStandarCont3Char" w:customStyle="1">
    <w:name w:val="RBHStandar Cont 3 Char"/>
    <w:basedOn w:val="DefaultParagraphFont"/>
    <w:link w:val="RBHStandarCont3"/>
    <w:rsid w:val="006C43D3"/>
    <w:rPr>
      <w:rFonts w:ascii="Calibri" w:hAnsi="Calibri"/>
    </w:rPr>
  </w:style>
  <w:style w:type="paragraph" w:styleId="RBHStandarCont4" w:customStyle="1">
    <w:name w:val="RBHStandar Cont 4"/>
    <w:basedOn w:val="RBHStandarCont3"/>
    <w:link w:val="RBHStandarCont4Char"/>
    <w:rsid w:val="006C43D3"/>
    <w:pPr>
      <w:ind w:firstLine="2880"/>
    </w:pPr>
  </w:style>
  <w:style w:type="character" w:styleId="RBHStandarCont4Char" w:customStyle="1">
    <w:name w:val="RBHStandar Cont 4 Char"/>
    <w:basedOn w:val="DefaultParagraphFont"/>
    <w:link w:val="RBHStandarCont4"/>
    <w:rsid w:val="006C43D3"/>
    <w:rPr>
      <w:rFonts w:ascii="Calibri" w:hAnsi="Calibri"/>
    </w:rPr>
  </w:style>
  <w:style w:type="paragraph" w:styleId="RBHStandarCont5" w:customStyle="1">
    <w:name w:val="RBHStandar Cont 5"/>
    <w:basedOn w:val="RBHStandarCont4"/>
    <w:link w:val="RBHStandarCont5Char"/>
    <w:rsid w:val="006C43D3"/>
    <w:pPr>
      <w:ind w:firstLine="3600"/>
    </w:pPr>
  </w:style>
  <w:style w:type="character" w:styleId="RBHStandarCont5Char" w:customStyle="1">
    <w:name w:val="RBHStandar Cont 5 Char"/>
    <w:basedOn w:val="DefaultParagraphFont"/>
    <w:link w:val="RBHStandarCont5"/>
    <w:rsid w:val="006C43D3"/>
    <w:rPr>
      <w:rFonts w:ascii="Calibri" w:hAnsi="Calibri"/>
    </w:rPr>
  </w:style>
  <w:style w:type="paragraph" w:styleId="RBHStandarCont6" w:customStyle="1">
    <w:name w:val="RBHStandar Cont 6"/>
    <w:basedOn w:val="RBHStandarCont5"/>
    <w:link w:val="RBHStandarCont6Char"/>
    <w:rsid w:val="006C43D3"/>
    <w:pPr>
      <w:ind w:firstLine="4320"/>
    </w:pPr>
  </w:style>
  <w:style w:type="character" w:styleId="RBHStandarCont6Char" w:customStyle="1">
    <w:name w:val="RBHStandar Cont 6 Char"/>
    <w:basedOn w:val="DefaultParagraphFont"/>
    <w:link w:val="RBHStandarCont6"/>
    <w:rsid w:val="006C43D3"/>
    <w:rPr>
      <w:rFonts w:ascii="Calibri" w:hAnsi="Calibri"/>
    </w:rPr>
  </w:style>
  <w:style w:type="paragraph" w:styleId="RBHStandarCont7" w:customStyle="1">
    <w:name w:val="RBHStandar Cont 7"/>
    <w:basedOn w:val="RBHStandarCont6"/>
    <w:link w:val="RBHStandarCont7Char"/>
    <w:rsid w:val="006C43D3"/>
    <w:pPr>
      <w:ind w:firstLine="5040"/>
    </w:pPr>
  </w:style>
  <w:style w:type="character" w:styleId="RBHStandarCont7Char" w:customStyle="1">
    <w:name w:val="RBHStandar Cont 7 Char"/>
    <w:basedOn w:val="DefaultParagraphFont"/>
    <w:link w:val="RBHStandarCont7"/>
    <w:rsid w:val="006C43D3"/>
    <w:rPr>
      <w:rFonts w:ascii="Calibri" w:hAnsi="Calibri"/>
    </w:rPr>
  </w:style>
  <w:style w:type="paragraph" w:styleId="RBHStandarCont8" w:customStyle="1">
    <w:name w:val="RBHStandar Cont 8"/>
    <w:basedOn w:val="RBHStandarCont7"/>
    <w:link w:val="RBHStandarCont8Char"/>
    <w:rsid w:val="006C43D3"/>
    <w:pPr>
      <w:ind w:firstLine="5760"/>
    </w:pPr>
  </w:style>
  <w:style w:type="character" w:styleId="RBHStandarCont8Char" w:customStyle="1">
    <w:name w:val="RBHStandar Cont 8 Char"/>
    <w:basedOn w:val="DefaultParagraphFont"/>
    <w:link w:val="RBHStandarCont8"/>
    <w:rsid w:val="006C43D3"/>
    <w:rPr>
      <w:rFonts w:ascii="Calibri" w:hAnsi="Calibri"/>
    </w:rPr>
  </w:style>
  <w:style w:type="paragraph" w:styleId="RBHStandarCont9" w:customStyle="1">
    <w:name w:val="RBHStandar Cont 9"/>
    <w:basedOn w:val="RBHStandarCont8"/>
    <w:link w:val="RBHStandarCont9Char"/>
    <w:rsid w:val="006C43D3"/>
    <w:pPr>
      <w:ind w:firstLine="6480"/>
    </w:pPr>
  </w:style>
  <w:style w:type="character" w:styleId="RBHStandarCont9Char" w:customStyle="1">
    <w:name w:val="RBHStandar Cont 9 Char"/>
    <w:basedOn w:val="DefaultParagraphFont"/>
    <w:link w:val="RBHStandarCont9"/>
    <w:rsid w:val="006C43D3"/>
    <w:rPr>
      <w:rFonts w:ascii="Calibri" w:hAnsi="Calibri"/>
    </w:rPr>
  </w:style>
  <w:style w:type="paragraph" w:styleId="RBHStandarL1" w:customStyle="1">
    <w:name w:val="RBHStandar_L1"/>
    <w:basedOn w:val="Normal"/>
    <w:link w:val="RBHStandarL1Char"/>
    <w:rsid w:val="00B05869"/>
    <w:pPr>
      <w:numPr>
        <w:numId w:val="2"/>
      </w:numPr>
      <w:spacing w:after="240"/>
      <w:outlineLvl w:val="0"/>
    </w:pPr>
  </w:style>
  <w:style w:type="character" w:styleId="RBHStandarL1Char" w:customStyle="1">
    <w:name w:val="RBHStandar_L1 Char"/>
    <w:basedOn w:val="DefaultParagraphFont"/>
    <w:link w:val="RBHStandarL1"/>
    <w:rsid w:val="00B05869"/>
    <w:rPr>
      <w:rFonts w:ascii="Calibri" w:hAnsi="Calibri"/>
    </w:rPr>
  </w:style>
  <w:style w:type="paragraph" w:styleId="RBHStandarL2" w:customStyle="1">
    <w:name w:val="RBHStandar_L2"/>
    <w:basedOn w:val="RBHStandarL1"/>
    <w:link w:val="RBHStandarL2Char"/>
    <w:rsid w:val="00B05869"/>
    <w:pPr>
      <w:numPr>
        <w:ilvl w:val="1"/>
      </w:numPr>
      <w:outlineLvl w:val="1"/>
    </w:pPr>
  </w:style>
  <w:style w:type="character" w:styleId="RBHStandarL2Char" w:customStyle="1">
    <w:name w:val="RBHStandar_L2 Char"/>
    <w:basedOn w:val="DefaultParagraphFont"/>
    <w:link w:val="RBHStandarL2"/>
    <w:rsid w:val="00B05869"/>
    <w:rPr>
      <w:rFonts w:ascii="Calibri" w:hAnsi="Calibri"/>
    </w:rPr>
  </w:style>
  <w:style w:type="paragraph" w:styleId="RBHStandarL3" w:customStyle="1">
    <w:name w:val="RBHStandar_L3"/>
    <w:basedOn w:val="RBHStandarL2"/>
    <w:link w:val="RBHStandarL3Char"/>
    <w:rsid w:val="006C43D3"/>
    <w:pPr>
      <w:numPr>
        <w:ilvl w:val="2"/>
      </w:numPr>
      <w:outlineLvl w:val="2"/>
    </w:pPr>
  </w:style>
  <w:style w:type="character" w:styleId="RBHStandarL3Char" w:customStyle="1">
    <w:name w:val="RBHStandar_L3 Char"/>
    <w:basedOn w:val="DefaultParagraphFont"/>
    <w:link w:val="RBHStandarL3"/>
    <w:rsid w:val="006C43D3"/>
    <w:rPr>
      <w:rFonts w:ascii="Calibri" w:hAnsi="Calibri"/>
    </w:rPr>
  </w:style>
  <w:style w:type="paragraph" w:styleId="RBHStandarL4" w:customStyle="1">
    <w:name w:val="RBHStandar_L4"/>
    <w:basedOn w:val="RBHStandarL3"/>
    <w:link w:val="RBHStandarL4Char"/>
    <w:rsid w:val="006C43D3"/>
    <w:pPr>
      <w:numPr>
        <w:ilvl w:val="3"/>
      </w:numPr>
      <w:outlineLvl w:val="3"/>
    </w:pPr>
  </w:style>
  <w:style w:type="character" w:styleId="RBHStandarL4Char" w:customStyle="1">
    <w:name w:val="RBHStandar_L4 Char"/>
    <w:basedOn w:val="DefaultParagraphFont"/>
    <w:link w:val="RBHStandarL4"/>
    <w:rsid w:val="006C43D3"/>
    <w:rPr>
      <w:rFonts w:ascii="Calibri" w:hAnsi="Calibri"/>
    </w:rPr>
  </w:style>
  <w:style w:type="paragraph" w:styleId="RBHStandarL5" w:customStyle="1">
    <w:name w:val="RBHStandar_L5"/>
    <w:basedOn w:val="RBHStandarL4"/>
    <w:link w:val="RBHStandarL5Char"/>
    <w:rsid w:val="006C43D3"/>
    <w:pPr>
      <w:numPr>
        <w:ilvl w:val="4"/>
      </w:numPr>
      <w:outlineLvl w:val="4"/>
    </w:pPr>
  </w:style>
  <w:style w:type="character" w:styleId="RBHStandarL5Char" w:customStyle="1">
    <w:name w:val="RBHStandar_L5 Char"/>
    <w:basedOn w:val="DefaultParagraphFont"/>
    <w:link w:val="RBHStandarL5"/>
    <w:rsid w:val="006C43D3"/>
    <w:rPr>
      <w:rFonts w:ascii="Calibri" w:hAnsi="Calibri"/>
    </w:rPr>
  </w:style>
  <w:style w:type="paragraph" w:styleId="RBHStandarL6" w:customStyle="1">
    <w:name w:val="RBHStandar_L6"/>
    <w:basedOn w:val="RBHStandarL5"/>
    <w:link w:val="RBHStandarL6Char"/>
    <w:rsid w:val="006C43D3"/>
    <w:pPr>
      <w:numPr>
        <w:ilvl w:val="5"/>
      </w:numPr>
      <w:outlineLvl w:val="5"/>
    </w:pPr>
  </w:style>
  <w:style w:type="character" w:styleId="RBHStandarL6Char" w:customStyle="1">
    <w:name w:val="RBHStandar_L6 Char"/>
    <w:basedOn w:val="DefaultParagraphFont"/>
    <w:link w:val="RBHStandarL6"/>
    <w:rsid w:val="006C43D3"/>
    <w:rPr>
      <w:rFonts w:ascii="Calibri" w:hAnsi="Calibri"/>
    </w:rPr>
  </w:style>
  <w:style w:type="paragraph" w:styleId="RBHStandarL7" w:customStyle="1">
    <w:name w:val="RBHStandar_L7"/>
    <w:basedOn w:val="RBHStandarL6"/>
    <w:link w:val="RBHStandarL7Char"/>
    <w:rsid w:val="006C43D3"/>
    <w:pPr>
      <w:numPr>
        <w:ilvl w:val="6"/>
      </w:numPr>
      <w:outlineLvl w:val="6"/>
    </w:pPr>
  </w:style>
  <w:style w:type="character" w:styleId="RBHStandarL7Char" w:customStyle="1">
    <w:name w:val="RBHStandar_L7 Char"/>
    <w:basedOn w:val="DefaultParagraphFont"/>
    <w:link w:val="RBHStandarL7"/>
    <w:rsid w:val="006C43D3"/>
    <w:rPr>
      <w:rFonts w:ascii="Calibri" w:hAnsi="Calibri"/>
    </w:rPr>
  </w:style>
  <w:style w:type="paragraph" w:styleId="RBHStandarL8" w:customStyle="1">
    <w:name w:val="RBHStandar_L8"/>
    <w:basedOn w:val="RBHStandarL7"/>
    <w:link w:val="RBHStandarL8Char"/>
    <w:rsid w:val="006C43D3"/>
    <w:pPr>
      <w:numPr>
        <w:ilvl w:val="7"/>
      </w:numPr>
      <w:outlineLvl w:val="7"/>
    </w:pPr>
  </w:style>
  <w:style w:type="character" w:styleId="RBHStandarL8Char" w:customStyle="1">
    <w:name w:val="RBHStandar_L8 Char"/>
    <w:basedOn w:val="DefaultParagraphFont"/>
    <w:link w:val="RBHStandarL8"/>
    <w:rsid w:val="006C43D3"/>
    <w:rPr>
      <w:rFonts w:ascii="Calibri" w:hAnsi="Calibri"/>
    </w:rPr>
  </w:style>
  <w:style w:type="paragraph" w:styleId="RBHStandarL9" w:customStyle="1">
    <w:name w:val="RBHStandar_L9"/>
    <w:basedOn w:val="RBHStandarL8"/>
    <w:link w:val="RBHStandarL9Char"/>
    <w:rsid w:val="006C43D3"/>
    <w:pPr>
      <w:numPr>
        <w:ilvl w:val="8"/>
      </w:numPr>
      <w:outlineLvl w:val="8"/>
    </w:pPr>
  </w:style>
  <w:style w:type="character" w:styleId="RBHStandarL9Char" w:customStyle="1">
    <w:name w:val="RBHStandar_L9 Char"/>
    <w:basedOn w:val="DefaultParagraphFont"/>
    <w:link w:val="RBHStandarL9"/>
    <w:rsid w:val="006C43D3"/>
    <w:rPr>
      <w:rFonts w:ascii="Calibri" w:hAnsi="Calibri"/>
    </w:rPr>
  </w:style>
  <w:style w:type="character" w:styleId="PageNumber">
    <w:name w:val="page number"/>
    <w:basedOn w:val="DefaultParagraphFont"/>
    <w:uiPriority w:val="99"/>
    <w:unhideWhenUsed w:val="1"/>
    <w:rsid w:val="006C43D3"/>
  </w:style>
  <w:style w:type="table" w:styleId="TableGrid">
    <w:name w:val="Table Grid"/>
    <w:basedOn w:val="TableNormal"/>
    <w:rsid w:val="0089703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636BD3"/>
    <w:rPr>
      <w:sz w:val="18"/>
      <w:szCs w:val="18"/>
    </w:rPr>
  </w:style>
  <w:style w:type="paragraph" w:styleId="CommentText">
    <w:name w:val="annotation text"/>
    <w:basedOn w:val="Normal"/>
    <w:link w:val="CommentTextChar"/>
    <w:uiPriority w:val="99"/>
    <w:unhideWhenUsed w:val="1"/>
    <w:rsid w:val="00636BD3"/>
    <w:rPr>
      <w:sz w:val="24"/>
      <w:szCs w:val="24"/>
    </w:rPr>
  </w:style>
  <w:style w:type="character" w:styleId="CommentTextChar" w:customStyle="1">
    <w:name w:val="Comment Text Char"/>
    <w:basedOn w:val="DefaultParagraphFont"/>
    <w:link w:val="CommentText"/>
    <w:uiPriority w:val="99"/>
    <w:rsid w:val="00636BD3"/>
    <w:rPr>
      <w:rFonts w:ascii="Calibri" w:hAnsi="Calibri"/>
      <w:sz w:val="24"/>
      <w:szCs w:val="24"/>
    </w:rPr>
  </w:style>
  <w:style w:type="paragraph" w:styleId="CommentSubject">
    <w:name w:val="annotation subject"/>
    <w:basedOn w:val="CommentText"/>
    <w:next w:val="CommentText"/>
    <w:link w:val="CommentSubjectChar"/>
    <w:uiPriority w:val="99"/>
    <w:semiHidden w:val="1"/>
    <w:unhideWhenUsed w:val="1"/>
    <w:rsid w:val="00636BD3"/>
    <w:rPr>
      <w:b w:val="1"/>
      <w:bCs w:val="1"/>
      <w:sz w:val="20"/>
      <w:szCs w:val="20"/>
    </w:rPr>
  </w:style>
  <w:style w:type="character" w:styleId="CommentSubjectChar" w:customStyle="1">
    <w:name w:val="Comment Subject Char"/>
    <w:basedOn w:val="CommentTextChar"/>
    <w:link w:val="CommentSubject"/>
    <w:uiPriority w:val="99"/>
    <w:semiHidden w:val="1"/>
    <w:rsid w:val="00636BD3"/>
    <w:rPr>
      <w:rFonts w:ascii="Calibri" w:hAnsi="Calibri"/>
      <w:b w:val="1"/>
      <w:bCs w:val="1"/>
      <w:sz w:val="24"/>
      <w:szCs w:val="24"/>
    </w:rPr>
  </w:style>
  <w:style w:type="character" w:styleId="FollowedHyperlink">
    <w:name w:val="FollowedHyperlink"/>
    <w:basedOn w:val="DefaultParagraphFont"/>
    <w:uiPriority w:val="99"/>
    <w:semiHidden w:val="1"/>
    <w:unhideWhenUsed w:val="1"/>
    <w:rsid w:val="00FD19CA"/>
    <w:rPr>
      <w:color w:val="800080" w:themeColor="followedHyperlink"/>
      <w:u w:val="single"/>
    </w:rPr>
  </w:style>
  <w:style w:type="paragraph" w:styleId="StandardL1" w:customStyle="1">
    <w:name w:val="Standard_L1"/>
    <w:basedOn w:val="Normal"/>
    <w:next w:val="BodyText"/>
    <w:link w:val="StandardL1Char"/>
    <w:rsid w:val="00B61008"/>
    <w:pPr>
      <w:tabs>
        <w:tab w:val="num" w:pos="720"/>
      </w:tabs>
      <w:spacing w:after="160" w:line="264" w:lineRule="auto"/>
      <w:ind w:left="720" w:hanging="720"/>
      <w:outlineLvl w:val="0"/>
    </w:pPr>
    <w:rPr>
      <w:rFonts w:ascii="Arial" w:cs="Arial" w:hAnsi="Arial"/>
      <w:sz w:val="16"/>
    </w:rPr>
  </w:style>
  <w:style w:type="character" w:styleId="StandardL1Char" w:customStyle="1">
    <w:name w:val="Standard_L1 Char"/>
    <w:basedOn w:val="DefaultParagraphFont"/>
    <w:link w:val="StandardL1"/>
    <w:rsid w:val="00B61008"/>
    <w:rPr>
      <w:rFonts w:ascii="Arial" w:cs="Arial" w:hAnsi="Arial"/>
      <w:sz w:val="16"/>
    </w:rPr>
  </w:style>
  <w:style w:type="paragraph" w:styleId="StandardL2" w:customStyle="1">
    <w:name w:val="Standard_L2"/>
    <w:basedOn w:val="StandardL1"/>
    <w:next w:val="BodyText"/>
    <w:rsid w:val="00B61008"/>
    <w:pPr>
      <w:numPr>
        <w:ilvl w:val="1"/>
      </w:numPr>
      <w:tabs>
        <w:tab w:val="num" w:pos="360"/>
        <w:tab w:val="num" w:pos="720"/>
      </w:tabs>
      <w:ind w:left="360" w:hanging="360"/>
      <w:outlineLvl w:val="1"/>
    </w:pPr>
  </w:style>
  <w:style w:type="paragraph" w:styleId="StandardL3" w:customStyle="1">
    <w:name w:val="Standard_L3"/>
    <w:basedOn w:val="StandardL2"/>
    <w:next w:val="BodyText"/>
    <w:rsid w:val="00B61008"/>
    <w:pPr>
      <w:numPr>
        <w:ilvl w:val="2"/>
      </w:numPr>
      <w:tabs>
        <w:tab w:val="num" w:pos="360"/>
      </w:tabs>
      <w:ind w:left="360" w:hanging="360"/>
      <w:outlineLvl w:val="2"/>
    </w:pPr>
  </w:style>
  <w:style w:type="paragraph" w:styleId="StandardL4" w:customStyle="1">
    <w:name w:val="Standard_L4"/>
    <w:basedOn w:val="StandardL3"/>
    <w:next w:val="BodyText"/>
    <w:rsid w:val="00B61008"/>
    <w:pPr>
      <w:numPr>
        <w:ilvl w:val="3"/>
      </w:numPr>
      <w:tabs>
        <w:tab w:val="num" w:pos="360"/>
      </w:tabs>
      <w:spacing w:after="240" w:line="240" w:lineRule="auto"/>
      <w:ind w:left="360" w:hanging="360"/>
      <w:outlineLvl w:val="3"/>
    </w:pPr>
  </w:style>
  <w:style w:type="paragraph" w:styleId="StandardL5" w:customStyle="1">
    <w:name w:val="Standard_L5"/>
    <w:basedOn w:val="StandardL4"/>
    <w:next w:val="BodyText"/>
    <w:rsid w:val="00B61008"/>
    <w:pPr>
      <w:numPr>
        <w:ilvl w:val="4"/>
      </w:numPr>
      <w:tabs>
        <w:tab w:val="num" w:pos="360"/>
      </w:tabs>
      <w:ind w:left="360" w:hanging="360"/>
      <w:outlineLvl w:val="4"/>
    </w:pPr>
  </w:style>
  <w:style w:type="paragraph" w:styleId="StandardL6" w:customStyle="1">
    <w:name w:val="Standard_L6"/>
    <w:basedOn w:val="StandardL5"/>
    <w:next w:val="BodyText"/>
    <w:rsid w:val="00B61008"/>
    <w:pPr>
      <w:numPr>
        <w:ilvl w:val="5"/>
      </w:numPr>
      <w:tabs>
        <w:tab w:val="num" w:pos="360"/>
      </w:tabs>
      <w:ind w:left="360" w:hanging="360"/>
      <w:outlineLvl w:val="5"/>
    </w:pPr>
  </w:style>
  <w:style w:type="paragraph" w:styleId="StandardL7" w:customStyle="1">
    <w:name w:val="Standard_L7"/>
    <w:basedOn w:val="StandardL6"/>
    <w:next w:val="BodyText"/>
    <w:rsid w:val="00B61008"/>
    <w:pPr>
      <w:numPr>
        <w:ilvl w:val="6"/>
      </w:numPr>
      <w:tabs>
        <w:tab w:val="num" w:pos="360"/>
      </w:tabs>
      <w:ind w:left="360" w:hanging="360"/>
      <w:outlineLvl w:val="6"/>
    </w:pPr>
  </w:style>
  <w:style w:type="paragraph" w:styleId="StandardL8" w:customStyle="1">
    <w:name w:val="Standard_L8"/>
    <w:basedOn w:val="StandardL7"/>
    <w:next w:val="BodyText"/>
    <w:rsid w:val="00B61008"/>
    <w:pPr>
      <w:numPr>
        <w:ilvl w:val="7"/>
      </w:numPr>
      <w:tabs>
        <w:tab w:val="num" w:pos="360"/>
      </w:tabs>
      <w:ind w:left="360" w:hanging="360"/>
      <w:outlineLvl w:val="7"/>
    </w:pPr>
  </w:style>
  <w:style w:type="paragraph" w:styleId="StandardL9" w:customStyle="1">
    <w:name w:val="Standard_L9"/>
    <w:basedOn w:val="StandardL8"/>
    <w:next w:val="BodyText"/>
    <w:rsid w:val="00B61008"/>
    <w:pPr>
      <w:numPr>
        <w:ilvl w:val="8"/>
      </w:numPr>
      <w:tabs>
        <w:tab w:val="num" w:pos="360"/>
      </w:tabs>
      <w:ind w:left="360" w:hanging="360"/>
      <w:outlineLvl w:val="8"/>
    </w:pPr>
  </w:style>
  <w:style w:type="character" w:styleId="FootnoteTextChar" w:customStyle="1">
    <w:name w:val="Footnote Text Char"/>
    <w:basedOn w:val="DefaultParagraphFont"/>
    <w:link w:val="FootnoteText"/>
    <w:uiPriority w:val="99"/>
    <w:rsid w:val="00360915"/>
  </w:style>
  <w:style w:type="table" w:styleId="a" w:customStyle="1">
    <w:basedOn w:val="TableNormal"/>
    <w:tblPr>
      <w:tblStyleRowBandSize w:val="1"/>
      <w:tblStyleColBandSize w:val="1"/>
    </w:tblPr>
  </w:style>
  <w:style w:type="table" w:styleId="a0" w:customStyle="1">
    <w:basedOn w:val="TableNormal"/>
    <w:rPr>
      <w:rFonts w:ascii="Times New Roman" w:cs="Times New Roman" w:eastAsia="Times New Roman" w:hAnsi="Times New Roman"/>
      <w:sz w:val="22"/>
      <w:szCs w:val="22"/>
    </w:rPr>
    <w:tblPr>
      <w:tblStyleRowBandSize w:val="1"/>
      <w:tblStyleColBandSize w:val="1"/>
    </w:tblPr>
  </w:style>
  <w:style w:type="table" w:styleId="a1" w:customStyle="1">
    <w:basedOn w:val="TableNormal"/>
    <w:rPr>
      <w:rFonts w:ascii="Times New Roman" w:cs="Times New Roman" w:eastAsia="Times New Roman" w:hAnsi="Times New Roman"/>
      <w:sz w:val="22"/>
      <w:szCs w:val="22"/>
    </w:rPr>
    <w:tblPr>
      <w:tblStyleRowBandSize w:val="1"/>
      <w:tblStyleColBandSize w:val="1"/>
    </w:tblPr>
  </w:style>
  <w:style w:type="table" w:styleId="a2" w:customStyle="1">
    <w:basedOn w:val="TableNormal"/>
    <w:rPr>
      <w:rFonts w:ascii="Times New Roman" w:cs="Times New Roman" w:eastAsia="Times New Roman" w:hAnsi="Times New Roman"/>
      <w:sz w:val="22"/>
      <w:szCs w:val="22"/>
    </w:rPr>
    <w:tblPr>
      <w:tblStyleRowBandSize w:val="1"/>
      <w:tblStyleColBandSize w:val="1"/>
    </w:tblPr>
  </w:style>
  <w:style w:type="table" w:styleId="a3" w:customStyle="1">
    <w:basedOn w:val="TableNormal"/>
    <w:rPr>
      <w:rFonts w:ascii="Times New Roman" w:cs="Times New Roman" w:eastAsia="Times New Roman" w:hAnsi="Times New Roman"/>
      <w:sz w:val="22"/>
      <w:szCs w:val="22"/>
    </w:rPr>
    <w:tblPr>
      <w:tblStyleRowBandSize w:val="1"/>
      <w:tblStyleColBandSize w:val="1"/>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rPr>
      <w:rFonts w:ascii="Times New Roman" w:cs="Times New Roman" w:eastAsia="Times New Roman" w:hAnsi="Times New Roman"/>
      <w:sz w:val="22"/>
      <w:szCs w:val="22"/>
    </w:rPr>
    <w:tblPr>
      <w:tblStyleRowBandSize w:val="1"/>
      <w:tblStyleColBandSize w:val="1"/>
    </w:tblPr>
  </w:style>
  <w:style w:type="character" w:styleId="UnresolvedMention">
    <w:name w:val="Unresolved Mention"/>
    <w:basedOn w:val="DefaultParagraphFont"/>
    <w:uiPriority w:val="99"/>
    <w:semiHidden w:val="1"/>
    <w:unhideWhenUsed w:val="1"/>
    <w:rsid w:val="004B2EA6"/>
    <w:rPr>
      <w:color w:val="605e5c"/>
      <w:shd w:color="auto" w:fill="e1dfdd" w:val="clear"/>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YAo7OBlIIB85HYJBcHphtsDAvg==">CgMxLjAyCWguMWtzdjR1djgAaiUKFHN1Z2dlc3Qua3R6cDV2eG00b3JrEg1MYXVyZW4gV2lsc29uciExU0xGemtuOTVxcFRUSkdzZnJzb19tTE9jRWFuQTlNMFo=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2021-09-21T20:09:00Z</dcterms:created>
</cp:coreProperties>
</file>