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0"/>
        </w:tabs>
        <w:spacing w:before="10" w:lineRule="auto"/>
        <w:ind w:right="-20"/>
        <w:jc w:val="center"/>
        <w:rPr>
          <w:rFonts w:ascii="Arial" w:cs="Arial" w:eastAsia="Arial" w:hAnsi="Arial"/>
          <w:b w:val="1"/>
          <w:smallCaps w:val="1"/>
          <w:sz w:val="18"/>
          <w:szCs w:val="18"/>
        </w:rPr>
      </w:pPr>
      <w:r w:rsidDel="00000000" w:rsidR="00000000" w:rsidRPr="00000000">
        <w:rPr>
          <w:rFonts w:ascii="Arial" w:cs="Arial" w:eastAsia="Arial" w:hAnsi="Arial"/>
          <w:b w:val="1"/>
          <w:smallCaps w:val="1"/>
          <w:color w:val="000000"/>
          <w:sz w:val="18"/>
          <w:szCs w:val="18"/>
          <w:rtl w:val="0"/>
        </w:rPr>
        <w:t xml:space="preserve">STATEMENT OF WORK # 1</w:t>
      </w:r>
      <w:r w:rsidDel="00000000" w:rsidR="00000000" w:rsidRPr="00000000">
        <w:rPr>
          <w:rtl w:val="0"/>
        </w:rPr>
      </w:r>
    </w:p>
    <w:p w:rsidR="00000000" w:rsidDel="00000000" w:rsidP="00000000" w:rsidRDefault="00000000" w:rsidRPr="00000000" w14:paraId="00000002">
      <w:pPr>
        <w:spacing w:after="160" w:lineRule="auto"/>
        <w:ind w:right="-14"/>
        <w:jc w:val="center"/>
        <w:rPr>
          <w:rFonts w:ascii="Arial" w:cs="Arial" w:eastAsia="Arial" w:hAnsi="Arial"/>
          <w:sz w:val="18"/>
          <w:szCs w:val="18"/>
        </w:rPr>
      </w:pPr>
      <w:r w:rsidDel="00000000" w:rsidR="00000000" w:rsidRPr="00000000">
        <w:rPr>
          <w:rtl w:val="0"/>
        </w:rPr>
      </w:r>
    </w:p>
    <w:tbl>
      <w:tblPr>
        <w:tblStyle w:val="Table1"/>
        <w:tblW w:w="973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36"/>
        <w:gridCol w:w="451"/>
        <w:gridCol w:w="3648"/>
        <w:tblGridChange w:id="0">
          <w:tblGrid>
            <w:gridCol w:w="5636"/>
            <w:gridCol w:w="451"/>
            <w:gridCol w:w="3648"/>
          </w:tblGrid>
        </w:tblGridChange>
      </w:tblGrid>
      <w:tr>
        <w:trPr>
          <w:cantSplit w:val="0"/>
          <w:trHeight w:val="1259" w:hRule="atLeast"/>
          <w:tblHeader w:val="0"/>
        </w:trPr>
        <w:tc>
          <w:tcPr/>
          <w:p w:rsidR="00000000" w:rsidDel="00000000" w:rsidP="00000000" w:rsidRDefault="00000000" w:rsidRPr="00000000" w14:paraId="00000003">
            <w:pPr>
              <w:ind w:right="-14"/>
              <w:rPr>
                <w:rFonts w:ascii="Arial" w:cs="Arial" w:eastAsia="Arial" w:hAnsi="Arial"/>
                <w:b w:val="1"/>
                <w:sz w:val="18"/>
                <w:szCs w:val="18"/>
              </w:rPr>
            </w:pPr>
            <w:r w:rsidDel="00000000" w:rsidR="00000000" w:rsidRPr="00000000">
              <w:rPr>
                <w:rFonts w:ascii="Arial" w:cs="Arial" w:eastAsia="Arial" w:hAnsi="Arial"/>
                <w:b w:val="1"/>
                <w:color w:val="000000"/>
                <w:sz w:val="18"/>
                <w:szCs w:val="18"/>
                <w:rtl w:val="0"/>
              </w:rPr>
              <w:t xml:space="preserve">Spreedly, Inc.</w:t>
            </w:r>
            <w:r w:rsidDel="00000000" w:rsidR="00000000" w:rsidRPr="00000000">
              <w:rPr>
                <w:rtl w:val="0"/>
              </w:rPr>
            </w:r>
          </w:p>
          <w:p w:rsidR="00000000" w:rsidDel="00000000" w:rsidP="00000000" w:rsidRDefault="00000000" w:rsidRPr="00000000" w14:paraId="00000004">
            <w:pPr>
              <w:ind w:right="-14"/>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300 Morris Street</w:t>
            </w:r>
            <w:r w:rsidDel="00000000" w:rsidR="00000000" w:rsidRPr="00000000">
              <w:rPr>
                <w:rtl w:val="0"/>
              </w:rPr>
            </w:r>
          </w:p>
          <w:p w:rsidR="00000000" w:rsidDel="00000000" w:rsidP="00000000" w:rsidRDefault="00000000" w:rsidRPr="00000000" w14:paraId="00000005">
            <w:pPr>
              <w:ind w:right="-14"/>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Suite 400</w:t>
            </w:r>
            <w:r w:rsidDel="00000000" w:rsidR="00000000" w:rsidRPr="00000000">
              <w:rPr>
                <w:rtl w:val="0"/>
              </w:rPr>
            </w:r>
          </w:p>
          <w:p w:rsidR="00000000" w:rsidDel="00000000" w:rsidP="00000000" w:rsidRDefault="00000000" w:rsidRPr="00000000" w14:paraId="00000006">
            <w:pPr>
              <w:ind w:right="-14"/>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Durham, NC 27701</w:t>
            </w:r>
            <w:r w:rsidDel="00000000" w:rsidR="00000000" w:rsidRPr="00000000">
              <w:rPr>
                <w:rtl w:val="0"/>
              </w:rPr>
            </w:r>
          </w:p>
          <w:p w:rsidR="00000000" w:rsidDel="00000000" w:rsidP="00000000" w:rsidRDefault="00000000" w:rsidRPr="00000000" w14:paraId="00000007">
            <w:pPr>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8">
            <w:pPr>
              <w:spacing w:after="160" w:lineRule="auto"/>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9">
            <w:pPr>
              <w:spacing w:after="160" w:lineRule="auto"/>
              <w:ind w:right="-14"/>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A">
            <w:pPr>
              <w:ind w:right="-14"/>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To: </w:t>
            </w:r>
            <w:r w:rsidDel="00000000" w:rsidR="00000000" w:rsidRPr="00000000">
              <w:rPr>
                <w:rtl w:val="0"/>
              </w:rPr>
            </w:r>
          </w:p>
          <w:p w:rsidR="00000000" w:rsidDel="00000000" w:rsidP="00000000" w:rsidRDefault="00000000" w:rsidRPr="00000000" w14:paraId="0000000B">
            <w:pPr>
              <w:ind w:right="-14"/>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Customer Legal Name:</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RainFocus, LLC</w:t>
            </w:r>
          </w:p>
          <w:p w:rsidR="00000000" w:rsidDel="00000000" w:rsidP="00000000" w:rsidRDefault="00000000" w:rsidRPr="00000000" w14:paraId="0000000C">
            <w:pPr>
              <w:ind w:right="-14"/>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Tax ID: </w:t>
            </w:r>
            <w:r w:rsidDel="00000000" w:rsidR="00000000" w:rsidRPr="00000000">
              <w:rPr>
                <w:rFonts w:ascii="Arial" w:cs="Arial" w:eastAsia="Arial" w:hAnsi="Arial"/>
                <w:color w:val="000000"/>
                <w:sz w:val="18"/>
                <w:szCs w:val="18"/>
                <w:rtl w:val="0"/>
              </w:rPr>
              <w:t xml:space="preserve">81-3311152</w:t>
            </w:r>
            <w:r w:rsidDel="00000000" w:rsidR="00000000" w:rsidRPr="00000000">
              <w:rPr>
                <w:rtl w:val="0"/>
              </w:rPr>
            </w:r>
          </w:p>
          <w:p w:rsidR="00000000" w:rsidDel="00000000" w:rsidP="00000000" w:rsidRDefault="00000000" w:rsidRPr="00000000" w14:paraId="0000000D">
            <w:pPr>
              <w:ind w:right="-14"/>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Billing Address: </w:t>
            </w:r>
            <w:r w:rsidDel="00000000" w:rsidR="00000000" w:rsidRPr="00000000">
              <w:rPr>
                <w:rFonts w:ascii="Arial" w:cs="Arial" w:eastAsia="Arial" w:hAnsi="Arial"/>
                <w:color w:val="000000"/>
                <w:sz w:val="18"/>
                <w:szCs w:val="18"/>
                <w:rtl w:val="0"/>
              </w:rPr>
              <w:t xml:space="preserve">1633 W Innovation Way Ste 100, Lehi UT 84043</w:t>
            </w:r>
            <w:r w:rsidDel="00000000" w:rsidR="00000000" w:rsidRPr="00000000">
              <w:rPr>
                <w:rtl w:val="0"/>
              </w:rPr>
            </w:r>
          </w:p>
        </w:tc>
        <w:tc>
          <w:tcPr/>
          <w:p w:rsidR="00000000" w:rsidDel="00000000" w:rsidP="00000000" w:rsidRDefault="00000000" w:rsidRPr="00000000" w14:paraId="0000000E">
            <w:pPr>
              <w:spacing w:after="160" w:lineRule="auto"/>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F">
            <w:pPr>
              <w:spacing w:after="160" w:lineRule="auto"/>
              <w:ind w:right="-14"/>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Date Issued: </w:t>
            </w:r>
            <w:r w:rsidDel="00000000" w:rsidR="00000000" w:rsidRPr="00000000">
              <w:rPr>
                <w:rFonts w:ascii="Arial" w:cs="Arial" w:eastAsia="Arial" w:hAnsi="Arial"/>
                <w:sz w:val="18"/>
                <w:szCs w:val="18"/>
                <w:rtl w:val="0"/>
              </w:rPr>
              <w:t xml:space="preserve">September 18, 2024</w:t>
            </w:r>
          </w:p>
          <w:p w:rsidR="00000000" w:rsidDel="00000000" w:rsidP="00000000" w:rsidRDefault="00000000" w:rsidRPr="00000000" w14:paraId="00000010">
            <w:pPr>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Offer Valid Until:</w:t>
            </w:r>
          </w:p>
          <w:p w:rsidR="00000000" w:rsidDel="00000000" w:rsidP="00000000" w:rsidRDefault="00000000" w:rsidRPr="00000000" w14:paraId="00000011">
            <w:pPr>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October 1, 2024</w:t>
            </w:r>
          </w:p>
          <w:p w:rsidR="00000000" w:rsidDel="00000000" w:rsidP="00000000" w:rsidRDefault="00000000" w:rsidRPr="00000000" w14:paraId="00000012">
            <w:pPr>
              <w:spacing w:after="160" w:lineRule="auto"/>
              <w:ind w:right="-14"/>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13">
      <w:pPr>
        <w:spacing w:after="160" w:lineRule="auto"/>
        <w:ind w:right="-14"/>
        <w:jc w:val="both"/>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This Statement of Work (“SOW”) is entered into between the entity identified above as “Customer” and Spreedly, Inc. (each a “Party” and collectively, the “Parties”) as of the last day it is signed (the “SOW Effective Date”) and is subject to the </w:t>
      </w:r>
      <w:r w:rsidDel="00000000" w:rsidR="00000000" w:rsidRPr="00000000">
        <w:rPr>
          <w:rFonts w:ascii="Arial" w:cs="Arial" w:eastAsia="Arial" w:hAnsi="Arial"/>
          <w:sz w:val="18"/>
          <w:szCs w:val="18"/>
          <w:rtl w:val="0"/>
        </w:rPr>
        <w:t xml:space="preserve">Professional Services</w:t>
      </w:r>
      <w:r w:rsidDel="00000000" w:rsidR="00000000" w:rsidRPr="00000000">
        <w:rPr>
          <w:rFonts w:ascii="Arial" w:cs="Arial" w:eastAsia="Arial" w:hAnsi="Arial"/>
          <w:color w:val="000000"/>
          <w:sz w:val="18"/>
          <w:szCs w:val="18"/>
          <w:rtl w:val="0"/>
        </w:rPr>
        <w:t xml:space="preserve"> Agreement signed co</w:t>
      </w:r>
      <w:r w:rsidDel="00000000" w:rsidR="00000000" w:rsidRPr="00000000">
        <w:rPr>
          <w:rFonts w:ascii="Arial" w:cs="Arial" w:eastAsia="Arial" w:hAnsi="Arial"/>
          <w:sz w:val="18"/>
          <w:szCs w:val="18"/>
          <w:rtl w:val="0"/>
        </w:rPr>
        <w:t xml:space="preserve">ncurrently with this SOW</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14">
      <w:pPr>
        <w:jc w:val="both"/>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In the event of any conflict between the terms of the Agreement and this SOW, this SOW will govern. Capitalized terms used but not defined in this SOW have the meanings set forth in the Agreement or in the applicable documentation at </w:t>
      </w:r>
      <w:r w:rsidDel="00000000" w:rsidR="00000000" w:rsidRPr="00000000">
        <w:rPr>
          <w:rFonts w:ascii="Arial" w:cs="Arial" w:eastAsia="Arial" w:hAnsi="Arial"/>
          <w:sz w:val="18"/>
          <w:szCs w:val="18"/>
          <w:rtl w:val="0"/>
        </w:rPr>
        <w:t xml:space="preserve">https://developer.spreedly.com/</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1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6">
      <w:pPr>
        <w:numPr>
          <w:ilvl w:val="0"/>
          <w:numId w:val="1"/>
        </w:numPr>
        <w:tabs>
          <w:tab w:val="left" w:leader="none" w:pos="1260"/>
        </w:tabs>
        <w:spacing w:after="120" w:before="120" w:line="264" w:lineRule="auto"/>
        <w:ind w:left="0" w:right="-180" w:firstLine="180"/>
        <w:rPr>
          <w:rFonts w:ascii="Arial" w:cs="Arial" w:eastAsia="Arial" w:hAnsi="Arial"/>
          <w:sz w:val="18"/>
          <w:szCs w:val="18"/>
        </w:rPr>
      </w:pPr>
      <w:r w:rsidDel="00000000" w:rsidR="00000000" w:rsidRPr="00000000">
        <w:rPr>
          <w:rFonts w:ascii="Arial" w:cs="Arial" w:eastAsia="Arial" w:hAnsi="Arial"/>
          <w:sz w:val="18"/>
          <w:szCs w:val="18"/>
          <w:u w:val="single"/>
          <w:rtl w:val="0"/>
        </w:rPr>
        <w:t xml:space="preserve">Services</w:t>
      </w:r>
      <w:r w:rsidDel="00000000" w:rsidR="00000000" w:rsidRPr="00000000">
        <w:rPr>
          <w:rFonts w:ascii="Arial" w:cs="Arial" w:eastAsia="Arial" w:hAnsi="Arial"/>
          <w:sz w:val="18"/>
          <w:szCs w:val="18"/>
          <w:rtl w:val="0"/>
        </w:rPr>
        <w:t xml:space="preserve">. Spreedly will add the following payment operations for card processing on Fortis (as indicated in the applicable documentation here: https://docs.fortis.tech/v/1_0_0.html#/rest/quick-start-guide/using-the-fortis-api):</w:t>
      </w:r>
    </w:p>
    <w:p w:rsidR="00000000" w:rsidDel="00000000" w:rsidP="00000000" w:rsidRDefault="00000000" w:rsidRPr="00000000" w14:paraId="00000017">
      <w:pPr>
        <w:numPr>
          <w:ilvl w:val="3"/>
          <w:numId w:val="1"/>
        </w:numPr>
        <w:tabs>
          <w:tab w:val="left" w:leader="none" w:pos="1260"/>
        </w:tabs>
        <w:spacing w:after="60" w:before="60" w:line="264" w:lineRule="auto"/>
        <w:ind w:left="0" w:firstLine="108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Authorize</w:t>
      </w:r>
    </w:p>
    <w:p w:rsidR="00000000" w:rsidDel="00000000" w:rsidP="00000000" w:rsidRDefault="00000000" w:rsidRPr="00000000" w14:paraId="00000018">
      <w:pPr>
        <w:numPr>
          <w:ilvl w:val="3"/>
          <w:numId w:val="1"/>
        </w:numPr>
        <w:tabs>
          <w:tab w:val="left" w:leader="none" w:pos="1260"/>
        </w:tabs>
        <w:spacing w:after="60" w:before="60" w:line="264" w:lineRule="auto"/>
        <w:ind w:left="0" w:firstLine="108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Capture</w:t>
      </w:r>
    </w:p>
    <w:p w:rsidR="00000000" w:rsidDel="00000000" w:rsidP="00000000" w:rsidRDefault="00000000" w:rsidRPr="00000000" w14:paraId="00000019">
      <w:pPr>
        <w:numPr>
          <w:ilvl w:val="3"/>
          <w:numId w:val="1"/>
        </w:numPr>
        <w:tabs>
          <w:tab w:val="left" w:leader="none" w:pos="1260"/>
        </w:tabs>
        <w:spacing w:after="60" w:before="60" w:line="264" w:lineRule="auto"/>
        <w:ind w:left="0" w:firstLine="108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Refund</w:t>
      </w:r>
    </w:p>
    <w:p w:rsidR="00000000" w:rsidDel="00000000" w:rsidP="00000000" w:rsidRDefault="00000000" w:rsidRPr="00000000" w14:paraId="0000001A">
      <w:pPr>
        <w:numPr>
          <w:ilvl w:val="3"/>
          <w:numId w:val="1"/>
        </w:numPr>
        <w:tabs>
          <w:tab w:val="left" w:leader="none" w:pos="1260"/>
        </w:tabs>
        <w:spacing w:after="60" w:before="60" w:line="264" w:lineRule="auto"/>
        <w:ind w:left="0" w:firstLine="108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Void</w:t>
      </w:r>
    </w:p>
    <w:p w:rsidR="00000000" w:rsidDel="00000000" w:rsidP="00000000" w:rsidRDefault="00000000" w:rsidRPr="00000000" w14:paraId="0000001B">
      <w:pPr>
        <w:numPr>
          <w:ilvl w:val="3"/>
          <w:numId w:val="1"/>
        </w:numPr>
        <w:tabs>
          <w:tab w:val="left" w:leader="none" w:pos="1260"/>
        </w:tabs>
        <w:spacing w:after="60" w:before="60" w:line="264" w:lineRule="auto"/>
        <w:ind w:left="0" w:firstLine="108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Purchase</w:t>
      </w:r>
    </w:p>
    <w:p w:rsidR="00000000" w:rsidDel="00000000" w:rsidP="00000000" w:rsidRDefault="00000000" w:rsidRPr="00000000" w14:paraId="0000001C">
      <w:pPr>
        <w:numPr>
          <w:ilvl w:val="3"/>
          <w:numId w:val="1"/>
        </w:numPr>
        <w:tabs>
          <w:tab w:val="left" w:leader="none" w:pos="1260"/>
        </w:tabs>
        <w:spacing w:after="60" w:before="60" w:line="264" w:lineRule="auto"/>
        <w:ind w:left="0" w:firstLine="108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Verification</w:t>
      </w:r>
    </w:p>
    <w:p w:rsidR="00000000" w:rsidDel="00000000" w:rsidP="00000000" w:rsidRDefault="00000000" w:rsidRPr="00000000" w14:paraId="0000001D">
      <w:pPr>
        <w:numPr>
          <w:ilvl w:val="3"/>
          <w:numId w:val="1"/>
        </w:numPr>
        <w:tabs>
          <w:tab w:val="left" w:leader="none" w:pos="1260"/>
        </w:tabs>
        <w:spacing w:after="60" w:before="60" w:line="264" w:lineRule="auto"/>
        <w:ind w:left="0" w:firstLine="108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Store</w:t>
      </w:r>
    </w:p>
    <w:p w:rsidR="00000000" w:rsidDel="00000000" w:rsidP="00000000" w:rsidRDefault="00000000" w:rsidRPr="00000000" w14:paraId="0000001E">
      <w:pPr>
        <w:numPr>
          <w:ilvl w:val="3"/>
          <w:numId w:val="1"/>
        </w:numPr>
        <w:tabs>
          <w:tab w:val="left" w:leader="none" w:pos="1260"/>
        </w:tabs>
        <w:spacing w:after="60" w:before="60" w:line="264" w:lineRule="auto"/>
        <w:ind w:left="0" w:firstLine="108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Unstore / Remove</w:t>
      </w:r>
    </w:p>
    <w:p w:rsidR="00000000" w:rsidDel="00000000" w:rsidP="00000000" w:rsidRDefault="00000000" w:rsidRPr="00000000" w14:paraId="0000001F">
      <w:pPr>
        <w:numPr>
          <w:ilvl w:val="3"/>
          <w:numId w:val="1"/>
        </w:numPr>
        <w:tabs>
          <w:tab w:val="left" w:leader="none" w:pos="1260"/>
        </w:tabs>
        <w:spacing w:after="60" w:before="60" w:line="264" w:lineRule="auto"/>
        <w:ind w:left="0" w:firstLine="108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General Credit </w:t>
      </w:r>
    </w:p>
    <w:p w:rsidR="00000000" w:rsidDel="00000000" w:rsidP="00000000" w:rsidRDefault="00000000" w:rsidRPr="00000000" w14:paraId="00000020">
      <w:pPr>
        <w:tabs>
          <w:tab w:val="left" w:leader="none" w:pos="1260"/>
        </w:tabs>
        <w:spacing w:after="60" w:before="60" w:line="264"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Additionally, Spreedly will acquire certification from Fortis (as indicated in the applicable documentation here: https://docs.fortis.tech/v/1_0_0.html#/rest/quick-start-guide/overview/what-is-the-certification-process)</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tabs>
          <w:tab w:val="left" w:leader="none" w:pos="630"/>
          <w:tab w:val="left" w:leader="none" w:pos="1620"/>
        </w:tabs>
        <w:spacing w:after="120" w:before="120" w:line="264" w:lineRule="auto"/>
        <w:ind w:left="0" w:firstLine="18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Deliverables</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022">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2.1.        Add functionality as described above to Spreedly’s Active Merchant open source library.</w:t>
      </w:r>
    </w:p>
    <w:p w:rsidR="00000000" w:rsidDel="00000000" w:rsidP="00000000" w:rsidRDefault="00000000" w:rsidRPr="00000000" w14:paraId="00000023">
      <w:pPr>
        <w:ind w:left="7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2.2.</w:t>
        <w:tab/>
        <w:t xml:space="preserve">Add and merge upgrade functionality as described above to Spreedly Core Platform, deploy in                           </w:t>
      </w:r>
    </w:p>
    <w:p w:rsidR="00000000" w:rsidDel="00000000" w:rsidP="00000000" w:rsidRDefault="00000000" w:rsidRPr="00000000" w14:paraId="00000024">
      <w:pPr>
        <w:ind w:left="720"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Production.</w:t>
      </w:r>
    </w:p>
    <w:p w:rsidR="00000000" w:rsidDel="00000000" w:rsidP="00000000" w:rsidRDefault="00000000" w:rsidRPr="00000000" w14:paraId="00000025">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2.3.</w:t>
        <w:tab/>
        <w:t xml:space="preserve">Test and verify functionality</w:t>
      </w:r>
    </w:p>
    <w:p w:rsidR="00000000" w:rsidDel="00000000" w:rsidP="00000000" w:rsidRDefault="00000000" w:rsidRPr="00000000" w14:paraId="00000026">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2.4</w:t>
        <w:tab/>
        <w:t xml:space="preserve">Publish integration documentation. </w:t>
      </w:r>
    </w:p>
    <w:p w:rsidR="00000000" w:rsidDel="00000000" w:rsidP="00000000" w:rsidRDefault="00000000" w:rsidRPr="00000000" w14:paraId="00000027">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2.5</w:t>
        <w:tab/>
        <w:t xml:space="preserve">Achieve certification with Fortis  </w:t>
      </w:r>
    </w:p>
    <w:p w:rsidR="00000000" w:rsidDel="00000000" w:rsidP="00000000" w:rsidRDefault="00000000" w:rsidRPr="00000000" w14:paraId="00000028">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tabs>
          <w:tab w:val="left" w:leader="none" w:pos="630"/>
          <w:tab w:val="left" w:leader="none" w:pos="1620"/>
        </w:tabs>
        <w:spacing w:after="120" w:line="264" w:lineRule="auto"/>
        <w:ind w:left="0" w:firstLine="18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Spreedly Responsibilities</w:t>
      </w:r>
      <w:r w:rsidDel="00000000" w:rsidR="00000000" w:rsidRPr="00000000">
        <w:rPr>
          <w:rFonts w:ascii="Arial" w:cs="Arial" w:eastAsia="Arial" w:hAnsi="Arial"/>
          <w:color w:val="000000"/>
          <w:sz w:val="18"/>
          <w:szCs w:val="18"/>
          <w:rtl w:val="0"/>
        </w:rPr>
        <w:t xml:space="preserve">. Spreedly will:</w:t>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tabs>
          <w:tab w:val="left" w:leader="none" w:pos="1260"/>
        </w:tabs>
        <w:spacing w:after="60" w:before="60" w:line="264" w:lineRule="auto"/>
        <w:ind w:left="72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highlight w:val="white"/>
          <w:rtl w:val="0"/>
        </w:rPr>
        <w:t xml:space="preserve">Add new payment operations to Spreedly’s Active Merchant open-source library.</w:t>
      </w:r>
      <w:r w:rsidDel="00000000" w:rsidR="00000000" w:rsidRPr="00000000">
        <w:rPr>
          <w:rtl w:val="0"/>
        </w:rPr>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tabs>
          <w:tab w:val="left" w:leader="none" w:pos="1260"/>
        </w:tabs>
        <w:spacing w:after="60" w:before="60" w:line="264" w:lineRule="auto"/>
        <w:ind w:left="72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highlight w:val="white"/>
          <w:rtl w:val="0"/>
        </w:rPr>
        <w:t xml:space="preserve">Merge new payment operations to Spreedly’s core transaction services and deploy to production.</w:t>
      </w:r>
      <w:r w:rsidDel="00000000" w:rsidR="00000000" w:rsidRPr="00000000">
        <w:rPr>
          <w:rtl w:val="0"/>
        </w:rPr>
      </w:r>
    </w:p>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tabs>
          <w:tab w:val="left" w:leader="none" w:pos="1260"/>
        </w:tabs>
        <w:spacing w:after="60" w:before="60" w:line="264" w:lineRule="auto"/>
        <w:ind w:left="72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Test that the new payment </w:t>
      </w:r>
      <w:r w:rsidDel="00000000" w:rsidR="00000000" w:rsidRPr="00000000">
        <w:rPr>
          <w:rFonts w:ascii="Arial" w:cs="Arial" w:eastAsia="Arial" w:hAnsi="Arial"/>
          <w:sz w:val="18"/>
          <w:szCs w:val="18"/>
          <w:rtl w:val="0"/>
        </w:rPr>
        <w:t xml:space="preserve">operations work</w:t>
      </w:r>
      <w:r w:rsidDel="00000000" w:rsidR="00000000" w:rsidRPr="00000000">
        <w:rPr>
          <w:rFonts w:ascii="Arial" w:cs="Arial" w:eastAsia="Arial" w:hAnsi="Arial"/>
          <w:color w:val="000000"/>
          <w:sz w:val="18"/>
          <w:szCs w:val="18"/>
          <w:rtl w:val="0"/>
        </w:rPr>
        <w:t xml:space="preserve"> with the selected gateway.</w:t>
      </w:r>
    </w:p>
    <w:p w:rsidR="00000000" w:rsidDel="00000000" w:rsidP="00000000" w:rsidRDefault="00000000" w:rsidRPr="00000000" w14:paraId="0000002D">
      <w:pPr>
        <w:numPr>
          <w:ilvl w:val="1"/>
          <w:numId w:val="3"/>
        </w:numPr>
        <w:pBdr>
          <w:top w:space="0" w:sz="0" w:val="nil"/>
          <w:left w:space="0" w:sz="0" w:val="nil"/>
          <w:bottom w:space="0" w:sz="0" w:val="nil"/>
          <w:right w:space="0" w:sz="0" w:val="nil"/>
          <w:between w:space="0" w:sz="0" w:val="nil"/>
        </w:pBdr>
        <w:tabs>
          <w:tab w:val="left" w:leader="none" w:pos="1260"/>
        </w:tabs>
        <w:spacing w:after="60" w:before="60" w:line="264" w:lineRule="auto"/>
        <w:ind w:left="72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Publish the applicable integration documentation at </w:t>
      </w:r>
      <w:r w:rsidDel="00000000" w:rsidR="00000000" w:rsidRPr="00000000">
        <w:rPr>
          <w:rFonts w:ascii="Arial" w:cs="Arial" w:eastAsia="Arial" w:hAnsi="Arial"/>
          <w:sz w:val="18"/>
          <w:szCs w:val="18"/>
          <w:rtl w:val="0"/>
        </w:rPr>
        <w:t xml:space="preserve">developer.spreedly.com </w:t>
      </w:r>
      <w:r w:rsidDel="00000000" w:rsidR="00000000" w:rsidRPr="00000000">
        <w:rPr>
          <w:rtl w:val="0"/>
        </w:rPr>
      </w:r>
    </w:p>
    <w:p w:rsidR="00000000" w:rsidDel="00000000" w:rsidP="00000000" w:rsidRDefault="00000000" w:rsidRPr="00000000" w14:paraId="0000002E">
      <w:pPr>
        <w:numPr>
          <w:ilvl w:val="1"/>
          <w:numId w:val="3"/>
        </w:numPr>
        <w:pBdr>
          <w:top w:space="0" w:sz="0" w:val="nil"/>
          <w:left w:space="0" w:sz="0" w:val="nil"/>
          <w:bottom w:space="0" w:sz="0" w:val="nil"/>
          <w:right w:space="0" w:sz="0" w:val="nil"/>
          <w:between w:space="0" w:sz="0" w:val="nil"/>
        </w:pBdr>
        <w:tabs>
          <w:tab w:val="left" w:leader="none" w:pos="1260"/>
        </w:tabs>
        <w:spacing w:after="60" w:before="60" w:line="264" w:lineRule="auto"/>
        <w:ind w:left="72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Achieve certification with Fortis</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720"/>
        </w:tabs>
        <w:ind w:left="360" w:firstLine="0"/>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tabs>
          <w:tab w:val="left" w:leader="none" w:pos="630"/>
        </w:tabs>
        <w:spacing w:after="120" w:lineRule="auto"/>
        <w:ind w:left="0" w:firstLine="18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Customer Responsibilities</w:t>
      </w:r>
      <w:r w:rsidDel="00000000" w:rsidR="00000000" w:rsidRPr="00000000">
        <w:rPr>
          <w:rFonts w:ascii="Arial" w:cs="Arial" w:eastAsia="Arial" w:hAnsi="Arial"/>
          <w:color w:val="000000"/>
          <w:sz w:val="18"/>
          <w:szCs w:val="18"/>
          <w:rtl w:val="0"/>
        </w:rPr>
        <w:t xml:space="preserve">. In support of the Professional Services, Customer agrees to:</w:t>
      </w:r>
    </w:p>
    <w:p w:rsidR="00000000" w:rsidDel="00000000" w:rsidP="00000000" w:rsidRDefault="00000000" w:rsidRPr="00000000" w14:paraId="00000031">
      <w:pPr>
        <w:numPr>
          <w:ilvl w:val="1"/>
          <w:numId w:val="3"/>
        </w:numPr>
        <w:pBdr>
          <w:top w:space="0" w:sz="0" w:val="nil"/>
          <w:left w:space="0" w:sz="0" w:val="nil"/>
          <w:bottom w:space="0" w:sz="0" w:val="nil"/>
          <w:right w:space="0" w:sz="0" w:val="nil"/>
          <w:between w:space="0" w:sz="0" w:val="nil"/>
        </w:pBdr>
        <w:tabs>
          <w:tab w:val="left" w:leader="none" w:pos="1260"/>
        </w:tabs>
        <w:spacing w:after="60" w:before="60" w:lineRule="auto"/>
        <w:ind w:left="72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Furnish any materials, documentation, and resources, including introductions to any third parties, </w:t>
        <w:tab/>
        <w:tab/>
        <w:tab/>
        <w:t xml:space="preserve">necessary for Spreedly to perform the Professional Services.</w:t>
      </w:r>
    </w:p>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tabs>
          <w:tab w:val="left" w:leader="none" w:pos="1260"/>
        </w:tabs>
        <w:spacing w:after="60" w:before="60" w:lineRule="auto"/>
        <w:ind w:left="72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Reasonably assist Spreedly in the performance of the Professional Services and ensure that the </w:t>
        <w:tab/>
        <w:tab/>
        <w:tab/>
        <w:t xml:space="preserve">assigned Customer personnel have the necessary skills, knowledge, and experience to oversee </w:t>
        <w:tab/>
        <w:tab/>
        <w:tab/>
        <w:t xml:space="preserve">the Professional Services.</w:t>
      </w:r>
    </w:p>
    <w:p w:rsidR="00000000" w:rsidDel="00000000" w:rsidP="00000000" w:rsidRDefault="00000000" w:rsidRPr="00000000" w14:paraId="00000033">
      <w:pPr>
        <w:numPr>
          <w:ilvl w:val="1"/>
          <w:numId w:val="3"/>
        </w:numPr>
        <w:pBdr>
          <w:top w:space="0" w:sz="0" w:val="nil"/>
          <w:left w:space="0" w:sz="0" w:val="nil"/>
          <w:bottom w:space="0" w:sz="0" w:val="nil"/>
          <w:right w:space="0" w:sz="0" w:val="nil"/>
          <w:between w:space="0" w:sz="0" w:val="nil"/>
        </w:pBdr>
        <w:tabs>
          <w:tab w:val="left" w:leader="none" w:pos="1260"/>
        </w:tabs>
        <w:spacing w:after="60" w:before="60" w:lineRule="auto"/>
        <w:ind w:left="72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Test the results of the Professional Services and Deliverables in accordance with the specifications </w:t>
        <w:tab/>
        <w:tab/>
        <w:tab/>
        <w:t xml:space="preserve">and acceptance testing process specified in this SOW.</w:t>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720"/>
        </w:tabs>
        <w:ind w:left="1440" w:firstLine="0"/>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35">
      <w:pPr>
        <w:tabs>
          <w:tab w:val="left" w:leader="none" w:pos="720"/>
        </w:tabs>
        <w:jc w:val="both"/>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Spreedly is not responsible or liable for any delay or failure of performance arising in whole or in part by Customer’s delay in performing, or failure to perform, any of its responsibilities under this SOW or the Agreement.</w:t>
      </w:r>
      <w:r w:rsidDel="00000000" w:rsidR="00000000" w:rsidRPr="00000000">
        <w:rPr>
          <w:rtl w:val="0"/>
        </w:rPr>
      </w:r>
    </w:p>
    <w:p w:rsidR="00000000" w:rsidDel="00000000" w:rsidP="00000000" w:rsidRDefault="00000000" w:rsidRPr="00000000" w14:paraId="00000036">
      <w:pPr>
        <w:tabs>
          <w:tab w:val="left" w:leader="none" w:pos="720"/>
        </w:tabs>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ind w:left="0" w:firstLine="36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Duration</w:t>
      </w:r>
      <w:r w:rsidDel="00000000" w:rsidR="00000000" w:rsidRPr="00000000">
        <w:rPr>
          <w:rFonts w:ascii="Arial" w:cs="Arial" w:eastAsia="Arial" w:hAnsi="Arial"/>
          <w:color w:val="000000"/>
          <w:sz w:val="18"/>
          <w:szCs w:val="18"/>
          <w:rtl w:val="0"/>
        </w:rPr>
        <w:t xml:space="preserve">. This SOW will commence on the SOW Effective Date and will continue until the Deliverables as described herein have been accepted by Customer.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720" w:firstLine="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ind w:left="0" w:firstLine="36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Estimated Timeline</w:t>
      </w:r>
      <w:r w:rsidDel="00000000" w:rsidR="00000000" w:rsidRPr="00000000">
        <w:rPr>
          <w:rFonts w:ascii="Arial" w:cs="Arial" w:eastAsia="Arial" w:hAnsi="Arial"/>
          <w:color w:val="000000"/>
          <w:sz w:val="18"/>
          <w:szCs w:val="18"/>
          <w:rtl w:val="0"/>
        </w:rPr>
        <w:t xml:space="preserve">. The project work will commence within </w:t>
      </w:r>
      <w:r w:rsidDel="00000000" w:rsidR="00000000" w:rsidRPr="00000000">
        <w:rPr>
          <w:rFonts w:ascii="Arial" w:cs="Arial" w:eastAsia="Arial" w:hAnsi="Arial"/>
          <w:sz w:val="18"/>
          <w:szCs w:val="18"/>
          <w:rtl w:val="0"/>
        </w:rPr>
        <w:t xml:space="preserve">two (2) to four (4) </w:t>
      </w:r>
      <w:r w:rsidDel="00000000" w:rsidR="00000000" w:rsidRPr="00000000">
        <w:rPr>
          <w:rFonts w:ascii="Arial" w:cs="Arial" w:eastAsia="Arial" w:hAnsi="Arial"/>
          <w:color w:val="000000"/>
          <w:sz w:val="18"/>
          <w:szCs w:val="18"/>
          <w:rtl w:val="0"/>
        </w:rPr>
        <w:t xml:space="preserve">weeks of the SOW Effective Date and last for approximately six (6) to </w:t>
      </w:r>
      <w:r w:rsidDel="00000000" w:rsidR="00000000" w:rsidRPr="00000000">
        <w:rPr>
          <w:rFonts w:ascii="Arial" w:cs="Arial" w:eastAsia="Arial" w:hAnsi="Arial"/>
          <w:sz w:val="18"/>
          <w:szCs w:val="18"/>
          <w:rtl w:val="0"/>
        </w:rPr>
        <w:t xml:space="preserve">eight (8) </w:t>
      </w:r>
      <w:r w:rsidDel="00000000" w:rsidR="00000000" w:rsidRPr="00000000">
        <w:rPr>
          <w:rFonts w:ascii="Arial" w:cs="Arial" w:eastAsia="Arial" w:hAnsi="Arial"/>
          <w:color w:val="000000"/>
          <w:sz w:val="18"/>
          <w:szCs w:val="18"/>
          <w:rtl w:val="0"/>
        </w:rPr>
        <w:t xml:space="preserve">weeks. The </w:t>
      </w:r>
      <w:r w:rsidDel="00000000" w:rsidR="00000000" w:rsidRPr="00000000">
        <w:rPr>
          <w:rFonts w:ascii="Arial" w:cs="Arial" w:eastAsia="Arial" w:hAnsi="Arial"/>
          <w:color w:val="000000"/>
          <w:sz w:val="18"/>
          <w:szCs w:val="18"/>
          <w:highlight w:val="white"/>
          <w:rtl w:val="0"/>
        </w:rPr>
        <w:t xml:space="preserve">Professional Services will be performed during Spreedly’s normal business hours (9:00am-5:00pm EST) and workdays Monday through Friday excluding US holidays. Timelines for certification can not be provided until project k</w:t>
      </w:r>
      <w:r w:rsidDel="00000000" w:rsidR="00000000" w:rsidRPr="00000000">
        <w:rPr>
          <w:rFonts w:ascii="Arial" w:cs="Arial" w:eastAsia="Arial" w:hAnsi="Arial"/>
          <w:sz w:val="18"/>
          <w:szCs w:val="18"/>
          <w:highlight w:val="white"/>
          <w:rtl w:val="0"/>
        </w:rPr>
        <w:t xml:space="preserve">ickoff and are subject to Fortis’s availability &amp; requirements. </w:t>
      </w:r>
      <w:r w:rsidDel="00000000" w:rsidR="00000000" w:rsidRPr="00000000">
        <w:rPr>
          <w:rtl w:val="0"/>
        </w:rPr>
      </w:r>
    </w:p>
    <w:p w:rsidR="00000000" w:rsidDel="00000000" w:rsidP="00000000" w:rsidRDefault="00000000" w:rsidRPr="00000000" w14:paraId="0000003A">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ind w:left="0" w:firstLine="36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Acceptance</w:t>
      </w:r>
      <w:r w:rsidDel="00000000" w:rsidR="00000000" w:rsidRPr="00000000">
        <w:rPr>
          <w:rFonts w:ascii="Arial" w:cs="Arial" w:eastAsia="Arial" w:hAnsi="Arial"/>
          <w:color w:val="000000"/>
          <w:sz w:val="18"/>
          <w:szCs w:val="18"/>
          <w:rtl w:val="0"/>
        </w:rPr>
        <w:t xml:space="preserve">. When Spreedly has identified the Professional Services under this SOW as completed, Spreedly will provide written notification (email acceptable) to Customer. Customer will have 10 business days (the “Acceptance Period”) in which to determine if the Deliverables conform to the specifications in this SOW. Customer will be deemed to have accepted the Deliverables unless, prior to the expiration of the Acceptance Period, Spreedly with a detailed written description of each alleged non-conformance. In such an event, Spreedly will either confirm the non-conformance and commence work on making corrections or inform Customer that Spreedly does not agree that a non-conformance exists and provide Customer with a written explanation for Spreedly’s conclusion. Each Party will provide reasonable assistance and information to one another to assist in resolving any disputes regarding Deliverables.</w:t>
      </w:r>
    </w:p>
    <w:p w:rsidR="00000000" w:rsidDel="00000000" w:rsidP="00000000" w:rsidRDefault="00000000" w:rsidRPr="00000000" w14:paraId="0000003C">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ind w:left="0" w:firstLine="360"/>
        <w:jc w:val="both"/>
        <w:rPr>
          <w:rFonts w:ascii="Arial" w:cs="Arial" w:eastAsia="Arial" w:hAnsi="Arial"/>
          <w:sz w:val="18"/>
          <w:szCs w:val="18"/>
        </w:rPr>
      </w:pPr>
      <w:r w:rsidDel="00000000" w:rsidR="00000000" w:rsidRPr="00000000">
        <w:rPr>
          <w:rFonts w:ascii="Arial" w:cs="Arial" w:eastAsia="Arial" w:hAnsi="Arial"/>
          <w:sz w:val="18"/>
          <w:szCs w:val="18"/>
          <w:u w:val="single"/>
          <w:rtl w:val="0"/>
        </w:rPr>
        <w:t xml:space="preserve">Fees and </w:t>
      </w:r>
      <w:r w:rsidDel="00000000" w:rsidR="00000000" w:rsidRPr="00000000">
        <w:rPr>
          <w:rFonts w:ascii="Arial" w:cs="Arial" w:eastAsia="Arial" w:hAnsi="Arial"/>
          <w:color w:val="000000"/>
          <w:sz w:val="18"/>
          <w:szCs w:val="18"/>
          <w:u w:val="single"/>
          <w:rtl w:val="0"/>
        </w:rPr>
        <w:t xml:space="preserve">Payment Terms</w:t>
      </w:r>
      <w:r w:rsidDel="00000000" w:rsidR="00000000" w:rsidRPr="00000000">
        <w:rPr>
          <w:rFonts w:ascii="Arial" w:cs="Arial" w:eastAsia="Arial" w:hAnsi="Arial"/>
          <w:color w:val="000000"/>
          <w:sz w:val="18"/>
          <w:szCs w:val="18"/>
          <w:rtl w:val="0"/>
        </w:rPr>
        <w:t xml:space="preserve">. In consideration for the performance of the Professional Services under this SOW, Customer will pay Spreedly $</w:t>
      </w:r>
      <w:r w:rsidDel="00000000" w:rsidR="00000000" w:rsidRPr="00000000">
        <w:rPr>
          <w:rFonts w:ascii="Arial" w:cs="Arial" w:eastAsia="Arial" w:hAnsi="Arial"/>
          <w:sz w:val="18"/>
          <w:szCs w:val="18"/>
          <w:rtl w:val="0"/>
        </w:rPr>
        <w:t xml:space="preserve">37,000.00 USD</w:t>
      </w:r>
      <w:r w:rsidDel="00000000" w:rsidR="00000000" w:rsidRPr="00000000">
        <w:rPr>
          <w:rFonts w:ascii="Arial" w:cs="Arial" w:eastAsia="Arial" w:hAnsi="Arial"/>
          <w:color w:val="000000"/>
          <w:sz w:val="18"/>
          <w:szCs w:val="18"/>
          <w:rtl w:val="0"/>
        </w:rPr>
        <w:t xml:space="preserve"> payable </w:t>
      </w:r>
      <w:r w:rsidDel="00000000" w:rsidR="00000000" w:rsidRPr="00000000">
        <w:rPr>
          <w:rFonts w:ascii="Arial" w:cs="Arial" w:eastAsia="Arial" w:hAnsi="Arial"/>
          <w:color w:val="000000"/>
          <w:sz w:val="18"/>
          <w:szCs w:val="18"/>
          <w:rtl w:val="0"/>
        </w:rPr>
        <w:t xml:space="preserve">in two installments, half up f</w:t>
      </w:r>
      <w:r w:rsidDel="00000000" w:rsidR="00000000" w:rsidRPr="00000000">
        <w:rPr>
          <w:rFonts w:ascii="Arial" w:cs="Arial" w:eastAsia="Arial" w:hAnsi="Arial"/>
          <w:sz w:val="18"/>
          <w:szCs w:val="18"/>
          <w:rtl w:val="0"/>
        </w:rPr>
        <w:t xml:space="preserve">ront prior to the commencement of Professional Services and the balance after the acceptance of the Deliverables by Customer</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8"/>
          <w:szCs w:val="18"/>
          <w:rtl w:val="0"/>
        </w:rPr>
        <w:t xml:space="preserve">All payments are subject to the terms prescribed in the Agreement. </w:t>
      </w:r>
      <w:r w:rsidDel="00000000" w:rsidR="00000000" w:rsidRPr="00000000">
        <w:rPr>
          <w:rtl w:val="0"/>
        </w:rPr>
      </w:r>
    </w:p>
    <w:p w:rsidR="00000000" w:rsidDel="00000000" w:rsidP="00000000" w:rsidRDefault="00000000" w:rsidRPr="00000000" w14:paraId="0000003E">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F">
      <w:pPr>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Customer may elect to pay all amounts due under this SOW either by:</w:t>
      </w:r>
      <w:r w:rsidDel="00000000" w:rsidR="00000000" w:rsidRPr="00000000">
        <w:rPr>
          <w:rtl w:val="0"/>
        </w:rPr>
      </w:r>
    </w:p>
    <w:p w:rsidR="00000000" w:rsidDel="00000000" w:rsidP="00000000" w:rsidRDefault="00000000" w:rsidRPr="00000000" w14:paraId="00000040">
      <w:pPr>
        <w:ind w:left="144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1">
      <w:pPr>
        <w:numPr>
          <w:ilvl w:val="0"/>
          <w:numId w:val="2"/>
        </w:numPr>
        <w:ind w:left="810" w:hanging="450"/>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ACH payment or wire transfer to the following account:</w:t>
      </w:r>
      <w:r w:rsidDel="00000000" w:rsidR="00000000" w:rsidRPr="00000000">
        <w:rPr>
          <w:rtl w:val="0"/>
        </w:rPr>
      </w:r>
    </w:p>
    <w:p w:rsidR="00000000" w:rsidDel="00000000" w:rsidP="00000000" w:rsidRDefault="00000000" w:rsidRPr="00000000" w14:paraId="0000004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3">
      <w:pPr>
        <w:ind w:left="1440" w:firstLine="0"/>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Receiver: Webster Bank</w:t>
      </w:r>
      <w:r w:rsidDel="00000000" w:rsidR="00000000" w:rsidRPr="00000000">
        <w:rPr>
          <w:rtl w:val="0"/>
        </w:rPr>
      </w:r>
    </w:p>
    <w:p w:rsidR="00000000" w:rsidDel="00000000" w:rsidP="00000000" w:rsidRDefault="00000000" w:rsidRPr="00000000" w14:paraId="00000044">
      <w:pPr>
        <w:ind w:left="1440" w:firstLine="0"/>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ABA/Routing #: </w:t>
        <w:tab/>
      </w:r>
      <w:r w:rsidDel="00000000" w:rsidR="00000000" w:rsidRPr="00000000">
        <w:rPr>
          <w:rFonts w:ascii="Arial" w:cs="Arial" w:eastAsia="Arial" w:hAnsi="Arial"/>
          <w:color w:val="000000"/>
          <w:sz w:val="18"/>
          <w:szCs w:val="18"/>
          <w:highlight w:val="white"/>
          <w:rtl w:val="0"/>
        </w:rPr>
        <w:t xml:space="preserve">211170101</w:t>
      </w:r>
      <w:r w:rsidDel="00000000" w:rsidR="00000000" w:rsidRPr="00000000">
        <w:rPr>
          <w:rtl w:val="0"/>
        </w:rPr>
      </w:r>
    </w:p>
    <w:p w:rsidR="00000000" w:rsidDel="00000000" w:rsidP="00000000" w:rsidRDefault="00000000" w:rsidRPr="00000000" w14:paraId="00000045">
      <w:pPr>
        <w:ind w:left="1440" w:firstLine="0"/>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SWIFT Code:</w:t>
        <w:tab/>
      </w:r>
      <w:r w:rsidDel="00000000" w:rsidR="00000000" w:rsidRPr="00000000">
        <w:rPr>
          <w:rFonts w:ascii="Arial" w:cs="Arial" w:eastAsia="Arial" w:hAnsi="Arial"/>
          <w:color w:val="000000"/>
          <w:sz w:val="18"/>
          <w:szCs w:val="18"/>
          <w:highlight w:val="white"/>
          <w:rtl w:val="0"/>
        </w:rPr>
        <w:t xml:space="preserve">WENAUS31</w:t>
      </w:r>
      <w:r w:rsidDel="00000000" w:rsidR="00000000" w:rsidRPr="00000000">
        <w:rPr>
          <w:rtl w:val="0"/>
        </w:rPr>
      </w:r>
    </w:p>
    <w:p w:rsidR="00000000" w:rsidDel="00000000" w:rsidP="00000000" w:rsidRDefault="00000000" w:rsidRPr="00000000" w14:paraId="00000046">
      <w:pPr>
        <w:ind w:left="1440" w:firstLine="0"/>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Beneficiary:</w:t>
        <w:tab/>
      </w:r>
      <w:r w:rsidDel="00000000" w:rsidR="00000000" w:rsidRPr="00000000">
        <w:rPr>
          <w:rFonts w:ascii="Arial" w:cs="Arial" w:eastAsia="Arial" w:hAnsi="Arial"/>
          <w:color w:val="000000"/>
          <w:sz w:val="18"/>
          <w:szCs w:val="18"/>
          <w:highlight w:val="white"/>
          <w:rtl w:val="0"/>
        </w:rPr>
        <w:t xml:space="preserve">0024760830</w:t>
      </w:r>
      <w:r w:rsidDel="00000000" w:rsidR="00000000" w:rsidRPr="00000000">
        <w:rPr>
          <w:rtl w:val="0"/>
        </w:rPr>
      </w:r>
    </w:p>
    <w:p w:rsidR="00000000" w:rsidDel="00000000" w:rsidP="00000000" w:rsidRDefault="00000000" w:rsidRPr="00000000" w14:paraId="00000047">
      <w:pPr>
        <w:ind w:left="1440" w:firstLine="0"/>
        <w:rPr>
          <w:rFonts w:ascii="Arial" w:cs="Arial" w:eastAsia="Arial" w:hAnsi="Arial"/>
          <w:sz w:val="18"/>
          <w:szCs w:val="18"/>
        </w:rPr>
      </w:pPr>
      <w:r w:rsidDel="00000000" w:rsidR="00000000" w:rsidRPr="00000000">
        <w:rPr>
          <w:rFonts w:ascii="Arial" w:cs="Arial" w:eastAsia="Arial" w:hAnsi="Arial"/>
          <w:color w:val="000000"/>
          <w:sz w:val="18"/>
          <w:szCs w:val="18"/>
          <w:rtl w:val="0"/>
        </w:rPr>
        <w:tab/>
        <w:tab/>
        <w:t xml:space="preserve">Spreedly, Inc.</w:t>
      </w:r>
      <w:r w:rsidDel="00000000" w:rsidR="00000000" w:rsidRPr="00000000">
        <w:rPr>
          <w:rtl w:val="0"/>
        </w:rPr>
      </w:r>
    </w:p>
    <w:p w:rsidR="00000000" w:rsidDel="00000000" w:rsidP="00000000" w:rsidRDefault="00000000" w:rsidRPr="00000000" w14:paraId="00000048">
      <w:pPr>
        <w:ind w:left="1440" w:firstLine="0"/>
        <w:rPr>
          <w:rFonts w:ascii="Arial" w:cs="Arial" w:eastAsia="Arial" w:hAnsi="Arial"/>
          <w:sz w:val="18"/>
          <w:szCs w:val="18"/>
        </w:rPr>
      </w:pPr>
      <w:r w:rsidDel="00000000" w:rsidR="00000000" w:rsidRPr="00000000">
        <w:rPr>
          <w:rFonts w:ascii="Arial" w:cs="Arial" w:eastAsia="Arial" w:hAnsi="Arial"/>
          <w:color w:val="000000"/>
          <w:sz w:val="18"/>
          <w:szCs w:val="18"/>
          <w:rtl w:val="0"/>
        </w:rPr>
        <w:tab/>
        <w:tab/>
        <w:t xml:space="preserve">300 Morris Street, Suite 400</w:t>
      </w:r>
      <w:r w:rsidDel="00000000" w:rsidR="00000000" w:rsidRPr="00000000">
        <w:rPr>
          <w:rtl w:val="0"/>
        </w:rPr>
      </w:r>
    </w:p>
    <w:p w:rsidR="00000000" w:rsidDel="00000000" w:rsidP="00000000" w:rsidRDefault="00000000" w:rsidRPr="00000000" w14:paraId="00000049">
      <w:pPr>
        <w:ind w:left="1440" w:firstLine="0"/>
        <w:rPr>
          <w:rFonts w:ascii="Arial" w:cs="Arial" w:eastAsia="Arial" w:hAnsi="Arial"/>
          <w:sz w:val="18"/>
          <w:szCs w:val="18"/>
        </w:rPr>
      </w:pPr>
      <w:r w:rsidDel="00000000" w:rsidR="00000000" w:rsidRPr="00000000">
        <w:rPr>
          <w:rFonts w:ascii="Arial" w:cs="Arial" w:eastAsia="Arial" w:hAnsi="Arial"/>
          <w:color w:val="000000"/>
          <w:sz w:val="18"/>
          <w:szCs w:val="18"/>
          <w:rtl w:val="0"/>
        </w:rPr>
        <w:tab/>
        <w:tab/>
        <w:t xml:space="preserve">Durham, NC 27701</w:t>
      </w:r>
      <w:r w:rsidDel="00000000" w:rsidR="00000000" w:rsidRPr="00000000">
        <w:rPr>
          <w:rtl w:val="0"/>
        </w:rPr>
      </w:r>
    </w:p>
    <w:p w:rsidR="00000000" w:rsidDel="00000000" w:rsidP="00000000" w:rsidRDefault="00000000" w:rsidRPr="00000000" w14:paraId="0000004A">
      <w:pPr>
        <w:ind w:left="1440" w:firstLine="0"/>
        <w:rPr>
          <w:rFonts w:ascii="Arial" w:cs="Arial" w:eastAsia="Arial" w:hAnsi="Arial"/>
          <w:sz w:val="18"/>
          <w:szCs w:val="18"/>
        </w:rPr>
      </w:pPr>
      <w:r w:rsidDel="00000000" w:rsidR="00000000" w:rsidRPr="00000000">
        <w:rPr>
          <w:rFonts w:ascii="Arial" w:cs="Arial" w:eastAsia="Arial" w:hAnsi="Arial"/>
          <w:color w:val="000000"/>
          <w:sz w:val="18"/>
          <w:szCs w:val="18"/>
          <w:rtl w:val="0"/>
        </w:rPr>
        <w:tab/>
        <w:tab/>
        <w:t xml:space="preserve">USA</w:t>
      </w:r>
      <w:r w:rsidDel="00000000" w:rsidR="00000000" w:rsidRPr="00000000">
        <w:rPr>
          <w:rtl w:val="0"/>
        </w:rPr>
      </w:r>
    </w:p>
    <w:p w:rsidR="00000000" w:rsidDel="00000000" w:rsidP="00000000" w:rsidRDefault="00000000" w:rsidRPr="00000000" w14:paraId="0000004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C">
      <w:pPr>
        <w:numPr>
          <w:ilvl w:val="0"/>
          <w:numId w:val="2"/>
        </w:numPr>
        <w:ind w:left="810" w:hanging="450"/>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check delivered to the address specified in the relevant invoice.</w:t>
      </w:r>
      <w:r w:rsidDel="00000000" w:rsidR="00000000" w:rsidRPr="00000000">
        <w:rPr>
          <w:rtl w:val="0"/>
        </w:rPr>
      </w:r>
    </w:p>
    <w:p w:rsidR="00000000" w:rsidDel="00000000" w:rsidP="00000000" w:rsidRDefault="00000000" w:rsidRPr="00000000" w14:paraId="0000004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E">
      <w:pPr>
        <w:tabs>
          <w:tab w:val="left" w:leader="none" w:pos="1080"/>
        </w:tabs>
        <w:spacing w:after="240" w:lineRule="auto"/>
        <w:jc w:val="both"/>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If Customer fails to make any payment when due then, in addition to all other remedies that may be available, Spreedly may charge interest on the past due amount at the rate of 1.5% per month calculated daily and compounded monthly or, if lower, the highest rate permitted under applicable law.</w:t>
      </w:r>
      <w:r w:rsidDel="00000000" w:rsidR="00000000" w:rsidRPr="00000000">
        <w:rPr>
          <w:rtl w:val="0"/>
        </w:rPr>
      </w:r>
    </w:p>
    <w:p w:rsidR="00000000" w:rsidDel="00000000" w:rsidP="00000000" w:rsidRDefault="00000000" w:rsidRPr="00000000" w14:paraId="0000004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1">
      <w:pPr>
        <w:jc w:val="center"/>
        <w:rPr>
          <w:rFonts w:ascii="Arial" w:cs="Arial" w:eastAsia="Arial" w:hAnsi="Arial"/>
          <w:b w:val="1"/>
          <w:sz w:val="18"/>
          <w:szCs w:val="18"/>
        </w:rPr>
      </w:pPr>
      <w:r w:rsidDel="00000000" w:rsidR="00000000" w:rsidRPr="00000000">
        <w:rPr>
          <w:rFonts w:ascii="Arial" w:cs="Arial" w:eastAsia="Arial" w:hAnsi="Arial"/>
          <w:color w:val="000000"/>
          <w:sz w:val="18"/>
          <w:szCs w:val="18"/>
          <w:rtl w:val="0"/>
        </w:rPr>
        <w:t xml:space="preserve">[Signatures on Next Page]</w:t>
      </w:r>
      <w:r w:rsidDel="00000000" w:rsidR="00000000" w:rsidRPr="00000000">
        <w:br w:type="page"/>
      </w:r>
      <w:r w:rsidDel="00000000" w:rsidR="00000000" w:rsidRPr="00000000">
        <w:rPr>
          <w:rtl w:val="0"/>
        </w:rPr>
      </w:r>
    </w:p>
    <w:p w:rsidR="00000000" w:rsidDel="00000000" w:rsidP="00000000" w:rsidRDefault="00000000" w:rsidRPr="00000000" w14:paraId="00000052">
      <w:pPr>
        <w:spacing w:after="180" w:line="201" w:lineRule="auto"/>
        <w:ind w:right="72"/>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3">
      <w:pPr>
        <w:spacing w:after="180" w:line="206" w:lineRule="auto"/>
        <w:ind w:left="72" w:firstLine="0"/>
        <w:rPr>
          <w:rFonts w:ascii="Arial" w:cs="Arial" w:eastAsia="Arial" w:hAnsi="Arial"/>
          <w:b w:val="1"/>
          <w:sz w:val="18"/>
          <w:szCs w:val="18"/>
        </w:rPr>
      </w:pPr>
      <w:r w:rsidDel="00000000" w:rsidR="00000000" w:rsidRPr="00000000">
        <w:rPr>
          <w:rFonts w:ascii="Arial" w:cs="Arial" w:eastAsia="Arial" w:hAnsi="Arial"/>
          <w:color w:val="000000"/>
          <w:sz w:val="18"/>
          <w:szCs w:val="18"/>
          <w:rtl w:val="0"/>
        </w:rPr>
        <w:t xml:space="preserve">The Parties have executed this SOW by their duly authorized representatives in one or more counterparts, each of which will be deemed an original.</w:t>
      </w:r>
      <w:r w:rsidDel="00000000" w:rsidR="00000000" w:rsidRPr="00000000">
        <w:rPr>
          <w:rtl w:val="0"/>
        </w:rPr>
      </w:r>
    </w:p>
    <w:tbl>
      <w:tblPr>
        <w:tblStyle w:val="Table2"/>
        <w:tblW w:w="9378.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33"/>
        <w:gridCol w:w="448"/>
        <w:gridCol w:w="4497"/>
        <w:tblGridChange w:id="0">
          <w:tblGrid>
            <w:gridCol w:w="4433"/>
            <w:gridCol w:w="448"/>
            <w:gridCol w:w="4497"/>
          </w:tblGrid>
        </w:tblGridChange>
      </w:tblGrid>
      <w:tr>
        <w:trPr>
          <w:cantSplit w:val="0"/>
          <w:tblHeader w:val="0"/>
        </w:trPr>
        <w:tc>
          <w:tcPr/>
          <w:p w:rsidR="00000000" w:rsidDel="00000000" w:rsidP="00000000" w:rsidRDefault="00000000" w:rsidRPr="00000000" w14:paraId="00000054">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55">
            <w:pPr>
              <w:rPr>
                <w:rFonts w:ascii="Arial" w:cs="Arial" w:eastAsia="Arial" w:hAnsi="Arial"/>
                <w:b w:val="1"/>
                <w:sz w:val="18"/>
                <w:szCs w:val="18"/>
              </w:rPr>
            </w:pPr>
            <w:r w:rsidDel="00000000" w:rsidR="00000000" w:rsidRPr="00000000">
              <w:rPr>
                <w:rFonts w:ascii="Arial" w:cs="Arial" w:eastAsia="Arial" w:hAnsi="Arial"/>
                <w:b w:val="1"/>
                <w:color w:val="000000"/>
                <w:sz w:val="18"/>
                <w:szCs w:val="18"/>
                <w:rtl w:val="0"/>
              </w:rPr>
              <w:t xml:space="preserve">Spreedly, Inc.</w:t>
            </w:r>
            <w:r w:rsidDel="00000000" w:rsidR="00000000" w:rsidRPr="00000000">
              <w:rPr>
                <w:rtl w:val="0"/>
              </w:rPr>
            </w:r>
          </w:p>
          <w:p w:rsidR="00000000" w:rsidDel="00000000" w:rsidP="00000000" w:rsidRDefault="00000000" w:rsidRPr="00000000" w14:paraId="00000056">
            <w:pPr>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57">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9">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RainFocus, LLC</w:t>
            </w:r>
          </w:p>
          <w:p w:rsidR="00000000" w:rsidDel="00000000" w:rsidP="00000000" w:rsidRDefault="00000000" w:rsidRPr="00000000" w14:paraId="0000005A">
            <w:pPr>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B">
            <w:pPr>
              <w:spacing w:after="120" w:before="120" w:line="18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C">
            <w:pPr>
              <w:spacing w:after="120" w:before="120" w:line="1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By: </w:t>
            </w:r>
            <w:r w:rsidDel="00000000" w:rsidR="00000000" w:rsidRPr="00000000">
              <w:rPr>
                <w:rFonts w:ascii="Arial" w:cs="Arial" w:eastAsia="Arial" w:hAnsi="Arial"/>
                <w:color w:val="ffffff"/>
                <w:sz w:val="18"/>
                <w:szCs w:val="18"/>
                <w:rtl w:val="0"/>
              </w:rPr>
              <w:t xml:space="preserve">[spreedlyIncSignerSignature_WB7yrGf]</w:t>
            </w:r>
            <w:r w:rsidDel="00000000" w:rsidR="00000000" w:rsidRPr="00000000">
              <w:rPr>
                <w:rtl w:val="0"/>
              </w:rPr>
            </w:r>
          </w:p>
        </w:tc>
        <w:tc>
          <w:tcPr/>
          <w:p w:rsidR="00000000" w:rsidDel="00000000" w:rsidP="00000000" w:rsidRDefault="00000000" w:rsidRPr="00000000" w14:paraId="0000005D">
            <w:pPr>
              <w:spacing w:after="120" w:before="120" w:line="180"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E">
            <w:pPr>
              <w:spacing w:after="120" w:before="120" w:line="18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F">
            <w:pPr>
              <w:spacing w:after="120" w:before="120" w:line="1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By: </w:t>
            </w:r>
            <w:r w:rsidDel="00000000" w:rsidR="00000000" w:rsidRPr="00000000">
              <w:rPr>
                <w:rFonts w:ascii="Arial" w:cs="Arial" w:eastAsia="Arial" w:hAnsi="Arial"/>
                <w:color w:val="ffffff"/>
                <w:sz w:val="18"/>
                <w:szCs w:val="18"/>
                <w:rtl w:val="0"/>
              </w:rPr>
              <w:t xml:space="preserve">[counterpartySignerSignature_S5I0dFp]</w:t>
            </w:r>
            <w:r w:rsidDel="00000000" w:rsidR="00000000" w:rsidRPr="00000000">
              <w:rPr>
                <w:rtl w:val="0"/>
              </w:rPr>
            </w:r>
          </w:p>
        </w:tc>
      </w:tr>
      <w:tr>
        <w:trPr>
          <w:cantSplit w:val="0"/>
          <w:tblHeader w:val="0"/>
        </w:trPr>
        <w:tc>
          <w:tcPr/>
          <w:p w:rsidR="00000000" w:rsidDel="00000000" w:rsidP="00000000" w:rsidRDefault="00000000" w:rsidRPr="00000000" w14:paraId="00000060">
            <w:pPr>
              <w:spacing w:after="120" w:before="120" w:line="18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1">
            <w:pPr>
              <w:spacing w:after="120" w:before="120" w:line="1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Name: </w:t>
            </w:r>
            <w:r w:rsidDel="00000000" w:rsidR="00000000" w:rsidRPr="00000000">
              <w:rPr>
                <w:rFonts w:ascii="Arial" w:cs="Arial" w:eastAsia="Arial" w:hAnsi="Arial"/>
                <w:color w:val="ffffff"/>
                <w:sz w:val="18"/>
                <w:szCs w:val="18"/>
                <w:rtl w:val="0"/>
              </w:rPr>
              <w:t xml:space="preserve">[spreedlyIncSignerName_Kh9Be9I]</w:t>
            </w:r>
            <w:r w:rsidDel="00000000" w:rsidR="00000000" w:rsidRPr="00000000">
              <w:rPr>
                <w:rtl w:val="0"/>
              </w:rPr>
            </w:r>
          </w:p>
        </w:tc>
        <w:tc>
          <w:tcPr/>
          <w:p w:rsidR="00000000" w:rsidDel="00000000" w:rsidP="00000000" w:rsidRDefault="00000000" w:rsidRPr="00000000" w14:paraId="00000062">
            <w:pPr>
              <w:spacing w:after="120" w:before="120" w:line="180"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3">
            <w:pPr>
              <w:spacing w:after="120" w:before="120" w:line="18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4">
            <w:pPr>
              <w:spacing w:after="120" w:before="120" w:line="1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Name: </w:t>
            </w:r>
            <w:r w:rsidDel="00000000" w:rsidR="00000000" w:rsidRPr="00000000">
              <w:rPr>
                <w:rFonts w:ascii="Arial" w:cs="Arial" w:eastAsia="Arial" w:hAnsi="Arial"/>
                <w:color w:val="ffffff"/>
                <w:sz w:val="18"/>
                <w:szCs w:val="18"/>
                <w:rtl w:val="0"/>
              </w:rPr>
              <w:t xml:space="preserve">[counterpartySignerName_zkRL00v]</w:t>
            </w:r>
            <w:r w:rsidDel="00000000" w:rsidR="00000000" w:rsidRPr="00000000">
              <w:rPr>
                <w:rtl w:val="0"/>
              </w:rPr>
            </w:r>
          </w:p>
        </w:tc>
      </w:tr>
      <w:tr>
        <w:trPr>
          <w:cantSplit w:val="0"/>
          <w:tblHeader w:val="0"/>
        </w:trPr>
        <w:tc>
          <w:tcPr/>
          <w:p w:rsidR="00000000" w:rsidDel="00000000" w:rsidP="00000000" w:rsidRDefault="00000000" w:rsidRPr="00000000" w14:paraId="00000065">
            <w:pPr>
              <w:spacing w:after="120" w:before="120" w:line="18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6">
            <w:pPr>
              <w:spacing w:after="120" w:before="120" w:line="1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Title: </w:t>
            </w:r>
            <w:r w:rsidDel="00000000" w:rsidR="00000000" w:rsidRPr="00000000">
              <w:rPr>
                <w:rFonts w:ascii="Arial" w:cs="Arial" w:eastAsia="Arial" w:hAnsi="Arial"/>
                <w:color w:val="ffffff"/>
                <w:sz w:val="18"/>
                <w:szCs w:val="18"/>
                <w:rtl w:val="0"/>
              </w:rPr>
              <w:t xml:space="preserve">[spreedlyIncSignerTitle_0LEnbLM]</w:t>
            </w:r>
            <w:r w:rsidDel="00000000" w:rsidR="00000000" w:rsidRPr="00000000">
              <w:rPr>
                <w:rtl w:val="0"/>
              </w:rPr>
            </w:r>
          </w:p>
        </w:tc>
        <w:tc>
          <w:tcPr/>
          <w:p w:rsidR="00000000" w:rsidDel="00000000" w:rsidP="00000000" w:rsidRDefault="00000000" w:rsidRPr="00000000" w14:paraId="00000067">
            <w:pPr>
              <w:spacing w:after="120" w:before="120" w:line="180"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8">
            <w:pPr>
              <w:spacing w:after="120" w:before="120" w:line="18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9">
            <w:pPr>
              <w:spacing w:after="120" w:before="120" w:line="1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Title: </w:t>
            </w:r>
            <w:r w:rsidDel="00000000" w:rsidR="00000000" w:rsidRPr="00000000">
              <w:rPr>
                <w:rFonts w:ascii="Arial" w:cs="Arial" w:eastAsia="Arial" w:hAnsi="Arial"/>
                <w:color w:val="ffffff"/>
                <w:sz w:val="18"/>
                <w:szCs w:val="18"/>
                <w:rtl w:val="0"/>
              </w:rPr>
              <w:t xml:space="preserve">[counterpartySignerTextField_0CbB5vH||1]</w:t>
            </w:r>
            <w:r w:rsidDel="00000000" w:rsidR="00000000" w:rsidRPr="00000000">
              <w:rPr>
                <w:rtl w:val="0"/>
              </w:rPr>
            </w:r>
          </w:p>
        </w:tc>
      </w:tr>
      <w:tr>
        <w:trPr>
          <w:cantSplit w:val="0"/>
          <w:tblHeader w:val="0"/>
        </w:trPr>
        <w:tc>
          <w:tcPr/>
          <w:p w:rsidR="00000000" w:rsidDel="00000000" w:rsidP="00000000" w:rsidRDefault="00000000" w:rsidRPr="00000000" w14:paraId="0000006A">
            <w:pPr>
              <w:spacing w:after="120" w:before="120" w:line="18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B">
            <w:pPr>
              <w:spacing w:after="120" w:before="120" w:line="1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Date: </w:t>
            </w:r>
            <w:r w:rsidDel="00000000" w:rsidR="00000000" w:rsidRPr="00000000">
              <w:rPr>
                <w:rFonts w:ascii="Arial" w:cs="Arial" w:eastAsia="Arial" w:hAnsi="Arial"/>
                <w:color w:val="ffffff"/>
                <w:sz w:val="18"/>
                <w:szCs w:val="18"/>
                <w:rtl w:val="0"/>
              </w:rPr>
              <w:t xml:space="preserve">[spreedlyIncSignerDateField_EYOAcyy]</w:t>
            </w:r>
            <w:r w:rsidDel="00000000" w:rsidR="00000000" w:rsidRPr="00000000">
              <w:rPr>
                <w:rtl w:val="0"/>
              </w:rPr>
            </w:r>
          </w:p>
        </w:tc>
        <w:tc>
          <w:tcPr/>
          <w:p w:rsidR="00000000" w:rsidDel="00000000" w:rsidP="00000000" w:rsidRDefault="00000000" w:rsidRPr="00000000" w14:paraId="0000006C">
            <w:pPr>
              <w:spacing w:after="120" w:before="120" w:line="180"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D">
            <w:pPr>
              <w:spacing w:after="120" w:before="120" w:line="18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E">
            <w:pPr>
              <w:spacing w:after="120" w:before="120" w:line="1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Date: </w:t>
            </w:r>
            <w:r w:rsidDel="00000000" w:rsidR="00000000" w:rsidRPr="00000000">
              <w:rPr>
                <w:rFonts w:ascii="Arial" w:cs="Arial" w:eastAsia="Arial" w:hAnsi="Arial"/>
                <w:color w:val="ffffff"/>
                <w:sz w:val="18"/>
                <w:szCs w:val="18"/>
                <w:rtl w:val="0"/>
              </w:rPr>
              <w:t xml:space="preserve">[counterpartySignerDateField_2YDeRg0]</w:t>
            </w:r>
            <w:r w:rsidDel="00000000" w:rsidR="00000000" w:rsidRPr="00000000">
              <w:rPr>
                <w:rtl w:val="0"/>
              </w:rPr>
            </w:r>
          </w:p>
        </w:tc>
      </w:tr>
    </w:tbl>
    <w:p w:rsidR="00000000" w:rsidDel="00000000" w:rsidP="00000000" w:rsidRDefault="00000000" w:rsidRPr="00000000" w14:paraId="0000006F">
      <w:pPr>
        <w:rPr>
          <w:rFonts w:ascii="Arial" w:cs="Arial" w:eastAsia="Arial" w:hAnsi="Arial"/>
          <w:sz w:val="18"/>
          <w:szCs w:val="18"/>
        </w:rPr>
      </w:pPr>
      <w:r w:rsidDel="00000000" w:rsidR="00000000" w:rsidRPr="00000000">
        <w:rPr>
          <w:rtl w:val="0"/>
        </w:rPr>
      </w:r>
    </w:p>
    <w:sectPr>
      <w:headerReference r:id="rId7" w:type="default"/>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Fonts w:ascii="Arial" w:cs="Arial" w:eastAsia="Arial" w:hAnsi="Arial"/>
        <w:color w:val="000000"/>
        <w:sz w:val="18"/>
        <w:szCs w:val="18"/>
        <w:rtl w:val="0"/>
      </w:rPr>
      <w:t xml:space="preserve">Page </w:t>
    </w:r>
    <w:r w:rsidDel="00000000" w:rsidR="00000000" w:rsidRPr="00000000">
      <w:rPr>
        <w:rFonts w:ascii="Arial" w:cs="Arial" w:eastAsia="Arial" w:hAnsi="Arial"/>
        <w:b w:val="1"/>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of </w:t>
    </w:r>
    <w:r w:rsidDel="00000000" w:rsidR="00000000" w:rsidRPr="00000000">
      <w:rPr>
        <w:rFonts w:ascii="Arial" w:cs="Arial" w:eastAsia="Arial" w:hAnsi="Arial"/>
        <w:b w:val="1"/>
        <w:color w:val="000000"/>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tabs>
        <w:tab w:val="center" w:leader="none" w:pos="4680"/>
        <w:tab w:val="right" w:leader="none" w:pos="10800"/>
      </w:tabs>
      <w:ind w:left="3240" w:firstLine="0"/>
      <w:rPr>
        <w:rFonts w:ascii="Arial" w:cs="Arial" w:eastAsia="Arial" w:hAnsi="Arial"/>
        <w:sz w:val="16"/>
        <w:szCs w:val="16"/>
      </w:rPr>
    </w:pPr>
    <w:r w:rsidDel="00000000" w:rsidR="00000000" w:rsidRPr="00000000">
      <w:rPr>
        <w:rFonts w:ascii="Arial" w:cs="Arial" w:eastAsia="Arial" w:hAnsi="Arial"/>
        <w:sz w:val="16"/>
        <w:szCs w:val="16"/>
        <w:rtl w:val="0"/>
      </w:rPr>
      <w:tab/>
      <w:tab/>
      <w:t xml:space="preserve">CONFIDENTIAL</w:t>
    </w:r>
    <w:r w:rsidDel="00000000" w:rsidR="00000000" w:rsidRPr="00000000">
      <w:drawing>
        <wp:anchor allowOverlap="1" behindDoc="0" distB="0" distT="0" distL="114300" distR="114300" hidden="0" layoutInCell="1" locked="0" relativeHeight="0" simplePos="0">
          <wp:simplePos x="0" y="0"/>
          <wp:positionH relativeFrom="column">
            <wp:posOffset>14</wp:posOffset>
          </wp:positionH>
          <wp:positionV relativeFrom="paragraph">
            <wp:posOffset>-28560</wp:posOffset>
          </wp:positionV>
          <wp:extent cx="1405956" cy="322799"/>
          <wp:effectExtent b="0" l="0" r="0" t="0"/>
          <wp:wrapNone/>
          <wp:docPr descr="A blue text on a white background&#10;&#10;Description automatically generated" id="6" name="image1.jpg"/>
          <a:graphic>
            <a:graphicData uri="http://schemas.openxmlformats.org/drawingml/2006/picture">
              <pic:pic>
                <pic:nvPicPr>
                  <pic:cNvPr descr="A blue text on a white background&#10;&#10;Description automatically generated" id="0" name="image1.jpg"/>
                  <pic:cNvPicPr preferRelativeResize="0"/>
                </pic:nvPicPr>
                <pic:blipFill>
                  <a:blip r:embed="rId1"/>
                  <a:srcRect b="0" l="20" r="19"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u w:val="none"/>
      </w:rPr>
    </w:lvl>
    <w:lvl w:ilvl="1">
      <w:start w:val="1"/>
      <w:numFmt w:val="decimal"/>
      <w:lvlText w:val="%1.%2."/>
      <w:lvlJc w:val="left"/>
      <w:pPr>
        <w:ind w:left="1800" w:firstLine="0"/>
      </w:pPr>
      <w:rPr>
        <w:u w:val="none"/>
      </w:rPr>
    </w:lvl>
    <w:lvl w:ilvl="2">
      <w:start w:val="1"/>
      <w:numFmt w:val="bullet"/>
      <w:lvlText w:val="●"/>
      <w:lvlJc w:val="left"/>
      <w:pPr>
        <w:ind w:left="648" w:hanging="360"/>
      </w:pPr>
      <w:rPr>
        <w:u w:val="none"/>
      </w:rPr>
    </w:lvl>
    <w:lvl w:ilvl="3">
      <w:start w:val="1"/>
      <w:numFmt w:val="lowerLetter"/>
      <w:lvlText w:val="(%4)"/>
      <w:lvlJc w:val="left"/>
      <w:pPr>
        <w:ind w:left="0" w:firstLine="1080"/>
      </w:pPr>
      <w:rPr>
        <w:u w:val="none"/>
      </w:rPr>
    </w:lvl>
    <w:lvl w:ilvl="4">
      <w:start w:val="1"/>
      <w:numFmt w:val="lowerRoman"/>
      <w:lvlText w:val="(%5)"/>
      <w:lvlJc w:val="left"/>
      <w:pPr>
        <w:ind w:left="2232" w:hanging="792"/>
      </w:pPr>
      <w:rPr>
        <w:u w:val="none"/>
      </w:rPr>
    </w:lvl>
    <w:lvl w:ilvl="5">
      <w:start w:val="1"/>
      <w:numFmt w:val="decimal"/>
      <w:lvlText w:val="%1.%2.●.%4.%5.%6."/>
      <w:lvlJc w:val="left"/>
      <w:pPr>
        <w:ind w:left="2736" w:hanging="933"/>
      </w:pPr>
      <w:rPr>
        <w:u w:val="none"/>
      </w:rPr>
    </w:lvl>
    <w:lvl w:ilvl="6">
      <w:start w:val="1"/>
      <w:numFmt w:val="decimal"/>
      <w:lvlText w:val="%1.%2.●.%4.%5.%6.%7."/>
      <w:lvlJc w:val="left"/>
      <w:pPr>
        <w:ind w:left="3240" w:hanging="1080"/>
      </w:pPr>
      <w:rPr>
        <w:u w:val="none"/>
      </w:rPr>
    </w:lvl>
    <w:lvl w:ilvl="7">
      <w:start w:val="1"/>
      <w:numFmt w:val="decimal"/>
      <w:lvlText w:val="%1.%2.●.%4.%5.%6.%7.%8."/>
      <w:lvlJc w:val="left"/>
      <w:pPr>
        <w:ind w:left="3744" w:hanging="1224.0000000000005"/>
      </w:pPr>
      <w:rPr>
        <w:u w:val="none"/>
      </w:rPr>
    </w:lvl>
    <w:lvl w:ilvl="8">
      <w:start w:val="1"/>
      <w:numFmt w:val="decimal"/>
      <w:lvlText w:val="%1.%2.●.%4.%5.%6.%7.%8.%9."/>
      <w:lvlJc w:val="left"/>
      <w:pPr>
        <w:ind w:left="4320" w:hanging="1440"/>
      </w:pPr>
      <w:rPr>
        <w:u w:val="none"/>
      </w:rPr>
    </w:lvl>
  </w:abstractNum>
  <w:abstractNum w:abstractNumId="2">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0" w:firstLine="0"/>
      </w:pPr>
      <w:rPr>
        <w:rFonts w:ascii="Arial" w:cs="Arial" w:eastAsia="Arial" w:hAnsi="Arial"/>
        <w:b w:val="0"/>
        <w:i w:val="0"/>
        <w:sz w:val="18"/>
        <w:szCs w:val="18"/>
      </w:rPr>
    </w:lvl>
    <w:lvl w:ilvl="1">
      <w:start w:val="1"/>
      <w:numFmt w:val="decimal"/>
      <w:lvlText w:val="%1.%2."/>
      <w:lvlJc w:val="left"/>
      <w:pPr>
        <w:ind w:left="1800" w:firstLine="0"/>
      </w:pPr>
      <w:rPr>
        <w:rFonts w:ascii="Arial" w:cs="Arial" w:eastAsia="Arial" w:hAnsi="Arial"/>
        <w:b w:val="0"/>
        <w:i w:val="0"/>
        <w:sz w:val="18"/>
        <w:szCs w:val="18"/>
      </w:rPr>
    </w:lvl>
    <w:lvl w:ilvl="2">
      <w:start w:val="1"/>
      <w:numFmt w:val="bullet"/>
      <w:lvlText w:val="●"/>
      <w:lvlJc w:val="left"/>
      <w:pPr>
        <w:ind w:left="648" w:hanging="360"/>
      </w:pPr>
      <w:rPr>
        <w:rFonts w:ascii="Noto Sans Symbols" w:cs="Noto Sans Symbols" w:eastAsia="Noto Sans Symbols" w:hAnsi="Noto Sans Symbols"/>
      </w:rPr>
    </w:lvl>
    <w:lvl w:ilvl="3">
      <w:start w:val="1"/>
      <w:numFmt w:val="lowerLetter"/>
      <w:lvlText w:val="(%4)"/>
      <w:lvlJc w:val="left"/>
      <w:pPr>
        <w:ind w:left="0" w:firstLine="1080"/>
      </w:pPr>
      <w:rPr>
        <w:rFonts w:ascii="Times New Roman" w:cs="Times New Roman" w:eastAsia="Times New Roman" w:hAnsi="Times New Roman"/>
        <w:b w:val="0"/>
        <w:i w:val="0"/>
        <w:sz w:val="18"/>
        <w:szCs w:val="18"/>
      </w:rPr>
    </w:lvl>
    <w:lvl w:ilvl="4">
      <w:start w:val="1"/>
      <w:numFmt w:val="lowerRoman"/>
      <w:lvlText w:val="(%5)"/>
      <w:lvlJc w:val="left"/>
      <w:pPr>
        <w:ind w:left="2232" w:hanging="792"/>
      </w:pPr>
      <w:rPr/>
    </w:lvl>
    <w:lvl w:ilvl="5">
      <w:start w:val="1"/>
      <w:numFmt w:val="decimal"/>
      <w:lvlText w:val="%1.%2.●.%4.%5.%6."/>
      <w:lvlJc w:val="left"/>
      <w:pPr>
        <w:ind w:left="2736" w:hanging="933.9999999999998"/>
      </w:pPr>
      <w:rPr/>
    </w:lvl>
    <w:lvl w:ilvl="6">
      <w:start w:val="1"/>
      <w:numFmt w:val="decimal"/>
      <w:lvlText w:val="%1.%2.●.%4.%5.%6.%7."/>
      <w:lvlJc w:val="left"/>
      <w:pPr>
        <w:ind w:left="3240" w:hanging="1080"/>
      </w:pPr>
      <w:rPr/>
    </w:lvl>
    <w:lvl w:ilvl="7">
      <w:start w:val="1"/>
      <w:numFmt w:val="decimal"/>
      <w:lvlText w:val="%1.%2.●.%4.%5.%6.%7.%8."/>
      <w:lvlJc w:val="left"/>
      <w:pPr>
        <w:ind w:left="3744" w:hanging="1224.0000000000005"/>
      </w:pPr>
      <w:rPr/>
    </w:lvl>
    <w:lvl w:ilvl="8">
      <w:start w:val="1"/>
      <w:numFmt w:val="decimal"/>
      <w:lvlText w:val="%1.%2.●.%4.%5.%6.%7.%8.%9."/>
      <w:lvlJc w:val="lef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sz w:val="28"/>
      <w:szCs w:val="28"/>
    </w:rPr>
  </w:style>
  <w:style w:type="paragraph" w:styleId="Heading2">
    <w:name w:val="heading 2"/>
    <w:basedOn w:val="Normal"/>
    <w:next w:val="Normal"/>
    <w:pPr>
      <w:spacing w:before="200" w:lineRule="auto"/>
    </w:pPr>
    <w:rPr>
      <w:b w:val="1"/>
      <w:sz w:val="26"/>
      <w:szCs w:val="26"/>
    </w:rPr>
  </w:style>
  <w:style w:type="paragraph" w:styleId="Heading3">
    <w:name w:val="heading 3"/>
    <w:basedOn w:val="Normal"/>
    <w:next w:val="Normal"/>
    <w:pPr>
      <w:spacing w:before="200" w:line="271" w:lineRule="auto"/>
    </w:pPr>
    <w:rPr>
      <w:b w:val="1"/>
    </w:rPr>
  </w:style>
  <w:style w:type="paragraph" w:styleId="Heading4">
    <w:name w:val="heading 4"/>
    <w:basedOn w:val="Normal"/>
    <w:next w:val="Normal"/>
    <w:pPr>
      <w:spacing w:before="200" w:lineRule="auto"/>
    </w:pPr>
    <w:rPr>
      <w:b w:val="1"/>
      <w:i w:val="1"/>
    </w:rPr>
  </w:style>
  <w:style w:type="paragraph" w:styleId="Heading5">
    <w:name w:val="heading 5"/>
    <w:basedOn w:val="Normal"/>
    <w:next w:val="Normal"/>
    <w:pPr>
      <w:spacing w:before="200" w:lineRule="auto"/>
    </w:pPr>
    <w:rPr>
      <w:b w:val="1"/>
      <w:color w:val="7f7f7f"/>
    </w:rPr>
  </w:style>
  <w:style w:type="paragraph" w:styleId="Heading6">
    <w:name w:val="heading 6"/>
    <w:basedOn w:val="Normal"/>
    <w:next w:val="Normal"/>
    <w:pPr>
      <w:spacing w:line="271" w:lineRule="auto"/>
    </w:pPr>
    <w:rPr>
      <w:b w:val="1"/>
      <w:i w:val="1"/>
      <w:color w:val="7f7f7f"/>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style>
  <w:style w:type="paragraph" w:styleId="Heading1">
    <w:name w:val="heading 1"/>
    <w:basedOn w:val="Normal"/>
    <w:next w:val="Normal"/>
    <w:uiPriority w:val="9"/>
    <w:qFormat w:val="1"/>
    <w:pPr>
      <w:spacing w:before="480"/>
      <w:outlineLvl w:val="0"/>
    </w:pPr>
    <w:rPr>
      <w:b w:val="1"/>
      <w:sz w:val="28"/>
      <w:szCs w:val="28"/>
    </w:rPr>
  </w:style>
  <w:style w:type="paragraph" w:styleId="Heading2">
    <w:name w:val="heading 2"/>
    <w:basedOn w:val="Normal"/>
    <w:next w:val="Normal"/>
    <w:uiPriority w:val="9"/>
    <w:semiHidden w:val="1"/>
    <w:unhideWhenUsed w:val="1"/>
    <w:qFormat w:val="1"/>
    <w:pPr>
      <w:spacing w:before="200"/>
      <w:outlineLvl w:val="1"/>
    </w:pPr>
    <w:rPr>
      <w:b w:val="1"/>
      <w:sz w:val="26"/>
      <w:szCs w:val="26"/>
    </w:rPr>
  </w:style>
  <w:style w:type="paragraph" w:styleId="Heading3">
    <w:name w:val="heading 3"/>
    <w:basedOn w:val="Normal"/>
    <w:next w:val="Normal"/>
    <w:uiPriority w:val="9"/>
    <w:semiHidden w:val="1"/>
    <w:unhideWhenUsed w:val="1"/>
    <w:qFormat w:val="1"/>
    <w:pPr>
      <w:spacing w:before="200" w:line="271" w:lineRule="auto"/>
      <w:outlineLvl w:val="2"/>
    </w:pPr>
    <w:rPr>
      <w:b w:val="1"/>
    </w:rPr>
  </w:style>
  <w:style w:type="paragraph" w:styleId="Heading4">
    <w:name w:val="heading 4"/>
    <w:basedOn w:val="Normal"/>
    <w:next w:val="Normal"/>
    <w:uiPriority w:val="9"/>
    <w:semiHidden w:val="1"/>
    <w:unhideWhenUsed w:val="1"/>
    <w:qFormat w:val="1"/>
    <w:pPr>
      <w:spacing w:before="200"/>
      <w:outlineLvl w:val="3"/>
    </w:pPr>
    <w:rPr>
      <w:b w:val="1"/>
      <w:i w:val="1"/>
    </w:rPr>
  </w:style>
  <w:style w:type="paragraph" w:styleId="Heading5">
    <w:name w:val="heading 5"/>
    <w:basedOn w:val="Normal"/>
    <w:next w:val="Normal"/>
    <w:uiPriority w:val="9"/>
    <w:semiHidden w:val="1"/>
    <w:unhideWhenUsed w:val="1"/>
    <w:qFormat w:val="1"/>
    <w:pPr>
      <w:spacing w:before="200"/>
      <w:outlineLvl w:val="4"/>
    </w:pPr>
    <w:rPr>
      <w:b w:val="1"/>
      <w:color w:val="7f7f7f"/>
    </w:rPr>
  </w:style>
  <w:style w:type="paragraph" w:styleId="Heading6">
    <w:name w:val="heading 6"/>
    <w:basedOn w:val="Normal"/>
    <w:next w:val="Normal"/>
    <w:uiPriority w:val="9"/>
    <w:semiHidden w:val="1"/>
    <w:unhideWhenUsed w:val="1"/>
    <w:qFormat w:val="1"/>
    <w:pPr>
      <w:spacing w:line="271" w:lineRule="auto"/>
      <w:outlineLvl w:val="5"/>
    </w:pPr>
    <w:rPr>
      <w:b w:val="1"/>
      <w:i w:val="1"/>
      <w:color w:val="7f7f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60" w:before="240"/>
      <w:jc w:val="center"/>
    </w:pPr>
    <w:rPr>
      <w:b w:val="1"/>
      <w:sz w:val="32"/>
      <w:szCs w:val="32"/>
    </w:rPr>
  </w:style>
  <w:style w:type="paragraph" w:styleId="Subtitle">
    <w:name w:val="Subtitle"/>
    <w:basedOn w:val="Normal"/>
    <w:next w:val="Normal"/>
    <w:uiPriority w:val="11"/>
    <w:qFormat w:val="1"/>
    <w:pPr>
      <w:spacing w:after="600"/>
    </w:pPr>
    <w:rPr>
      <w:i w:val="1"/>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left w:w="115.0" w:type="dxa"/>
        <w:right w:w="115.0" w:type="dxa"/>
      </w:tblCellMar>
    </w:tblPr>
  </w:style>
  <w:style w:type="table" w:styleId="TableGrid">
    <w:name w:val="Table Grid"/>
    <w:basedOn w:val="TableNormal"/>
    <w:uiPriority w:val="39"/>
    <w:rsid w:val="00D41E2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0C1EFC"/>
    <w:pPr>
      <w:tabs>
        <w:tab w:val="center" w:pos="4680"/>
        <w:tab w:val="right" w:pos="9360"/>
      </w:tabs>
    </w:pPr>
  </w:style>
  <w:style w:type="character" w:styleId="HeaderChar" w:customStyle="1">
    <w:name w:val="Header Char"/>
    <w:basedOn w:val="DefaultParagraphFont"/>
    <w:link w:val="Header"/>
    <w:uiPriority w:val="99"/>
    <w:rsid w:val="000C1EFC"/>
  </w:style>
  <w:style w:type="paragraph" w:styleId="Footer">
    <w:name w:val="footer"/>
    <w:basedOn w:val="Normal"/>
    <w:link w:val="FooterChar"/>
    <w:uiPriority w:val="99"/>
    <w:unhideWhenUsed w:val="1"/>
    <w:rsid w:val="000C1EFC"/>
    <w:pPr>
      <w:tabs>
        <w:tab w:val="center" w:pos="4680"/>
        <w:tab w:val="right" w:pos="9360"/>
      </w:tabs>
    </w:pPr>
  </w:style>
  <w:style w:type="character" w:styleId="FooterChar" w:customStyle="1">
    <w:name w:val="Footer Char"/>
    <w:basedOn w:val="DefaultParagraphFont"/>
    <w:link w:val="Footer"/>
    <w:uiPriority w:val="99"/>
    <w:rsid w:val="000C1EFC"/>
  </w:style>
  <w:style w:type="table" w:styleId="a4" w:customStyle="1">
    <w:basedOn w:val="TableNormal"/>
    <w:tblPr>
      <w:tblStyleRowBandSize w:val="1"/>
      <w:tblStyleColBandSize w:val="1"/>
      <w:tblCellMar>
        <w:top w:w="100.0" w:type="dxa"/>
        <w:left w:w="115.0" w:type="dxa"/>
        <w:bottom w:w="100.0" w:type="dxa"/>
        <w:right w:w="115.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15.0" w:type="dxa"/>
        <w:bottom w:w="100.0" w:type="dxa"/>
        <w:right w:w="115.0" w:type="dxa"/>
      </w:tblCellMar>
    </w:tblPr>
  </w:style>
  <w:style w:type="table" w:styleId="a7" w:customStyle="1">
    <w:basedOn w:val="TableNormal"/>
    <w:tblPr>
      <w:tblStyleRowBandSize w:val="1"/>
      <w:tblStyleColBandSize w:val="1"/>
      <w:tblCellMar>
        <w:top w:w="100.0" w:type="dxa"/>
        <w:left w:w="115.0" w:type="dxa"/>
        <w:bottom w:w="100.0" w:type="dxa"/>
        <w:right w:w="115.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15.0" w:type="dxa"/>
        <w:bottom w:w="100.0" w:type="dxa"/>
        <w:right w:w="115.0" w:type="dxa"/>
      </w:tblCellMar>
    </w:tblPr>
  </w:style>
  <w:style w:type="table" w:styleId="aa" w:customStyle="1">
    <w:basedOn w:val="TableNormal"/>
    <w:tblPr>
      <w:tblStyleRowBandSize w:val="1"/>
      <w:tblStyleColBandSize w:val="1"/>
      <w:tblCellMar>
        <w:top w:w="100.0" w:type="dxa"/>
        <w:left w:w="115.0" w:type="dxa"/>
        <w:bottom w:w="100.0" w:type="dxa"/>
        <w:right w:w="115.0" w:type="dxa"/>
      </w:tblCellMar>
    </w:tblPr>
  </w:style>
  <w:style w:type="table" w:styleId="ab" w:customStyle="1">
    <w:basedOn w:val="TableNormal"/>
    <w:tblPr>
      <w:tblStyleRowBandSize w:val="1"/>
      <w:tblStyleColBandSize w:val="1"/>
      <w:tblCellMar>
        <w:top w:w="100.0" w:type="dxa"/>
        <w:left w:w="115.0" w:type="dxa"/>
        <w:bottom w:w="100.0" w:type="dxa"/>
        <w:right w:w="115.0" w:type="dxa"/>
      </w:tblCellMar>
    </w:tblPr>
  </w:style>
  <w:style w:type="table" w:styleId="ac" w:customStyle="1">
    <w:basedOn w:val="TableNormal"/>
    <w:tblPr>
      <w:tblStyleRowBandSize w:val="1"/>
      <w:tblStyleColBandSize w:val="1"/>
      <w:tblCellMar>
        <w:top w:w="100.0" w:type="dxa"/>
        <w:left w:w="115.0" w:type="dxa"/>
        <w:bottom w:w="100.0" w:type="dxa"/>
        <w:right w:w="115.0" w:type="dxa"/>
      </w:tblCellMar>
    </w:tblPr>
  </w:style>
  <w:style w:type="table" w:styleId="ad" w:customStyle="1">
    <w:basedOn w:val="TableNormal"/>
    <w:tblPr>
      <w:tblStyleRowBandSize w:val="1"/>
      <w:tblStyleColBandSize w:val="1"/>
      <w:tblCellMar>
        <w:top w:w="100.0" w:type="dxa"/>
        <w:left w:w="115.0" w:type="dxa"/>
        <w:bottom w:w="100.0" w:type="dxa"/>
        <w:right w:w="115.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Revision">
    <w:name w:val="Revision"/>
    <w:hidden w:val="1"/>
    <w:uiPriority w:val="99"/>
    <w:semiHidden w:val="1"/>
    <w:rsid w:val="00C57C1F"/>
  </w:style>
  <w:style w:type="paragraph" w:styleId="ListParagraph">
    <w:name w:val="List Paragraph"/>
    <w:basedOn w:val="Normal"/>
    <w:uiPriority w:val="34"/>
    <w:qFormat w:val="1"/>
    <w:rsid w:val="00C57C1F"/>
    <w:pPr>
      <w:ind w:left="720"/>
      <w:contextualSpacing w:val="1"/>
    </w:pPr>
  </w:style>
  <w:style w:type="paragraph" w:styleId="CommentSubject">
    <w:name w:val="annotation subject"/>
    <w:basedOn w:val="CommentText"/>
    <w:next w:val="CommentText"/>
    <w:link w:val="CommentSubjectChar"/>
    <w:uiPriority w:val="99"/>
    <w:semiHidden w:val="1"/>
    <w:unhideWhenUsed w:val="1"/>
    <w:rsid w:val="00C57C1F"/>
    <w:rPr>
      <w:b w:val="1"/>
      <w:bCs w:val="1"/>
    </w:rPr>
  </w:style>
  <w:style w:type="character" w:styleId="CommentSubjectChar" w:customStyle="1">
    <w:name w:val="Comment Subject Char"/>
    <w:basedOn w:val="CommentTextChar"/>
    <w:link w:val="CommentSubject"/>
    <w:uiPriority w:val="99"/>
    <w:semiHidden w:val="1"/>
    <w:rsid w:val="00C57C1F"/>
    <w:rPr>
      <w:b w:val="1"/>
      <w:bCs w:val="1"/>
      <w:sz w:val="20"/>
      <w:szCs w:val="20"/>
    </w:rPr>
  </w:style>
  <w:style w:type="paragraph" w:styleId="Subtitle">
    <w:name w:val="Subtitle"/>
    <w:basedOn w:val="Normal"/>
    <w:next w:val="Normal"/>
    <w:pPr>
      <w:spacing w:after="600" w:lineRule="auto"/>
    </w:pPr>
    <w:rPr>
      <w:i w:val="1"/>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68VFyfbH30qH6rn+Ly+Horrz1g==">CgMxLjA4AGooChRzdWdnZXN0LjlhcnBnNmI2czJuZxIQRGFuaWVsbGUgSmFja3NvbmooChRzdWdnZXN0Lmw0cDkxa2swNDRvZxIQRGFuaWVsbGUgSmFja3NvbmooChRzdWdnZXN0LnMyNTdtMjZwd2tydhIQRGFuaWVsbGUgSmFja3NvbmpICjVzdWdnZXN0SWRJbXBvcnQwOGRhZTc1Zi04ZWIyLTQ4ODUtOGVjNy01MTE2MjBmZmFkZDJfMRIPUXVlbnRpbiBTdG9zc2VsciExQi16cWRwOENvNnFYYkZPd29EMjU0ZURTcWNRdWxTS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2024-09-25T05:38:00Z</dcterms:created>
</cp:coreProperties>
</file>