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1C37" w14:textId="3E822F42" w:rsidR="00BC18CD" w:rsidRDefault="00BC18CD">
      <w:hyperlink r:id="rId4" w:history="1">
        <w:r w:rsidRPr="00BC18CD">
          <w:rPr>
            <w:rStyle w:val="Hyperlink"/>
          </w:rPr>
          <w:t>Hydrogen Diffusion in Metals Model Example</w:t>
        </w:r>
      </w:hyperlink>
    </w:p>
    <w:p w14:paraId="777ED9EA" w14:textId="77777777" w:rsidR="00BC18CD" w:rsidRDefault="00BC18CD"/>
    <w:p w14:paraId="57DE3832" w14:textId="6D760816" w:rsidR="00381797" w:rsidRDefault="00BC18CD">
      <w:r w:rsidRPr="00BC18CD">
        <w:drawing>
          <wp:inline distT="0" distB="0" distL="0" distR="0" wp14:anchorId="65A0D317" wp14:editId="35E1108E">
            <wp:extent cx="5943600" cy="4881245"/>
            <wp:effectExtent l="0" t="0" r="0" b="0"/>
            <wp:docPr id="117556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61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797" w:rsidSect="003D0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35"/>
    <w:rsid w:val="00196A56"/>
    <w:rsid w:val="001E4E35"/>
    <w:rsid w:val="00372CE7"/>
    <w:rsid w:val="00381797"/>
    <w:rsid w:val="003D09A6"/>
    <w:rsid w:val="0049281A"/>
    <w:rsid w:val="00656D0B"/>
    <w:rsid w:val="008E29D3"/>
    <w:rsid w:val="00BC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EE48"/>
  <w15:chartTrackingRefBased/>
  <w15:docId w15:val="{4C45F5B7-801E-4D6D-AD2C-2598B776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E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E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E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E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E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E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E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E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1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omsol.com/model/hydrogen-diffusion-in-metals-116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</dc:creator>
  <cp:keywords/>
  <dc:description/>
  <cp:lastModifiedBy>Nguyen Binh</cp:lastModifiedBy>
  <cp:revision>2</cp:revision>
  <dcterms:created xsi:type="dcterms:W3CDTF">2025-02-13T15:09:00Z</dcterms:created>
  <dcterms:modified xsi:type="dcterms:W3CDTF">2025-02-13T15:09:00Z</dcterms:modified>
</cp:coreProperties>
</file>