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4A5" w14:textId="2CDF509B" w:rsidR="008028C7" w:rsidRPr="007C303A" w:rsidRDefault="00BB427F">
      <w:pPr>
        <w:rPr>
          <w:rFonts w:ascii="Arial" w:hAnsi="Arial" w:cs="Arial"/>
        </w:rPr>
      </w:pPr>
      <w:r w:rsidRPr="007C303A">
        <w:rPr>
          <w:rFonts w:ascii="Arial" w:hAnsi="Arial" w:cs="Arial"/>
          <w:noProof/>
        </w:rPr>
        <w:drawing>
          <wp:inline distT="0" distB="0" distL="0" distR="0" wp14:anchorId="6E4D7725" wp14:editId="3029A28E">
            <wp:extent cx="5731510" cy="1697182"/>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srcRect b="39367"/>
                    <a:stretch/>
                  </pic:blipFill>
                  <pic:spPr bwMode="auto">
                    <a:xfrm>
                      <a:off x="0" y="0"/>
                      <a:ext cx="5731510" cy="1697182"/>
                    </a:xfrm>
                    <a:prstGeom prst="rect">
                      <a:avLst/>
                    </a:prstGeom>
                    <a:ln>
                      <a:noFill/>
                    </a:ln>
                    <a:extLst>
                      <a:ext uri="{53640926-AAD7-44D8-BBD7-CCE9431645EC}">
                        <a14:shadowObscured xmlns:a14="http://schemas.microsoft.com/office/drawing/2010/main"/>
                      </a:ext>
                    </a:extLst>
                  </pic:spPr>
                </pic:pic>
              </a:graphicData>
            </a:graphic>
          </wp:inline>
        </w:drawing>
      </w:r>
    </w:p>
    <w:p w14:paraId="0E2426A0" w14:textId="620CD28D" w:rsidR="008028C7" w:rsidRPr="007C303A" w:rsidRDefault="00BC6B55">
      <w:pPr>
        <w:rPr>
          <w:rFonts w:ascii="Arial" w:hAnsi="Arial" w:cs="Arial"/>
          <w:lang w:val="en-US"/>
        </w:rPr>
      </w:pPr>
      <w:r w:rsidRPr="007C303A">
        <w:rPr>
          <w:rFonts w:ascii="Arial" w:hAnsi="Arial" w:cs="Arial"/>
          <w:lang w:val="en-US"/>
        </w:rPr>
        <w:t xml:space="preserve">The homogeneous coordinates is </w:t>
      </w:r>
      <w:r w:rsidRPr="007C303A">
        <w:rPr>
          <w:rFonts w:ascii="Arial" w:hAnsi="Arial" w:cs="Arial"/>
          <w:position w:val="-14"/>
        </w:rPr>
        <w:object w:dxaOrig="1880" w:dyaOrig="400" w14:anchorId="3827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pt;height:20.2pt" o:ole="">
            <v:imagedata r:id="rId6" o:title=""/>
          </v:shape>
          <o:OLEObject Type="Embed" ProgID="Equation.DSMT4" ShapeID="_x0000_i1025" DrawAspect="Content" ObjectID="_1724174227" r:id="rId7"/>
        </w:object>
      </w:r>
      <w:r w:rsidRPr="007C303A">
        <w:rPr>
          <w:rFonts w:ascii="Arial" w:hAnsi="Arial" w:cs="Arial"/>
          <w:lang w:val="en-US"/>
        </w:rPr>
        <w:t xml:space="preserve"> and </w:t>
      </w:r>
      <w:r w:rsidRPr="007C303A">
        <w:rPr>
          <w:rFonts w:ascii="Arial" w:hAnsi="Arial" w:cs="Arial"/>
          <w:position w:val="-50"/>
        </w:rPr>
        <w:object w:dxaOrig="740" w:dyaOrig="1120" w14:anchorId="2392E1E2">
          <v:shape id="_x0000_i1026" type="#_x0000_t75" style="width:37.1pt;height:56.2pt" o:ole="">
            <v:imagedata r:id="rId8" o:title=""/>
          </v:shape>
          <o:OLEObject Type="Embed" ProgID="Equation.DSMT4" ShapeID="_x0000_i1026" DrawAspect="Content" ObjectID="_1724174228" r:id="rId9"/>
        </w:object>
      </w:r>
      <w:r w:rsidRPr="007C303A">
        <w:rPr>
          <w:rFonts w:ascii="Arial" w:hAnsi="Arial" w:cs="Arial"/>
        </w:rPr>
        <w:br/>
      </w:r>
      <w:r w:rsidRPr="007C303A">
        <w:rPr>
          <w:rFonts w:ascii="Arial" w:hAnsi="Arial" w:cs="Arial"/>
          <w:lang w:val="en-US"/>
        </w:rPr>
        <w:t xml:space="preserve">=&gt; </w:t>
      </w:r>
      <w:r w:rsidRPr="007C303A">
        <w:rPr>
          <w:rFonts w:ascii="Arial" w:hAnsi="Arial" w:cs="Arial"/>
          <w:position w:val="-50"/>
        </w:rPr>
        <w:object w:dxaOrig="7200" w:dyaOrig="1120" w14:anchorId="356A72FA">
          <v:shape id="_x0000_i1027" type="#_x0000_t75" style="width:5in;height:56.2pt" o:ole="">
            <v:imagedata r:id="rId10" o:title=""/>
          </v:shape>
          <o:OLEObject Type="Embed" ProgID="Equation.DSMT4" ShapeID="_x0000_i1027" DrawAspect="Content" ObjectID="_1724174229" r:id="rId11"/>
        </w:object>
      </w:r>
      <w:r w:rsidRPr="007C303A">
        <w:rPr>
          <w:rFonts w:ascii="Arial" w:hAnsi="Arial" w:cs="Arial"/>
          <w:lang w:val="en-US"/>
        </w:rPr>
        <w:t>(proven)</w:t>
      </w:r>
    </w:p>
    <w:p w14:paraId="20F664D5" w14:textId="278711A7" w:rsidR="00891044" w:rsidRPr="007C303A" w:rsidRDefault="00891044">
      <w:pPr>
        <w:rPr>
          <w:rFonts w:ascii="Arial" w:hAnsi="Arial" w:cs="Arial"/>
          <w:lang w:val="en-US"/>
        </w:rPr>
      </w:pPr>
    </w:p>
    <w:p w14:paraId="03BCF815" w14:textId="77777777" w:rsidR="00891044" w:rsidRPr="007C303A" w:rsidRDefault="00891044">
      <w:pPr>
        <w:rPr>
          <w:rFonts w:ascii="Arial" w:hAnsi="Arial" w:cs="Arial"/>
          <w:lang w:val="en-US"/>
        </w:rPr>
      </w:pPr>
    </w:p>
    <w:p w14:paraId="2E609BAF" w14:textId="522E0DDF" w:rsidR="008028C7" w:rsidRPr="007C303A" w:rsidRDefault="008028C7">
      <w:pPr>
        <w:rPr>
          <w:rFonts w:ascii="Arial" w:hAnsi="Arial" w:cs="Arial"/>
        </w:rPr>
      </w:pPr>
      <w:r w:rsidRPr="007C303A">
        <w:rPr>
          <w:rFonts w:ascii="Arial" w:hAnsi="Arial" w:cs="Arial"/>
          <w:noProof/>
        </w:rPr>
        <w:drawing>
          <wp:inline distT="0" distB="0" distL="0" distR="0" wp14:anchorId="236F9074" wp14:editId="2E7A8223">
            <wp:extent cx="5730301" cy="187036"/>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srcRect t="60881" b="32436"/>
                    <a:stretch/>
                  </pic:blipFill>
                  <pic:spPr bwMode="auto">
                    <a:xfrm>
                      <a:off x="0" y="0"/>
                      <a:ext cx="5731510" cy="187075"/>
                    </a:xfrm>
                    <a:prstGeom prst="rect">
                      <a:avLst/>
                    </a:prstGeom>
                    <a:ln>
                      <a:noFill/>
                    </a:ln>
                    <a:extLst>
                      <a:ext uri="{53640926-AAD7-44D8-BBD7-CCE9431645EC}">
                        <a14:shadowObscured xmlns:a14="http://schemas.microsoft.com/office/drawing/2010/main"/>
                      </a:ext>
                    </a:extLst>
                  </pic:spPr>
                </pic:pic>
              </a:graphicData>
            </a:graphic>
          </wp:inline>
        </w:drawing>
      </w:r>
    </w:p>
    <w:p w14:paraId="4BD70904" w14:textId="197B7A76" w:rsidR="00936D1A" w:rsidRPr="007C303A" w:rsidRDefault="00CA7ED8">
      <w:pPr>
        <w:rPr>
          <w:rFonts w:ascii="Arial" w:hAnsi="Arial" w:cs="Arial"/>
        </w:rPr>
      </w:pPr>
      <w:r w:rsidRPr="007C303A">
        <w:rPr>
          <w:rFonts w:ascii="Arial" w:hAnsi="Arial" w:cs="Arial"/>
          <w:lang w:val="en-US"/>
        </w:rPr>
        <w:t xml:space="preserve">Let </w:t>
      </w:r>
      <w:r w:rsidRPr="007C303A">
        <w:rPr>
          <w:rFonts w:ascii="Arial" w:hAnsi="Arial" w:cs="Arial"/>
          <w:position w:val="-50"/>
        </w:rPr>
        <w:object w:dxaOrig="740" w:dyaOrig="1120" w14:anchorId="5FD85506">
          <v:shape id="_x0000_i1028" type="#_x0000_t75" style="width:37.1pt;height:56.2pt" o:ole="">
            <v:imagedata r:id="rId12" o:title=""/>
          </v:shape>
          <o:OLEObject Type="Embed" ProgID="Equation.DSMT4" ShapeID="_x0000_i1028" DrawAspect="Content" ObjectID="_1724174230" r:id="rId13"/>
        </w:object>
      </w:r>
      <w:r w:rsidRPr="007C303A">
        <w:rPr>
          <w:rFonts w:ascii="Arial" w:hAnsi="Arial" w:cs="Arial"/>
          <w:lang w:val="en-US"/>
        </w:rPr>
        <w:t xml:space="preserve">and </w:t>
      </w:r>
      <w:r w:rsidRPr="007C303A">
        <w:rPr>
          <w:rFonts w:ascii="Arial" w:hAnsi="Arial" w:cs="Arial"/>
          <w:position w:val="-50"/>
        </w:rPr>
        <w:object w:dxaOrig="859" w:dyaOrig="1120" w14:anchorId="1B880530">
          <v:shape id="_x0000_i1029" type="#_x0000_t75" style="width:43.1pt;height:56.2pt" o:ole="">
            <v:imagedata r:id="rId14" o:title=""/>
          </v:shape>
          <o:OLEObject Type="Embed" ProgID="Equation.DSMT4" ShapeID="_x0000_i1029" DrawAspect="Content" ObjectID="_1724174231" r:id="rId15"/>
        </w:object>
      </w:r>
      <w:r w:rsidRPr="007C303A">
        <w:rPr>
          <w:rFonts w:ascii="Arial" w:hAnsi="Arial" w:cs="Arial"/>
          <w:lang w:val="en-US"/>
        </w:rPr>
        <w:t>=&gt;</w:t>
      </w:r>
      <w:r w:rsidRPr="007C303A">
        <w:rPr>
          <w:rFonts w:ascii="Arial" w:hAnsi="Arial" w:cs="Arial"/>
          <w:position w:val="-50"/>
        </w:rPr>
        <w:object w:dxaOrig="2200" w:dyaOrig="1120" w14:anchorId="4B9088D1">
          <v:shape id="_x0000_i1030" type="#_x0000_t75" style="width:110.2pt;height:56.2pt" o:ole="">
            <v:imagedata r:id="rId16" o:title=""/>
          </v:shape>
          <o:OLEObject Type="Embed" ProgID="Equation.DSMT4" ShapeID="_x0000_i1030" DrawAspect="Content" ObjectID="_1724174232" r:id="rId17"/>
        </w:object>
      </w:r>
    </w:p>
    <w:p w14:paraId="3BF60DEA" w14:textId="5EB695B7" w:rsidR="00CA7ED8" w:rsidRPr="007C303A" w:rsidRDefault="00CA7ED8">
      <w:pPr>
        <w:rPr>
          <w:rFonts w:ascii="Arial" w:hAnsi="Arial" w:cs="Arial"/>
          <w:lang w:val="en-US"/>
        </w:rPr>
      </w:pPr>
      <w:r w:rsidRPr="007C303A">
        <w:rPr>
          <w:rFonts w:ascii="Arial" w:hAnsi="Arial" w:cs="Arial"/>
          <w:lang w:val="en-US"/>
        </w:rPr>
        <w:t>Converting homogeneous coordinates to Euclidean coordinate:</w:t>
      </w:r>
      <w:r w:rsidRPr="007C303A">
        <w:rPr>
          <w:rFonts w:ascii="Arial" w:hAnsi="Arial" w:cs="Arial"/>
          <w:lang w:val="en-US"/>
        </w:rPr>
        <w:br/>
      </w:r>
      <w:r w:rsidRPr="007C303A">
        <w:rPr>
          <w:rFonts w:ascii="Arial" w:hAnsi="Arial" w:cs="Arial"/>
          <w:position w:val="-66"/>
        </w:rPr>
        <w:object w:dxaOrig="2299" w:dyaOrig="1440" w14:anchorId="0EA99AFF">
          <v:shape id="_x0000_i1031" type="#_x0000_t75" style="width:115.1pt;height:72.55pt" o:ole="">
            <v:imagedata r:id="rId18" o:title=""/>
          </v:shape>
          <o:OLEObject Type="Embed" ProgID="Equation.DSMT4" ShapeID="_x0000_i1031" DrawAspect="Content" ObjectID="_1724174233" r:id="rId19"/>
        </w:object>
      </w:r>
      <w:r w:rsidRPr="007C303A">
        <w:rPr>
          <w:rFonts w:ascii="Arial" w:hAnsi="Arial" w:cs="Arial"/>
          <w:lang w:val="en-US"/>
        </w:rPr>
        <w:t>. Plugging x into both line equation of l and l’, we have:</w:t>
      </w:r>
    </w:p>
    <w:p w14:paraId="1D9A7303" w14:textId="7FA1A008" w:rsidR="00CA7ED8" w:rsidRPr="007C303A" w:rsidRDefault="00D16B06">
      <w:pPr>
        <w:rPr>
          <w:rFonts w:ascii="Arial" w:hAnsi="Arial" w:cs="Arial"/>
        </w:rPr>
      </w:pPr>
      <w:r w:rsidRPr="007C303A">
        <w:rPr>
          <w:rFonts w:ascii="Arial" w:hAnsi="Arial" w:cs="Arial"/>
          <w:position w:val="-24"/>
        </w:rPr>
        <w:object w:dxaOrig="9200" w:dyaOrig="660" w14:anchorId="533A9953">
          <v:shape id="_x0000_i1032" type="#_x0000_t75" style="width:461.45pt;height:33.25pt" o:ole="">
            <v:imagedata r:id="rId20" o:title=""/>
          </v:shape>
          <o:OLEObject Type="Embed" ProgID="Equation.DSMT4" ShapeID="_x0000_i1032" DrawAspect="Content" ObjectID="_1724174234" r:id="rId21"/>
        </w:object>
      </w:r>
    </w:p>
    <w:p w14:paraId="76855893" w14:textId="28361CB2" w:rsidR="00D16B06" w:rsidRPr="007C303A" w:rsidRDefault="00891044">
      <w:pPr>
        <w:rPr>
          <w:rFonts w:ascii="Arial" w:hAnsi="Arial" w:cs="Arial"/>
        </w:rPr>
      </w:pPr>
      <w:r w:rsidRPr="007C303A">
        <w:rPr>
          <w:rFonts w:ascii="Arial" w:hAnsi="Arial" w:cs="Arial"/>
          <w:position w:val="-24"/>
        </w:rPr>
        <w:object w:dxaOrig="10100" w:dyaOrig="660" w14:anchorId="74A40166">
          <v:shape id="_x0000_i1033" type="#_x0000_t75" style="width:506.75pt;height:33.25pt" o:ole="">
            <v:imagedata r:id="rId22" o:title=""/>
          </v:shape>
          <o:OLEObject Type="Embed" ProgID="Equation.DSMT4" ShapeID="_x0000_i1033" DrawAspect="Content" ObjectID="_1724174235" r:id="rId23"/>
        </w:object>
      </w:r>
    </w:p>
    <w:p w14:paraId="3EF7A577" w14:textId="3950FBB1" w:rsidR="00891044" w:rsidRPr="007C303A" w:rsidRDefault="00891044">
      <w:pPr>
        <w:rPr>
          <w:rFonts w:ascii="Arial" w:hAnsi="Arial" w:cs="Arial"/>
          <w:lang w:val="en-US"/>
        </w:rPr>
      </w:pPr>
      <w:r w:rsidRPr="007C303A">
        <w:rPr>
          <w:rFonts w:ascii="Arial" w:hAnsi="Arial" w:cs="Arial"/>
          <w:lang w:val="en-US"/>
        </w:rPr>
        <w:t xml:space="preserve">The point x lies on both lines l and l’. Therefore, the cross product of two lines is their intersection if the lines lie on the same plane. </w:t>
      </w:r>
    </w:p>
    <w:p w14:paraId="72D4865F" w14:textId="5E33D8E1" w:rsidR="00891044" w:rsidRPr="007C303A" w:rsidRDefault="00891044">
      <w:pPr>
        <w:rPr>
          <w:rFonts w:ascii="Arial" w:hAnsi="Arial" w:cs="Arial"/>
          <w:lang w:val="en-US"/>
        </w:rPr>
      </w:pPr>
    </w:p>
    <w:p w14:paraId="06141F03" w14:textId="4CF65F73" w:rsidR="00891044" w:rsidRPr="007C303A" w:rsidRDefault="00891044">
      <w:pPr>
        <w:rPr>
          <w:rFonts w:ascii="Arial" w:hAnsi="Arial" w:cs="Arial"/>
          <w:lang w:val="en-US"/>
        </w:rPr>
      </w:pPr>
    </w:p>
    <w:p w14:paraId="22B8A2CF" w14:textId="05A37E2C" w:rsidR="00891044" w:rsidRPr="007C303A" w:rsidRDefault="00891044">
      <w:pPr>
        <w:rPr>
          <w:rFonts w:ascii="Arial" w:hAnsi="Arial" w:cs="Arial"/>
          <w:lang w:val="en-US"/>
        </w:rPr>
      </w:pPr>
    </w:p>
    <w:p w14:paraId="6C2C1E0C" w14:textId="77777777" w:rsidR="008F0270" w:rsidRPr="007C303A" w:rsidRDefault="008F0270">
      <w:pPr>
        <w:rPr>
          <w:rFonts w:ascii="Arial" w:hAnsi="Arial" w:cs="Arial"/>
          <w:lang w:val="en-US"/>
        </w:rPr>
      </w:pPr>
    </w:p>
    <w:p w14:paraId="0287295C" w14:textId="776A2F1C" w:rsidR="00936D1A" w:rsidRPr="007C303A" w:rsidRDefault="00936D1A">
      <w:pPr>
        <w:rPr>
          <w:rFonts w:ascii="Arial" w:hAnsi="Arial" w:cs="Arial"/>
        </w:rPr>
      </w:pPr>
      <w:r w:rsidRPr="007C303A">
        <w:rPr>
          <w:rFonts w:ascii="Arial" w:hAnsi="Arial" w:cs="Arial"/>
          <w:noProof/>
        </w:rPr>
        <w:lastRenderedPageBreak/>
        <w:drawing>
          <wp:inline distT="0" distB="0" distL="0" distR="0" wp14:anchorId="3E6108D1" wp14:editId="4E0763FC">
            <wp:extent cx="5731510" cy="173182"/>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srcRect t="67332" b="26479"/>
                    <a:stretch/>
                  </pic:blipFill>
                  <pic:spPr bwMode="auto">
                    <a:xfrm>
                      <a:off x="0" y="0"/>
                      <a:ext cx="5731510" cy="173182"/>
                    </a:xfrm>
                    <a:prstGeom prst="rect">
                      <a:avLst/>
                    </a:prstGeom>
                    <a:ln>
                      <a:noFill/>
                    </a:ln>
                    <a:extLst>
                      <a:ext uri="{53640926-AAD7-44D8-BBD7-CCE9431645EC}">
                        <a14:shadowObscured xmlns:a14="http://schemas.microsoft.com/office/drawing/2010/main"/>
                      </a:ext>
                    </a:extLst>
                  </pic:spPr>
                </pic:pic>
              </a:graphicData>
            </a:graphic>
          </wp:inline>
        </w:drawing>
      </w:r>
    </w:p>
    <w:p w14:paraId="6721FEDA" w14:textId="1FAB5318" w:rsidR="005077AA" w:rsidRPr="007C303A" w:rsidRDefault="005077AA" w:rsidP="005077AA">
      <w:pPr>
        <w:rPr>
          <w:rFonts w:ascii="Arial" w:hAnsi="Arial" w:cs="Arial"/>
        </w:rPr>
      </w:pPr>
      <w:r w:rsidRPr="007C303A">
        <w:rPr>
          <w:rFonts w:ascii="Arial" w:hAnsi="Arial" w:cs="Arial"/>
          <w:lang w:val="en-US"/>
        </w:rPr>
        <w:t xml:space="preserve">Let </w:t>
      </w:r>
      <w:r w:rsidR="008815A4" w:rsidRPr="007C303A">
        <w:rPr>
          <w:rFonts w:ascii="Arial" w:hAnsi="Arial" w:cs="Arial"/>
          <w:position w:val="-50"/>
        </w:rPr>
        <w:object w:dxaOrig="859" w:dyaOrig="1120" w14:anchorId="3EF19E67">
          <v:shape id="_x0000_i1034" type="#_x0000_t75" style="width:43.1pt;height:56.2pt" o:ole="">
            <v:imagedata r:id="rId24" o:title=""/>
          </v:shape>
          <o:OLEObject Type="Embed" ProgID="Equation.DSMT4" ShapeID="_x0000_i1034" DrawAspect="Content" ObjectID="_1724174236" r:id="rId25"/>
        </w:object>
      </w:r>
      <w:r w:rsidRPr="007C303A">
        <w:rPr>
          <w:rFonts w:ascii="Arial" w:hAnsi="Arial" w:cs="Arial"/>
          <w:lang w:val="en-US"/>
        </w:rPr>
        <w:t xml:space="preserve">and </w:t>
      </w:r>
      <w:r w:rsidR="008815A4" w:rsidRPr="007C303A">
        <w:rPr>
          <w:rFonts w:ascii="Arial" w:hAnsi="Arial" w:cs="Arial"/>
          <w:position w:val="-50"/>
        </w:rPr>
        <w:object w:dxaOrig="940" w:dyaOrig="1120" w14:anchorId="565699E7">
          <v:shape id="_x0000_i1035" type="#_x0000_t75" style="width:46.9pt;height:56.2pt" o:ole="">
            <v:imagedata r:id="rId26" o:title=""/>
          </v:shape>
          <o:OLEObject Type="Embed" ProgID="Equation.DSMT4" ShapeID="_x0000_i1035" DrawAspect="Content" ObjectID="_1724174237" r:id="rId27"/>
        </w:object>
      </w:r>
      <w:r w:rsidRPr="007C303A">
        <w:rPr>
          <w:rFonts w:ascii="Arial" w:hAnsi="Arial" w:cs="Arial"/>
          <w:lang w:val="en-US"/>
        </w:rPr>
        <w:t>=&gt;</w:t>
      </w:r>
      <w:r w:rsidR="008815A4" w:rsidRPr="007C303A">
        <w:rPr>
          <w:rFonts w:ascii="Arial" w:hAnsi="Arial" w:cs="Arial"/>
          <w:position w:val="-50"/>
        </w:rPr>
        <w:object w:dxaOrig="2360" w:dyaOrig="1120" w14:anchorId="535B0D81">
          <v:shape id="_x0000_i1036" type="#_x0000_t75" style="width:118.35pt;height:56.2pt" o:ole="">
            <v:imagedata r:id="rId28" o:title=""/>
          </v:shape>
          <o:OLEObject Type="Embed" ProgID="Equation.DSMT4" ShapeID="_x0000_i1036" DrawAspect="Content" ObjectID="_1724174238" r:id="rId29"/>
        </w:object>
      </w:r>
    </w:p>
    <w:p w14:paraId="52906F2C" w14:textId="7A4AF449" w:rsidR="005077AA" w:rsidRPr="007C303A" w:rsidRDefault="005077AA" w:rsidP="005077AA">
      <w:pPr>
        <w:rPr>
          <w:rFonts w:ascii="Arial" w:hAnsi="Arial" w:cs="Arial"/>
          <w:lang w:val="en-US"/>
        </w:rPr>
      </w:pPr>
      <w:r w:rsidRPr="007C303A">
        <w:rPr>
          <w:rFonts w:ascii="Arial" w:hAnsi="Arial" w:cs="Arial"/>
          <w:lang w:val="en-US"/>
        </w:rPr>
        <w:t xml:space="preserve">The equation of l becomes: </w:t>
      </w:r>
      <w:r w:rsidR="008815A4" w:rsidRPr="007C303A">
        <w:rPr>
          <w:rFonts w:ascii="Arial" w:hAnsi="Arial" w:cs="Arial"/>
          <w:position w:val="-14"/>
        </w:rPr>
        <w:object w:dxaOrig="3800" w:dyaOrig="400" w14:anchorId="21F772DA">
          <v:shape id="_x0000_i1037" type="#_x0000_t75" style="width:190.35pt;height:20.2pt" o:ole="">
            <v:imagedata r:id="rId30" o:title=""/>
          </v:shape>
          <o:OLEObject Type="Embed" ProgID="Equation.DSMT4" ShapeID="_x0000_i1037" DrawAspect="Content" ObjectID="_1724174239" r:id="rId31"/>
        </w:object>
      </w:r>
    </w:p>
    <w:p w14:paraId="3F9E4DC4" w14:textId="56627AEA" w:rsidR="005077AA" w:rsidRPr="007C303A" w:rsidRDefault="000058A5">
      <w:pPr>
        <w:rPr>
          <w:rFonts w:ascii="Arial" w:hAnsi="Arial" w:cs="Arial"/>
          <w:lang w:val="en-US"/>
        </w:rPr>
      </w:pPr>
      <w:r w:rsidRPr="007C303A">
        <w:rPr>
          <w:rFonts w:ascii="Arial" w:hAnsi="Arial" w:cs="Arial"/>
          <w:lang w:val="en-US"/>
        </w:rPr>
        <w:t>Plugging x and x’ into l, we have:</w:t>
      </w:r>
    </w:p>
    <w:p w14:paraId="231E077E" w14:textId="75671452" w:rsidR="000058A5" w:rsidRPr="007C303A" w:rsidRDefault="000058A5">
      <w:pPr>
        <w:rPr>
          <w:rFonts w:ascii="Arial" w:hAnsi="Arial" w:cs="Arial"/>
          <w:lang w:val="en-US"/>
        </w:rPr>
      </w:pPr>
      <w:r w:rsidRPr="007C303A">
        <w:rPr>
          <w:rFonts w:ascii="Arial" w:hAnsi="Arial" w:cs="Arial"/>
          <w:lang w:val="en-US"/>
        </w:rPr>
        <w:t xml:space="preserve">For x: </w:t>
      </w:r>
      <w:r w:rsidRPr="007C303A">
        <w:rPr>
          <w:rFonts w:ascii="Arial" w:hAnsi="Arial" w:cs="Arial"/>
          <w:position w:val="-14"/>
        </w:rPr>
        <w:object w:dxaOrig="7560" w:dyaOrig="400" w14:anchorId="671C7100">
          <v:shape id="_x0000_i1038" type="#_x0000_t75" style="width:379.1pt;height:20.2pt" o:ole="">
            <v:imagedata r:id="rId32" o:title=""/>
          </v:shape>
          <o:OLEObject Type="Embed" ProgID="Equation.DSMT4" ShapeID="_x0000_i1038" DrawAspect="Content" ObjectID="_1724174240" r:id="rId33"/>
        </w:object>
      </w:r>
      <w:r w:rsidRPr="007C303A">
        <w:rPr>
          <w:rFonts w:ascii="Arial" w:hAnsi="Arial" w:cs="Arial"/>
        </w:rPr>
        <w:br/>
      </w:r>
      <w:r w:rsidRPr="007C303A">
        <w:rPr>
          <w:rFonts w:ascii="Arial" w:hAnsi="Arial" w:cs="Arial"/>
          <w:lang w:val="en-US"/>
        </w:rPr>
        <w:t xml:space="preserve">For x’: </w:t>
      </w:r>
      <w:r w:rsidRPr="007C303A">
        <w:rPr>
          <w:rFonts w:ascii="Arial" w:hAnsi="Arial" w:cs="Arial"/>
          <w:position w:val="-14"/>
        </w:rPr>
        <w:object w:dxaOrig="7720" w:dyaOrig="400" w14:anchorId="6D1FA7F1">
          <v:shape id="_x0000_i1039" type="#_x0000_t75" style="width:387.25pt;height:20.2pt" o:ole="">
            <v:imagedata r:id="rId34" o:title=""/>
          </v:shape>
          <o:OLEObject Type="Embed" ProgID="Equation.DSMT4" ShapeID="_x0000_i1039" DrawAspect="Content" ObjectID="_1724174241" r:id="rId35"/>
        </w:object>
      </w:r>
      <w:r w:rsidRPr="007C303A">
        <w:rPr>
          <w:rFonts w:ascii="Arial" w:hAnsi="Arial" w:cs="Arial"/>
        </w:rPr>
        <w:br/>
      </w:r>
      <w:r w:rsidRPr="007C303A">
        <w:rPr>
          <w:rFonts w:ascii="Arial" w:hAnsi="Arial" w:cs="Arial"/>
          <w:lang w:val="en-US"/>
        </w:rPr>
        <w:t>Therefore, the cross product of two points is a line that goes through them.</w:t>
      </w:r>
    </w:p>
    <w:p w14:paraId="12B68267" w14:textId="3AAA5EFD" w:rsidR="00936D1A" w:rsidRPr="007C303A" w:rsidRDefault="00936D1A">
      <w:pPr>
        <w:rPr>
          <w:rFonts w:ascii="Arial" w:hAnsi="Arial" w:cs="Arial"/>
        </w:rPr>
      </w:pPr>
      <w:r w:rsidRPr="007C303A">
        <w:rPr>
          <w:rFonts w:ascii="Arial" w:hAnsi="Arial" w:cs="Arial"/>
          <w:noProof/>
        </w:rPr>
        <w:drawing>
          <wp:inline distT="0" distB="0" distL="0" distR="0" wp14:anchorId="0E1E55DA" wp14:editId="2FFE8481">
            <wp:extent cx="5731036" cy="734060"/>
            <wp:effectExtent l="0" t="0" r="3175" b="889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srcRect t="73528" b="238"/>
                    <a:stretch/>
                  </pic:blipFill>
                  <pic:spPr bwMode="auto">
                    <a:xfrm>
                      <a:off x="0" y="0"/>
                      <a:ext cx="5731510" cy="734121"/>
                    </a:xfrm>
                    <a:prstGeom prst="rect">
                      <a:avLst/>
                    </a:prstGeom>
                    <a:ln>
                      <a:noFill/>
                    </a:ln>
                    <a:extLst>
                      <a:ext uri="{53640926-AAD7-44D8-BBD7-CCE9431645EC}">
                        <a14:shadowObscured xmlns:a14="http://schemas.microsoft.com/office/drawing/2010/main"/>
                      </a:ext>
                    </a:extLst>
                  </pic:spPr>
                </pic:pic>
              </a:graphicData>
            </a:graphic>
          </wp:inline>
        </w:drawing>
      </w:r>
    </w:p>
    <w:p w14:paraId="03B7B79C" w14:textId="5DFFB725" w:rsidR="0089148A" w:rsidRPr="007C303A" w:rsidRDefault="0089148A">
      <w:pPr>
        <w:rPr>
          <w:rFonts w:ascii="Arial" w:hAnsi="Arial" w:cs="Arial"/>
        </w:rPr>
      </w:pPr>
      <w:r w:rsidRPr="007C303A">
        <w:rPr>
          <w:rFonts w:ascii="Arial" w:hAnsi="Arial" w:cs="Arial"/>
        </w:rPr>
        <w:t xml:space="preserve">From (c), the line that goes through points x and x’ is </w:t>
      </w:r>
      <w:r w:rsidRPr="007C303A">
        <w:rPr>
          <w:rFonts w:ascii="Arial" w:hAnsi="Arial" w:cs="Arial"/>
          <w:position w:val="-14"/>
        </w:rPr>
        <w:object w:dxaOrig="3800" w:dyaOrig="400" w14:anchorId="39C8D403">
          <v:shape id="_x0000_i1040" type="#_x0000_t75" style="width:190.35pt;height:20.2pt" o:ole="">
            <v:imagedata r:id="rId30" o:title=""/>
          </v:shape>
          <o:OLEObject Type="Embed" ProgID="Equation.DSMT4" ShapeID="_x0000_i1040" DrawAspect="Content" ObjectID="_1724174242" r:id="rId36"/>
        </w:object>
      </w:r>
      <w:r w:rsidRPr="007C303A">
        <w:rPr>
          <w:rFonts w:ascii="Arial" w:hAnsi="Arial" w:cs="Arial"/>
        </w:rPr>
        <w:br/>
        <w:t xml:space="preserve">All the points lying on the line </w:t>
      </w:r>
      <w:r w:rsidR="009E62C3" w:rsidRPr="007C303A">
        <w:rPr>
          <w:rFonts w:ascii="Arial" w:hAnsi="Arial" w:cs="Arial"/>
          <w:position w:val="-52"/>
        </w:rPr>
        <w:object w:dxaOrig="5880" w:dyaOrig="1160" w14:anchorId="5E06CCFD">
          <v:shape id="_x0000_i1041" type="#_x0000_t75" style="width:295.1pt;height:58.35pt" o:ole="">
            <v:imagedata r:id="rId37" o:title=""/>
          </v:shape>
          <o:OLEObject Type="Embed" ProgID="Equation.DSMT4" ShapeID="_x0000_i1041" DrawAspect="Content" ObjectID="_1724174243" r:id="rId38"/>
        </w:object>
      </w:r>
    </w:p>
    <w:p w14:paraId="34B17C53" w14:textId="77777777" w:rsidR="009E62C3" w:rsidRPr="007C303A" w:rsidRDefault="009E62C3">
      <w:pPr>
        <w:rPr>
          <w:rFonts w:ascii="Arial" w:hAnsi="Arial" w:cs="Arial"/>
        </w:rPr>
      </w:pPr>
      <w:r w:rsidRPr="007C303A">
        <w:rPr>
          <w:rFonts w:ascii="Arial" w:hAnsi="Arial" w:cs="Arial"/>
        </w:rPr>
        <w:t>Converting the homogenous coordinate into Euclidean coordinate, we have:</w:t>
      </w:r>
    </w:p>
    <w:p w14:paraId="3621E022" w14:textId="18785BB4" w:rsidR="009E62C3" w:rsidRPr="007C303A" w:rsidRDefault="009E62C3">
      <w:pPr>
        <w:rPr>
          <w:rFonts w:ascii="Arial" w:hAnsi="Arial" w:cs="Arial"/>
        </w:rPr>
      </w:pPr>
      <w:r w:rsidRPr="007C303A">
        <w:rPr>
          <w:rFonts w:ascii="Arial" w:hAnsi="Arial" w:cs="Arial"/>
        </w:rPr>
        <w:t xml:space="preserve"> </w:t>
      </w:r>
      <w:r w:rsidRPr="007C303A">
        <w:rPr>
          <w:rFonts w:ascii="Arial" w:hAnsi="Arial" w:cs="Arial"/>
          <w:position w:val="-72"/>
        </w:rPr>
        <w:object w:dxaOrig="4640" w:dyaOrig="1560" w14:anchorId="2E48C584">
          <v:shape id="_x0000_i1042" type="#_x0000_t75" style="width:232.9pt;height:78.55pt" o:ole="">
            <v:imagedata r:id="rId39" o:title=""/>
          </v:shape>
          <o:OLEObject Type="Embed" ProgID="Equation.DSMT4" ShapeID="_x0000_i1042" DrawAspect="Content" ObjectID="_1724174244" r:id="rId40"/>
        </w:object>
      </w:r>
      <w:r w:rsidRPr="007C303A">
        <w:rPr>
          <w:rFonts w:ascii="Arial" w:hAnsi="Arial" w:cs="Arial"/>
        </w:rPr>
        <w:t>. Plugging into the line equation above:</w:t>
      </w:r>
    </w:p>
    <w:p w14:paraId="70EE0C70" w14:textId="159325D6" w:rsidR="00896332" w:rsidRPr="007C303A" w:rsidRDefault="00545AF6">
      <w:pPr>
        <w:rPr>
          <w:rFonts w:ascii="Arial" w:hAnsi="Arial" w:cs="Arial"/>
        </w:rPr>
      </w:pPr>
      <w:r w:rsidRPr="007C303A">
        <w:rPr>
          <w:rFonts w:ascii="Arial" w:hAnsi="Arial" w:cs="Arial"/>
          <w:position w:val="-208"/>
        </w:rPr>
        <w:object w:dxaOrig="9460" w:dyaOrig="4280" w14:anchorId="0AB75A7A">
          <v:shape id="_x0000_i1043" type="#_x0000_t75" style="width:474.55pt;height:214.9pt" o:ole="">
            <v:imagedata r:id="rId41" o:title=""/>
          </v:shape>
          <o:OLEObject Type="Embed" ProgID="Equation.DSMT4" ShapeID="_x0000_i1043" DrawAspect="Content" ObjectID="_1724174245" r:id="rId42"/>
        </w:object>
      </w:r>
    </w:p>
    <w:p w14:paraId="1C4AF8A4" w14:textId="26949954" w:rsidR="008028C7" w:rsidRPr="007C303A" w:rsidRDefault="008028C7">
      <w:pPr>
        <w:rPr>
          <w:rFonts w:ascii="Arial" w:hAnsi="Arial" w:cs="Arial"/>
        </w:rPr>
      </w:pPr>
      <w:r w:rsidRPr="007C303A">
        <w:rPr>
          <w:rFonts w:ascii="Arial" w:hAnsi="Arial" w:cs="Arial"/>
          <w:noProof/>
        </w:rPr>
        <w:lastRenderedPageBreak/>
        <w:drawing>
          <wp:inline distT="0" distB="0" distL="0" distR="0" wp14:anchorId="3699D58E" wp14:editId="650D9FBF">
            <wp:extent cx="5729893" cy="914400"/>
            <wp:effectExtent l="0" t="0" r="4445"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rotWithShape="1">
                    <a:blip r:embed="rId43"/>
                    <a:srcRect b="51305"/>
                    <a:stretch/>
                  </pic:blipFill>
                  <pic:spPr bwMode="auto">
                    <a:xfrm>
                      <a:off x="0" y="0"/>
                      <a:ext cx="5731510" cy="914658"/>
                    </a:xfrm>
                    <a:prstGeom prst="rect">
                      <a:avLst/>
                    </a:prstGeom>
                    <a:ln>
                      <a:noFill/>
                    </a:ln>
                    <a:extLst>
                      <a:ext uri="{53640926-AAD7-44D8-BBD7-CCE9431645EC}">
                        <a14:shadowObscured xmlns:a14="http://schemas.microsoft.com/office/drawing/2010/main"/>
                      </a:ext>
                    </a:extLst>
                  </pic:spPr>
                </pic:pic>
              </a:graphicData>
            </a:graphic>
          </wp:inline>
        </w:drawing>
      </w:r>
    </w:p>
    <w:p w14:paraId="11733800" w14:textId="66634E10" w:rsidR="00EC66ED" w:rsidRPr="007C303A" w:rsidRDefault="009947FD" w:rsidP="00BF07DD">
      <w:pPr>
        <w:rPr>
          <w:rFonts w:ascii="Arial" w:hAnsi="Arial" w:cs="Arial"/>
        </w:rPr>
      </w:pPr>
      <w:r w:rsidRPr="007C303A">
        <w:rPr>
          <w:rFonts w:ascii="Arial" w:hAnsi="Arial" w:cs="Arial"/>
        </w:rPr>
        <w:t xml:space="preserve">Given a homogeneous coordinate point:  </w:t>
      </w:r>
      <w:r w:rsidRPr="007C303A">
        <w:rPr>
          <w:rFonts w:ascii="Arial" w:hAnsi="Arial" w:cs="Arial"/>
          <w:position w:val="-14"/>
        </w:rPr>
        <w:object w:dxaOrig="1560" w:dyaOrig="440" w14:anchorId="1EB490BA">
          <v:shape id="_x0000_i1044" type="#_x0000_t75" style="width:78pt;height:21.8pt" o:ole="">
            <v:imagedata r:id="rId44" o:title=""/>
          </v:shape>
          <o:OLEObject Type="Embed" ProgID="Equation.DSMT4" ShapeID="_x0000_i1044" DrawAspect="Content" ObjectID="_1724174246" r:id="rId45"/>
        </w:object>
      </w:r>
      <w:r w:rsidRPr="007C303A">
        <w:rPr>
          <w:rFonts w:ascii="Arial" w:hAnsi="Arial" w:cs="Arial"/>
        </w:rPr>
        <w:br/>
        <w:t xml:space="preserve">- The translation matrix:  </w:t>
      </w:r>
      <w:r w:rsidRPr="007C303A">
        <w:rPr>
          <w:rFonts w:ascii="Arial" w:hAnsi="Arial" w:cs="Arial"/>
          <w:position w:val="-50"/>
        </w:rPr>
        <w:object w:dxaOrig="1540" w:dyaOrig="1120" w14:anchorId="0F46ABCD">
          <v:shape id="_x0000_i1045" type="#_x0000_t75" style="width:77.45pt;height:56.2pt" o:ole="">
            <v:imagedata r:id="rId46" o:title=""/>
          </v:shape>
          <o:OLEObject Type="Embed" ProgID="Equation.DSMT4" ShapeID="_x0000_i1045" DrawAspect="Content" ObjectID="_1724174247" r:id="rId47"/>
        </w:object>
      </w:r>
      <w:r w:rsidR="00777022" w:rsidRPr="007C303A">
        <w:rPr>
          <w:rFonts w:ascii="Arial" w:hAnsi="Arial" w:cs="Arial"/>
        </w:rPr>
        <w:br/>
        <w:t xml:space="preserve">- The rotation matrix: </w:t>
      </w:r>
      <w:r w:rsidR="00E61B93" w:rsidRPr="007C303A">
        <w:rPr>
          <w:rFonts w:ascii="Arial" w:hAnsi="Arial" w:cs="Arial"/>
          <w:position w:val="-50"/>
        </w:rPr>
        <w:object w:dxaOrig="6320" w:dyaOrig="1120" w14:anchorId="2F67990F">
          <v:shape id="_x0000_i1046" type="#_x0000_t75" style="width:315.8pt;height:56.2pt" o:ole="">
            <v:imagedata r:id="rId48" o:title=""/>
          </v:shape>
          <o:OLEObject Type="Embed" ProgID="Equation.DSMT4" ShapeID="_x0000_i1046" DrawAspect="Content" ObjectID="_1724174248" r:id="rId49"/>
        </w:object>
      </w:r>
      <w:r w:rsidR="00777022" w:rsidRPr="007C303A">
        <w:rPr>
          <w:rFonts w:ascii="Arial" w:hAnsi="Arial" w:cs="Arial"/>
        </w:rPr>
        <w:t xml:space="preserve">  </w:t>
      </w:r>
      <w:r w:rsidR="0053510F" w:rsidRPr="007C303A">
        <w:rPr>
          <w:rFonts w:ascii="Arial" w:hAnsi="Arial" w:cs="Arial"/>
        </w:rPr>
        <w:br/>
        <w:t xml:space="preserve">- The scaling matrix: </w:t>
      </w:r>
      <w:r w:rsidR="0053510F" w:rsidRPr="007C303A">
        <w:rPr>
          <w:rFonts w:ascii="Arial" w:hAnsi="Arial" w:cs="Arial"/>
          <w:position w:val="-50"/>
        </w:rPr>
        <w:object w:dxaOrig="1719" w:dyaOrig="1120" w14:anchorId="4EE1834B">
          <v:shape id="_x0000_i1047" type="#_x0000_t75" style="width:86.2pt;height:56.2pt" o:ole="">
            <v:imagedata r:id="rId50" o:title=""/>
          </v:shape>
          <o:OLEObject Type="Embed" ProgID="Equation.DSMT4" ShapeID="_x0000_i1047" DrawAspect="Content" ObjectID="_1724174249" r:id="rId51"/>
        </w:object>
      </w:r>
      <w:r w:rsidR="00E61B93" w:rsidRPr="007C303A">
        <w:rPr>
          <w:rFonts w:ascii="Arial" w:hAnsi="Arial" w:cs="Arial"/>
        </w:rPr>
        <w:br/>
        <w:t xml:space="preserve">- The Euclidean transformation matrix: </w:t>
      </w:r>
      <w:r w:rsidR="0053510F" w:rsidRPr="007C303A">
        <w:rPr>
          <w:rFonts w:ascii="Arial" w:hAnsi="Arial" w:cs="Arial"/>
          <w:position w:val="-50"/>
        </w:rPr>
        <w:object w:dxaOrig="6500" w:dyaOrig="1120" w14:anchorId="0A40EDC5">
          <v:shape id="_x0000_i1048" type="#_x0000_t75" style="width:326.2pt;height:56.2pt" o:ole="">
            <v:imagedata r:id="rId52" o:title=""/>
          </v:shape>
          <o:OLEObject Type="Embed" ProgID="Equation.DSMT4" ShapeID="_x0000_i1048" DrawAspect="Content" ObjectID="_1724174250" r:id="rId53"/>
        </w:object>
      </w:r>
      <w:r w:rsidR="0053510F" w:rsidRPr="007C303A">
        <w:rPr>
          <w:rFonts w:ascii="Arial" w:hAnsi="Arial" w:cs="Arial"/>
        </w:rPr>
        <w:br/>
        <w:t>- The similarity transformation matrix:</w:t>
      </w:r>
      <w:r w:rsidR="0053510F" w:rsidRPr="007C303A">
        <w:rPr>
          <w:rFonts w:ascii="Arial" w:hAnsi="Arial" w:cs="Arial"/>
        </w:rPr>
        <w:br/>
      </w:r>
      <w:r w:rsidR="00BF07DD" w:rsidRPr="007C303A">
        <w:rPr>
          <w:rFonts w:ascii="Arial" w:hAnsi="Arial" w:cs="Arial"/>
          <w:position w:val="-50"/>
        </w:rPr>
        <w:object w:dxaOrig="8580" w:dyaOrig="1120" w14:anchorId="6C11538A">
          <v:shape id="_x0000_i1049" type="#_x0000_t75" style="width:430.35pt;height:56.2pt" o:ole="">
            <v:imagedata r:id="rId54" o:title=""/>
          </v:shape>
          <o:OLEObject Type="Embed" ProgID="Equation.DSMT4" ShapeID="_x0000_i1049" DrawAspect="Content" ObjectID="_1724174251" r:id="rId55"/>
        </w:object>
      </w:r>
      <w:r w:rsidR="00BF07DD" w:rsidRPr="007C303A">
        <w:rPr>
          <w:rFonts w:ascii="Arial" w:hAnsi="Arial" w:cs="Arial"/>
        </w:rPr>
        <w:br/>
        <w:t>- The affine transformation matrix</w:t>
      </w:r>
      <w:r w:rsidR="0089054D" w:rsidRPr="007C303A">
        <w:rPr>
          <w:rFonts w:ascii="Arial" w:hAnsi="Arial" w:cs="Arial"/>
        </w:rPr>
        <w:t xml:space="preserve"> incorporates both change of basis and origin</w:t>
      </w:r>
      <w:r w:rsidR="00BF07DD" w:rsidRPr="007C303A">
        <w:rPr>
          <w:rFonts w:ascii="Arial" w:hAnsi="Arial" w:cs="Arial"/>
        </w:rPr>
        <w:t>:</w:t>
      </w:r>
      <w:r w:rsidR="00EC66ED" w:rsidRPr="007C303A">
        <w:rPr>
          <w:rFonts w:ascii="Arial" w:hAnsi="Arial" w:cs="Arial"/>
          <w:position w:val="-50"/>
        </w:rPr>
        <w:object w:dxaOrig="6080" w:dyaOrig="1120" w14:anchorId="11DC60B4">
          <v:shape id="_x0000_i1050" type="#_x0000_t75" style="width:304.9pt;height:56.2pt" o:ole="">
            <v:imagedata r:id="rId56" o:title=""/>
          </v:shape>
          <o:OLEObject Type="Embed" ProgID="Equation.DSMT4" ShapeID="_x0000_i1050" DrawAspect="Content" ObjectID="_1724174252" r:id="rId57"/>
        </w:object>
      </w:r>
      <w:r w:rsidR="00EC399B" w:rsidRPr="007C303A">
        <w:rPr>
          <w:rFonts w:ascii="Arial" w:hAnsi="Arial" w:cs="Arial"/>
        </w:rPr>
        <w:br/>
        <w:t>- The projective transformation matrix</w:t>
      </w:r>
      <w:r w:rsidR="005D421D" w:rsidRPr="007C303A">
        <w:rPr>
          <w:rFonts w:ascii="Arial" w:hAnsi="Arial" w:cs="Arial"/>
        </w:rPr>
        <w:t xml:space="preserve"> incorporates all types of transformations above</w:t>
      </w:r>
      <w:r w:rsidR="00EC399B" w:rsidRPr="007C303A">
        <w:rPr>
          <w:rFonts w:ascii="Arial" w:hAnsi="Arial" w:cs="Arial"/>
        </w:rPr>
        <w:t xml:space="preserve">: </w:t>
      </w:r>
      <w:r w:rsidR="00EC399B" w:rsidRPr="007C303A">
        <w:rPr>
          <w:rFonts w:ascii="Arial" w:hAnsi="Arial" w:cs="Arial"/>
        </w:rPr>
        <w:br/>
        <w:t xml:space="preserve"> </w:t>
      </w:r>
      <w:r w:rsidR="00666E12" w:rsidRPr="007C303A">
        <w:rPr>
          <w:rFonts w:ascii="Arial" w:hAnsi="Arial" w:cs="Arial"/>
          <w:position w:val="-50"/>
        </w:rPr>
        <w:object w:dxaOrig="1939" w:dyaOrig="1120" w14:anchorId="260E281E">
          <v:shape id="_x0000_i1051" type="#_x0000_t75" style="width:97.1pt;height:56.2pt" o:ole="">
            <v:imagedata r:id="rId58" o:title=""/>
          </v:shape>
          <o:OLEObject Type="Embed" ProgID="Equation.DSMT4" ShapeID="_x0000_i1051" DrawAspect="Content" ObjectID="_1724174253" r:id="rId59"/>
        </w:object>
      </w:r>
    </w:p>
    <w:p w14:paraId="0703B26A" w14:textId="77777777" w:rsidR="008F0270" w:rsidRPr="007C303A" w:rsidRDefault="008F0270" w:rsidP="00BF07DD">
      <w:pPr>
        <w:rPr>
          <w:rFonts w:ascii="Arial" w:hAnsi="Arial" w:cs="Arial"/>
        </w:rPr>
      </w:pPr>
    </w:p>
    <w:p w14:paraId="39D7DBB2" w14:textId="6C40907A" w:rsidR="00545AF6" w:rsidRPr="007C303A" w:rsidRDefault="00545AF6">
      <w:pPr>
        <w:rPr>
          <w:rFonts w:ascii="Arial" w:hAnsi="Arial" w:cs="Arial"/>
        </w:rPr>
      </w:pPr>
      <w:r w:rsidRPr="007C303A">
        <w:rPr>
          <w:rFonts w:ascii="Arial" w:hAnsi="Arial" w:cs="Arial"/>
          <w:noProof/>
        </w:rPr>
        <w:drawing>
          <wp:inline distT="0" distB="0" distL="0" distR="0" wp14:anchorId="01AF515E" wp14:editId="51917C81">
            <wp:extent cx="5730410" cy="173181"/>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rotWithShape="1">
                    <a:blip r:embed="rId43"/>
                    <a:srcRect t="49802" b="40974"/>
                    <a:stretch/>
                  </pic:blipFill>
                  <pic:spPr bwMode="auto">
                    <a:xfrm>
                      <a:off x="0" y="0"/>
                      <a:ext cx="5731510" cy="173214"/>
                    </a:xfrm>
                    <a:prstGeom prst="rect">
                      <a:avLst/>
                    </a:prstGeom>
                    <a:ln>
                      <a:noFill/>
                    </a:ln>
                    <a:extLst>
                      <a:ext uri="{53640926-AAD7-44D8-BBD7-CCE9431645EC}">
                        <a14:shadowObscured xmlns:a14="http://schemas.microsoft.com/office/drawing/2010/main"/>
                      </a:ext>
                    </a:extLst>
                  </pic:spPr>
                </pic:pic>
              </a:graphicData>
            </a:graphic>
          </wp:inline>
        </w:drawing>
      </w:r>
    </w:p>
    <w:p w14:paraId="03F37935" w14:textId="1A5BAA4A" w:rsidR="005D421D" w:rsidRPr="007C303A" w:rsidRDefault="005D421D">
      <w:pPr>
        <w:rPr>
          <w:rFonts w:ascii="Arial" w:hAnsi="Arial" w:cs="Arial"/>
        </w:rPr>
      </w:pPr>
      <w:r w:rsidRPr="007C303A">
        <w:rPr>
          <w:rFonts w:ascii="Arial" w:hAnsi="Arial" w:cs="Arial"/>
        </w:rPr>
        <w:t>Number of freedoms in</w:t>
      </w:r>
      <w:r w:rsidRPr="007C303A">
        <w:rPr>
          <w:rFonts w:ascii="Arial" w:hAnsi="Arial" w:cs="Arial"/>
        </w:rPr>
        <w:br/>
        <w:t>- Translation transformation: 2 Dof</w:t>
      </w:r>
      <w:r w:rsidRPr="007C303A">
        <w:rPr>
          <w:rFonts w:ascii="Arial" w:hAnsi="Arial" w:cs="Arial"/>
        </w:rPr>
        <w:br/>
        <w:t>- Euclidean transformation: 3 Dof</w:t>
      </w:r>
      <w:r w:rsidRPr="007C303A">
        <w:rPr>
          <w:rFonts w:ascii="Arial" w:hAnsi="Arial" w:cs="Arial"/>
        </w:rPr>
        <w:br/>
        <w:t>- Similarity transformation: 4 Dof</w:t>
      </w:r>
      <w:r w:rsidRPr="007C303A">
        <w:rPr>
          <w:rFonts w:ascii="Arial" w:hAnsi="Arial" w:cs="Arial"/>
        </w:rPr>
        <w:br/>
        <w:t>- Affine transformation: 6 Dof</w:t>
      </w:r>
      <w:r w:rsidRPr="007C303A">
        <w:rPr>
          <w:rFonts w:ascii="Arial" w:hAnsi="Arial" w:cs="Arial"/>
        </w:rPr>
        <w:br/>
        <w:t>- Projection transformation: 8 Dof</w:t>
      </w:r>
    </w:p>
    <w:p w14:paraId="00959816" w14:textId="2180C99A" w:rsidR="00545AF6" w:rsidRPr="007C303A" w:rsidRDefault="00545AF6">
      <w:pPr>
        <w:rPr>
          <w:rFonts w:ascii="Arial" w:hAnsi="Arial" w:cs="Arial"/>
        </w:rPr>
      </w:pPr>
      <w:r w:rsidRPr="007C303A">
        <w:rPr>
          <w:rFonts w:ascii="Arial" w:hAnsi="Arial" w:cs="Arial"/>
          <w:noProof/>
        </w:rPr>
        <w:lastRenderedPageBreak/>
        <w:drawing>
          <wp:inline distT="0" distB="0" distL="0" distR="0" wp14:anchorId="1D5DF4D0" wp14:editId="553CEC4B">
            <wp:extent cx="5731510" cy="719917"/>
            <wp:effectExtent l="0" t="0" r="2540" b="444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rotWithShape="1">
                    <a:blip r:embed="rId43"/>
                    <a:srcRect t="59762" b="1899"/>
                    <a:stretch/>
                  </pic:blipFill>
                  <pic:spPr bwMode="auto">
                    <a:xfrm>
                      <a:off x="0" y="0"/>
                      <a:ext cx="5731510" cy="719917"/>
                    </a:xfrm>
                    <a:prstGeom prst="rect">
                      <a:avLst/>
                    </a:prstGeom>
                    <a:ln>
                      <a:noFill/>
                    </a:ln>
                    <a:extLst>
                      <a:ext uri="{53640926-AAD7-44D8-BBD7-CCE9431645EC}">
                        <a14:shadowObscured xmlns:a14="http://schemas.microsoft.com/office/drawing/2010/main"/>
                      </a:ext>
                    </a:extLst>
                  </pic:spPr>
                </pic:pic>
              </a:graphicData>
            </a:graphic>
          </wp:inline>
        </w:drawing>
      </w:r>
    </w:p>
    <w:p w14:paraId="64C2DEC7" w14:textId="1C3A883A" w:rsidR="008F0270" w:rsidRPr="007C303A" w:rsidRDefault="008F0270" w:rsidP="00E063C7">
      <w:pPr>
        <w:jc w:val="both"/>
        <w:rPr>
          <w:rFonts w:ascii="Arial" w:hAnsi="Arial" w:cs="Arial"/>
        </w:rPr>
      </w:pPr>
      <w:r w:rsidRPr="007C303A">
        <w:rPr>
          <w:rFonts w:ascii="Arial" w:hAnsi="Arial" w:cs="Arial"/>
        </w:rPr>
        <w:t>The projection or homography transformation matrix is defined up</w:t>
      </w:r>
      <w:r w:rsidR="004D6236">
        <w:rPr>
          <w:rFonts w:ascii="Arial" w:hAnsi="Arial" w:cs="Arial"/>
        </w:rPr>
        <w:t xml:space="preserve"> </w:t>
      </w:r>
      <w:r w:rsidRPr="007C303A">
        <w:rPr>
          <w:rFonts w:ascii="Arial" w:hAnsi="Arial" w:cs="Arial"/>
        </w:rPr>
        <w:t>to a scale. In other words, it can be multiplied by a non zero constant without any affect on projective transformation. Let this constant be the inverse of any element in the 3x3 projection matrix. Thus, multiply th</w:t>
      </w:r>
      <w:r w:rsidR="00E063C7" w:rsidRPr="007C303A">
        <w:rPr>
          <w:rFonts w:ascii="Arial" w:hAnsi="Arial" w:cs="Arial"/>
        </w:rPr>
        <w:t>e</w:t>
      </w:r>
      <w:r w:rsidRPr="007C303A">
        <w:rPr>
          <w:rFonts w:ascii="Arial" w:hAnsi="Arial" w:cs="Arial"/>
        </w:rPr>
        <w:t xml:space="preserve"> homography matrix by this constant results in </w:t>
      </w:r>
      <w:r w:rsidR="004D6236">
        <w:rPr>
          <w:rFonts w:ascii="Arial" w:hAnsi="Arial" w:cs="Arial"/>
        </w:rPr>
        <w:t xml:space="preserve">one of the </w:t>
      </w:r>
      <w:r w:rsidRPr="007C303A">
        <w:rPr>
          <w:rFonts w:ascii="Arial" w:hAnsi="Arial" w:cs="Arial"/>
        </w:rPr>
        <w:t>element</w:t>
      </w:r>
      <w:r w:rsidR="004D6236">
        <w:rPr>
          <w:rFonts w:ascii="Arial" w:hAnsi="Arial" w:cs="Arial"/>
        </w:rPr>
        <w:t>s</w:t>
      </w:r>
      <w:r w:rsidRPr="007C303A">
        <w:rPr>
          <w:rFonts w:ascii="Arial" w:hAnsi="Arial" w:cs="Arial"/>
        </w:rPr>
        <w:t xml:space="preserve"> equals to 1, while the other</w:t>
      </w:r>
      <w:r w:rsidR="00E063C7" w:rsidRPr="007C303A">
        <w:rPr>
          <w:rFonts w:ascii="Arial" w:hAnsi="Arial" w:cs="Arial"/>
        </w:rPr>
        <w:t xml:space="preserve"> elements</w:t>
      </w:r>
      <w:r w:rsidRPr="007C303A">
        <w:rPr>
          <w:rFonts w:ascii="Arial" w:hAnsi="Arial" w:cs="Arial"/>
        </w:rPr>
        <w:t xml:space="preserve"> are</w:t>
      </w:r>
      <w:r w:rsidR="004D6236">
        <w:rPr>
          <w:rFonts w:ascii="Arial" w:hAnsi="Arial" w:cs="Arial"/>
        </w:rPr>
        <w:t xml:space="preserve"> still</w:t>
      </w:r>
      <w:r w:rsidRPr="007C303A">
        <w:rPr>
          <w:rFonts w:ascii="Arial" w:hAnsi="Arial" w:cs="Arial"/>
        </w:rPr>
        <w:t xml:space="preserve"> unknown. </w:t>
      </w:r>
      <w:r w:rsidR="00E063C7" w:rsidRPr="007C303A">
        <w:rPr>
          <w:rFonts w:ascii="Arial" w:hAnsi="Arial" w:cs="Arial"/>
        </w:rPr>
        <w:t xml:space="preserve">Therefore, the projection matrix </w:t>
      </w:r>
      <w:r w:rsidRPr="007C303A">
        <w:rPr>
          <w:rFonts w:ascii="Arial" w:hAnsi="Arial" w:cs="Arial"/>
        </w:rPr>
        <w:t xml:space="preserve">has 8 degree of freedom even though it contains 9 elements (3x3 matrix) </w:t>
      </w:r>
      <w:r w:rsidR="00E063C7" w:rsidRPr="007C303A">
        <w:rPr>
          <w:rFonts w:ascii="Arial" w:hAnsi="Arial" w:cs="Arial"/>
        </w:rPr>
        <w:t>because</w:t>
      </w:r>
      <w:r w:rsidRPr="007C303A">
        <w:rPr>
          <w:rFonts w:ascii="Arial" w:hAnsi="Arial" w:cs="Arial"/>
        </w:rPr>
        <w:t xml:space="preserve"> the number of unknowns that need to be solved for </w:t>
      </w:r>
      <w:r w:rsidR="00E063C7" w:rsidRPr="007C303A">
        <w:rPr>
          <w:rFonts w:ascii="Arial" w:hAnsi="Arial" w:cs="Arial"/>
        </w:rPr>
        <w:t>the matrix is only</w:t>
      </w:r>
      <w:r w:rsidRPr="007C303A">
        <w:rPr>
          <w:rFonts w:ascii="Arial" w:hAnsi="Arial" w:cs="Arial"/>
        </w:rPr>
        <w:t xml:space="preserve"> 8</w:t>
      </w:r>
      <w:r w:rsidR="00E063C7" w:rsidRPr="007C303A">
        <w:rPr>
          <w:rFonts w:ascii="Arial" w:hAnsi="Arial" w:cs="Arial"/>
        </w:rPr>
        <w:t>.</w:t>
      </w:r>
    </w:p>
    <w:p w14:paraId="30C717B1" w14:textId="555F8B4C" w:rsidR="008028C7" w:rsidRPr="007C303A" w:rsidRDefault="008028C7">
      <w:pPr>
        <w:rPr>
          <w:rFonts w:ascii="Arial" w:hAnsi="Arial" w:cs="Arial"/>
        </w:rPr>
      </w:pPr>
      <w:r w:rsidRPr="007C303A">
        <w:rPr>
          <w:rFonts w:ascii="Arial" w:hAnsi="Arial" w:cs="Arial"/>
          <w:noProof/>
        </w:rPr>
        <w:drawing>
          <wp:inline distT="0" distB="0" distL="0" distR="0" wp14:anchorId="7D40BE6E" wp14:editId="5B530797">
            <wp:extent cx="5731510" cy="1614054"/>
            <wp:effectExtent l="0" t="0" r="254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60"/>
                    <a:srcRect b="61063"/>
                    <a:stretch/>
                  </pic:blipFill>
                  <pic:spPr bwMode="auto">
                    <a:xfrm>
                      <a:off x="0" y="0"/>
                      <a:ext cx="5731510" cy="1614054"/>
                    </a:xfrm>
                    <a:prstGeom prst="rect">
                      <a:avLst/>
                    </a:prstGeom>
                    <a:ln>
                      <a:noFill/>
                    </a:ln>
                    <a:extLst>
                      <a:ext uri="{53640926-AAD7-44D8-BBD7-CCE9431645EC}">
                        <a14:shadowObscured xmlns:a14="http://schemas.microsoft.com/office/drawing/2010/main"/>
                      </a:ext>
                    </a:extLst>
                  </pic:spPr>
                </pic:pic>
              </a:graphicData>
            </a:graphic>
          </wp:inline>
        </w:drawing>
      </w:r>
    </w:p>
    <w:p w14:paraId="7CF12761" w14:textId="3A9E7425" w:rsidR="007C303A" w:rsidRPr="007C303A" w:rsidRDefault="007C303A" w:rsidP="007C303A">
      <w:pPr>
        <w:rPr>
          <w:rFonts w:ascii="Arial" w:hAnsi="Arial" w:cs="Arial"/>
        </w:rPr>
      </w:pPr>
      <w:r w:rsidRPr="007C303A">
        <w:rPr>
          <w:rFonts w:ascii="Arial" w:hAnsi="Arial" w:cs="Arial"/>
        </w:rPr>
        <w:t xml:space="preserve">We have </w:t>
      </w:r>
      <w:r w:rsidRPr="007C303A">
        <w:rPr>
          <w:rFonts w:ascii="Arial" w:hAnsi="Arial" w:cs="Arial"/>
          <w:position w:val="-6"/>
        </w:rPr>
        <w:object w:dxaOrig="740" w:dyaOrig="320" w14:anchorId="6A1819F8">
          <v:shape id="_x0000_i1052" type="#_x0000_t75" style="width:37.1pt;height:15.8pt" o:ole="">
            <v:imagedata r:id="rId61" o:title=""/>
          </v:shape>
          <o:OLEObject Type="Embed" ProgID="Equation.DSMT4" ShapeID="_x0000_i1052" DrawAspect="Content" ObjectID="_1724174254" r:id="rId62"/>
        </w:object>
      </w:r>
      <w:r>
        <w:rPr>
          <w:rFonts w:ascii="Arial" w:hAnsi="Arial" w:cs="Arial"/>
        </w:rPr>
        <w:t xml:space="preserve">, </w:t>
      </w:r>
      <w:r w:rsidRPr="007C303A">
        <w:rPr>
          <w:rFonts w:ascii="Arial" w:hAnsi="Arial" w:cs="Arial"/>
          <w:position w:val="-6"/>
        </w:rPr>
        <w:object w:dxaOrig="900" w:dyaOrig="320" w14:anchorId="7BC90DE1">
          <v:shape id="_x0000_i1053" type="#_x0000_t75" style="width:45.25pt;height:15.8pt" o:ole="">
            <v:imagedata r:id="rId63" o:title=""/>
          </v:shape>
          <o:OLEObject Type="Embed" ProgID="Equation.DSMT4" ShapeID="_x0000_i1053" DrawAspect="Content" ObjectID="_1724174255" r:id="rId64"/>
        </w:object>
      </w:r>
      <w:r>
        <w:rPr>
          <w:rFonts w:ascii="Arial" w:hAnsi="Arial" w:cs="Arial"/>
        </w:rPr>
        <w:t xml:space="preserve">=&gt; </w:t>
      </w:r>
      <w:r w:rsidRPr="007C303A">
        <w:rPr>
          <w:rFonts w:ascii="Arial" w:hAnsi="Arial" w:cs="Arial"/>
          <w:position w:val="-6"/>
        </w:rPr>
        <w:object w:dxaOrig="1100" w:dyaOrig="320" w14:anchorId="1DCB7EFB">
          <v:shape id="_x0000_i1054" type="#_x0000_t75" style="width:55.1pt;height:15.8pt" o:ole="">
            <v:imagedata r:id="rId65" o:title=""/>
          </v:shape>
          <o:OLEObject Type="Embed" ProgID="Equation.DSMT4" ShapeID="_x0000_i1054" DrawAspect="Content" ObjectID="_1724174256" r:id="rId66"/>
        </w:object>
      </w:r>
      <w:r>
        <w:rPr>
          <w:rFonts w:ascii="Arial" w:hAnsi="Arial" w:cs="Arial"/>
        </w:rPr>
        <w:t xml:space="preserve"> and also</w:t>
      </w:r>
      <w:r w:rsidR="002E5EE6" w:rsidRPr="007C303A">
        <w:rPr>
          <w:rFonts w:ascii="Arial" w:hAnsi="Arial" w:cs="Arial"/>
          <w:position w:val="-6"/>
        </w:rPr>
        <w:object w:dxaOrig="2079" w:dyaOrig="320" w14:anchorId="4D0FCB4D">
          <v:shape id="_x0000_i1055" type="#_x0000_t75" style="width:104.2pt;height:15.8pt" o:ole="">
            <v:imagedata r:id="rId67" o:title=""/>
          </v:shape>
          <o:OLEObject Type="Embed" ProgID="Equation.DSMT4" ShapeID="_x0000_i1055" DrawAspect="Content" ObjectID="_1724174257" r:id="rId68"/>
        </w:object>
      </w:r>
      <w:r>
        <w:rPr>
          <w:rFonts w:ascii="Arial" w:hAnsi="Arial" w:cs="Arial"/>
        </w:rPr>
        <w:br/>
      </w:r>
      <w:r w:rsidR="002E5EE6" w:rsidRPr="007C303A">
        <w:rPr>
          <w:rFonts w:ascii="Arial" w:hAnsi="Arial" w:cs="Arial"/>
          <w:position w:val="-6"/>
        </w:rPr>
        <w:object w:dxaOrig="1840" w:dyaOrig="320" w14:anchorId="0F31B3B4">
          <v:shape id="_x0000_i1056" type="#_x0000_t75" style="width:92.2pt;height:15.8pt" o:ole="">
            <v:imagedata r:id="rId69" o:title=""/>
          </v:shape>
          <o:OLEObject Type="Embed" ProgID="Equation.DSMT4" ShapeID="_x0000_i1056" DrawAspect="Content" ObjectID="_1724174258" r:id="rId70"/>
        </w:object>
      </w:r>
      <w:r w:rsidR="002E5EE6">
        <w:rPr>
          <w:rFonts w:ascii="Arial" w:hAnsi="Arial" w:cs="Arial"/>
        </w:rPr>
        <w:t xml:space="preserve"> </w:t>
      </w:r>
      <w:r w:rsidR="002E5EE6">
        <w:rPr>
          <w:rFonts w:ascii="Arial" w:hAnsi="Arial" w:cs="Arial"/>
        </w:rPr>
        <w:br/>
      </w:r>
      <w:r w:rsidR="002E5EE6" w:rsidRPr="007C303A">
        <w:rPr>
          <w:rFonts w:ascii="Arial" w:hAnsi="Arial" w:cs="Arial"/>
          <w:position w:val="-6"/>
        </w:rPr>
        <w:object w:dxaOrig="1420" w:dyaOrig="320" w14:anchorId="562C2235">
          <v:shape id="_x0000_i1057" type="#_x0000_t75" style="width:71.45pt;height:15.8pt" o:ole="">
            <v:imagedata r:id="rId71" o:title=""/>
          </v:shape>
          <o:OLEObject Type="Embed" ProgID="Equation.DSMT4" ShapeID="_x0000_i1057" DrawAspect="Content" ObjectID="_1724174259" r:id="rId72"/>
        </w:object>
      </w:r>
      <w:r w:rsidR="002E5EE6">
        <w:rPr>
          <w:rFonts w:ascii="Arial" w:hAnsi="Arial" w:cs="Arial"/>
        </w:rPr>
        <w:t xml:space="preserve">or  </w:t>
      </w:r>
      <w:r w:rsidR="002E5EE6" w:rsidRPr="007C303A">
        <w:rPr>
          <w:rFonts w:ascii="Arial" w:hAnsi="Arial" w:cs="Arial"/>
          <w:position w:val="-6"/>
        </w:rPr>
        <w:object w:dxaOrig="1260" w:dyaOrig="320" w14:anchorId="3F62648D">
          <v:shape id="_x0000_i1058" type="#_x0000_t75" style="width:63.25pt;height:15.8pt" o:ole="">
            <v:imagedata r:id="rId73" o:title=""/>
          </v:shape>
          <o:OLEObject Type="Embed" ProgID="Equation.DSMT4" ShapeID="_x0000_i1058" DrawAspect="Content" ObjectID="_1724174260" r:id="rId74"/>
        </w:object>
      </w:r>
      <w:r w:rsidR="002E5EE6">
        <w:rPr>
          <w:rFonts w:ascii="Arial" w:hAnsi="Arial" w:cs="Arial"/>
        </w:rPr>
        <w:t xml:space="preserve"> (answer)</w:t>
      </w:r>
    </w:p>
    <w:p w14:paraId="4BB65C0E" w14:textId="7D16190E" w:rsidR="00E063C7" w:rsidRDefault="00E063C7">
      <w:pPr>
        <w:rPr>
          <w:rFonts w:ascii="Arial" w:hAnsi="Arial" w:cs="Arial"/>
        </w:rPr>
      </w:pPr>
      <w:r w:rsidRPr="007C303A">
        <w:rPr>
          <w:rFonts w:ascii="Arial" w:hAnsi="Arial" w:cs="Arial"/>
          <w:noProof/>
        </w:rPr>
        <w:drawing>
          <wp:inline distT="0" distB="0" distL="0" distR="0" wp14:anchorId="5E9C07AA" wp14:editId="4E8DCBC1">
            <wp:extent cx="5731032" cy="2528108"/>
            <wp:effectExtent l="0" t="0" r="3175"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60"/>
                    <a:srcRect t="39119" b="-131"/>
                    <a:stretch/>
                  </pic:blipFill>
                  <pic:spPr bwMode="auto">
                    <a:xfrm>
                      <a:off x="0" y="0"/>
                      <a:ext cx="5731510" cy="2528319"/>
                    </a:xfrm>
                    <a:prstGeom prst="rect">
                      <a:avLst/>
                    </a:prstGeom>
                    <a:ln>
                      <a:noFill/>
                    </a:ln>
                    <a:extLst>
                      <a:ext uri="{53640926-AAD7-44D8-BBD7-CCE9431645EC}">
                        <a14:shadowObscured xmlns:a14="http://schemas.microsoft.com/office/drawing/2010/main"/>
                      </a:ext>
                    </a:extLst>
                  </pic:spPr>
                </pic:pic>
              </a:graphicData>
            </a:graphic>
          </wp:inline>
        </w:drawing>
      </w:r>
    </w:p>
    <w:p w14:paraId="6D211C62" w14:textId="77777777" w:rsidR="007B09C2" w:rsidRDefault="00ED2B29" w:rsidP="007B09C2">
      <w:pPr>
        <w:rPr>
          <w:rFonts w:ascii="Arial" w:hAnsi="Arial" w:cs="Arial"/>
        </w:rPr>
      </w:pPr>
      <w:r>
        <w:rPr>
          <w:rFonts w:ascii="Arial" w:hAnsi="Arial" w:cs="Arial"/>
        </w:rPr>
        <w:t>From (3), we have:</w:t>
      </w:r>
      <w:r w:rsidRPr="00ED2B29">
        <w:rPr>
          <w:rFonts w:ascii="Arial" w:hAnsi="Arial" w:cs="Arial"/>
        </w:rPr>
        <w:t xml:space="preserve"> </w:t>
      </w:r>
      <w:r w:rsidRPr="007C303A">
        <w:rPr>
          <w:rFonts w:ascii="Arial" w:hAnsi="Arial" w:cs="Arial"/>
          <w:position w:val="-6"/>
        </w:rPr>
        <w:object w:dxaOrig="3220" w:dyaOrig="320" w14:anchorId="738F4659">
          <v:shape id="_x0000_i1059" type="#_x0000_t75" style="width:161.45pt;height:15.8pt" o:ole="">
            <v:imagedata r:id="rId75" o:title=""/>
          </v:shape>
          <o:OLEObject Type="Embed" ProgID="Equation.DSMT4" ShapeID="_x0000_i1059" DrawAspect="Content" ObjectID="_1724174261" r:id="rId76"/>
        </w:object>
      </w:r>
      <w:r>
        <w:rPr>
          <w:rFonts w:ascii="Arial" w:hAnsi="Arial" w:cs="Arial"/>
        </w:rPr>
        <w:br/>
        <w:t>Under the projective transformation, the identity is:</w:t>
      </w:r>
    </w:p>
    <w:p w14:paraId="07166BEF" w14:textId="77777777" w:rsidR="007B09C2" w:rsidRDefault="00666E12" w:rsidP="007B09C2">
      <w:pPr>
        <w:jc w:val="both"/>
        <w:rPr>
          <w:rFonts w:ascii="Arial" w:hAnsi="Arial" w:cs="Arial"/>
        </w:rPr>
      </w:pPr>
      <w:r w:rsidRPr="00ED2B29">
        <w:rPr>
          <w:rFonts w:ascii="Arial" w:hAnsi="Arial" w:cs="Arial"/>
          <w:position w:val="-36"/>
        </w:rPr>
        <w:object w:dxaOrig="5899" w:dyaOrig="840" w14:anchorId="1934E2E9">
          <v:shape id="_x0000_i1060" type="#_x0000_t75" style="width:295.65pt;height:42pt" o:ole="">
            <v:imagedata r:id="rId77" o:title=""/>
          </v:shape>
          <o:OLEObject Type="Embed" ProgID="Equation.DSMT4" ShapeID="_x0000_i1060" DrawAspect="Content" ObjectID="_1724174262" r:id="rId78"/>
        </w:object>
      </w:r>
    </w:p>
    <w:p w14:paraId="7C6AFBBC" w14:textId="77777777" w:rsidR="007B09C2" w:rsidRDefault="00376B7E" w:rsidP="007B09C2">
      <w:pPr>
        <w:jc w:val="both"/>
        <w:rPr>
          <w:rFonts w:ascii="Arial" w:hAnsi="Arial" w:cs="Arial"/>
        </w:rPr>
      </w:pPr>
      <w:r>
        <w:rPr>
          <w:rFonts w:ascii="Arial" w:hAnsi="Arial" w:cs="Arial"/>
        </w:rPr>
        <w:t xml:space="preserve">Therefore, this </w:t>
      </w:r>
      <w:r w:rsidR="00666E12">
        <w:rPr>
          <w:rFonts w:ascii="Arial" w:hAnsi="Arial" w:cs="Arial"/>
        </w:rPr>
        <w:t>identity is invariant under projective transformation</w:t>
      </w:r>
    </w:p>
    <w:p w14:paraId="7370E432" w14:textId="2F485F52" w:rsidR="007B09C2" w:rsidRDefault="00666E12" w:rsidP="007B09C2">
      <w:pPr>
        <w:jc w:val="both"/>
        <w:rPr>
          <w:rFonts w:ascii="Arial" w:hAnsi="Arial" w:cs="Arial"/>
        </w:rPr>
      </w:pPr>
      <w:r>
        <w:rPr>
          <w:rFonts w:ascii="Arial" w:hAnsi="Arial" w:cs="Arial"/>
        </w:rPr>
        <w:lastRenderedPageBreak/>
        <w:t>Because projective invariants defined via homogeneous coordinates must be invariant also to arbitrary scaling of the homogeneous coordinate vectors with a non-zero scaling vector, we define a, b, c, d as the scaling factor for I identity</w:t>
      </w:r>
    </w:p>
    <w:p w14:paraId="3EB5303D" w14:textId="77777777" w:rsidR="007B09C2" w:rsidRDefault="007B09C2" w:rsidP="007B09C2">
      <w:pPr>
        <w:jc w:val="both"/>
        <w:rPr>
          <w:rFonts w:ascii="Arial" w:hAnsi="Arial" w:cs="Arial"/>
        </w:rPr>
      </w:pPr>
      <w:r w:rsidRPr="00ED2B29">
        <w:rPr>
          <w:rFonts w:ascii="Arial" w:hAnsi="Arial" w:cs="Arial"/>
          <w:position w:val="-36"/>
        </w:rPr>
        <w:object w:dxaOrig="7000" w:dyaOrig="840" w14:anchorId="5C0CFFA9">
          <v:shape id="_x0000_i1061" type="#_x0000_t75" style="width:351.25pt;height:42pt" o:ole="">
            <v:imagedata r:id="rId79" o:title=""/>
          </v:shape>
          <o:OLEObject Type="Embed" ProgID="Equation.DSMT4" ShapeID="_x0000_i1061" DrawAspect="Content" ObjectID="_1724174263" r:id="rId80"/>
        </w:object>
      </w:r>
      <w:r>
        <w:rPr>
          <w:rFonts w:ascii="Arial" w:hAnsi="Arial" w:cs="Arial"/>
        </w:rPr>
        <w:t xml:space="preserve"> </w:t>
      </w:r>
    </w:p>
    <w:p w14:paraId="53CC2A04" w14:textId="7F74CBA3" w:rsidR="00ED2B29" w:rsidRPr="007C303A" w:rsidRDefault="007B09C2" w:rsidP="007B09C2">
      <w:pPr>
        <w:jc w:val="both"/>
        <w:rPr>
          <w:rFonts w:ascii="Arial" w:hAnsi="Arial" w:cs="Arial"/>
        </w:rPr>
      </w:pPr>
      <w:r>
        <w:rPr>
          <w:rFonts w:ascii="Arial" w:hAnsi="Arial" w:cs="Arial"/>
        </w:rPr>
        <w:t>Therefore, two lines and two points are required to cancel out the scaling factors from the denominator and nominator. Similar construction with fewer points or lines is not possible in projective transformation because the scaling factors are not totally cancelled out and thus the identity is variant to arbitrary scaling of the homogeneous coordinate vectors.</w:t>
      </w:r>
    </w:p>
    <w:sectPr w:rsidR="00ED2B29" w:rsidRPr="007C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C28"/>
    <w:multiLevelType w:val="hybridMultilevel"/>
    <w:tmpl w:val="3EB06A30"/>
    <w:lvl w:ilvl="0" w:tplc="7A8E0982">
      <w:numFmt w:val="bullet"/>
      <w:lvlText w:val=""/>
      <w:lvlJc w:val="left"/>
      <w:pPr>
        <w:ind w:left="720" w:hanging="360"/>
      </w:pPr>
      <w:rPr>
        <w:rFonts w:ascii="Wingdings" w:eastAsiaTheme="minorEastAsia"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C963D0"/>
    <w:multiLevelType w:val="hybridMultilevel"/>
    <w:tmpl w:val="8F3A14F2"/>
    <w:lvl w:ilvl="0" w:tplc="F7181B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DD4FD5"/>
    <w:multiLevelType w:val="hybridMultilevel"/>
    <w:tmpl w:val="3DD2FD00"/>
    <w:lvl w:ilvl="0" w:tplc="35C0541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BC5A08"/>
    <w:multiLevelType w:val="hybridMultilevel"/>
    <w:tmpl w:val="B5308CB6"/>
    <w:lvl w:ilvl="0" w:tplc="B0A06FA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BA6220"/>
    <w:multiLevelType w:val="hybridMultilevel"/>
    <w:tmpl w:val="1B4CB63C"/>
    <w:lvl w:ilvl="0" w:tplc="E244E9E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9D72AE"/>
    <w:multiLevelType w:val="hybridMultilevel"/>
    <w:tmpl w:val="33D4A35E"/>
    <w:lvl w:ilvl="0" w:tplc="24DC6D44">
      <w:numFmt w:val="bullet"/>
      <w:lvlText w:val=""/>
      <w:lvlJc w:val="left"/>
      <w:pPr>
        <w:ind w:left="720" w:hanging="360"/>
      </w:pPr>
      <w:rPr>
        <w:rFonts w:ascii="Wingdings" w:eastAsiaTheme="minorEastAsia"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E15B6D"/>
    <w:multiLevelType w:val="hybridMultilevel"/>
    <w:tmpl w:val="ABF8F4B6"/>
    <w:lvl w:ilvl="0" w:tplc="7D9A0F8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0108275">
    <w:abstractNumId w:val="1"/>
  </w:num>
  <w:num w:numId="2" w16cid:durableId="1172918646">
    <w:abstractNumId w:val="4"/>
  </w:num>
  <w:num w:numId="3" w16cid:durableId="1780833110">
    <w:abstractNumId w:val="6"/>
  </w:num>
  <w:num w:numId="4" w16cid:durableId="138156028">
    <w:abstractNumId w:val="3"/>
  </w:num>
  <w:num w:numId="5" w16cid:durableId="1751341729">
    <w:abstractNumId w:val="2"/>
  </w:num>
  <w:num w:numId="6" w16cid:durableId="1826311423">
    <w:abstractNumId w:val="5"/>
  </w:num>
  <w:num w:numId="7" w16cid:durableId="86953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C0"/>
    <w:rsid w:val="000058A5"/>
    <w:rsid w:val="000B15BA"/>
    <w:rsid w:val="001438EB"/>
    <w:rsid w:val="00266BA3"/>
    <w:rsid w:val="002E5EE6"/>
    <w:rsid w:val="00302DA1"/>
    <w:rsid w:val="00376B7E"/>
    <w:rsid w:val="00436183"/>
    <w:rsid w:val="00440E32"/>
    <w:rsid w:val="004440A4"/>
    <w:rsid w:val="004C1B93"/>
    <w:rsid w:val="004D6236"/>
    <w:rsid w:val="005077AA"/>
    <w:rsid w:val="0053510F"/>
    <w:rsid w:val="00545AF6"/>
    <w:rsid w:val="00555FA7"/>
    <w:rsid w:val="00571049"/>
    <w:rsid w:val="005A384C"/>
    <w:rsid w:val="005D421D"/>
    <w:rsid w:val="00666E12"/>
    <w:rsid w:val="007074EB"/>
    <w:rsid w:val="007268CD"/>
    <w:rsid w:val="007304F1"/>
    <w:rsid w:val="00777022"/>
    <w:rsid w:val="007B09C2"/>
    <w:rsid w:val="007C1CCC"/>
    <w:rsid w:val="007C303A"/>
    <w:rsid w:val="007D5C89"/>
    <w:rsid w:val="007E0F62"/>
    <w:rsid w:val="007F0C00"/>
    <w:rsid w:val="008028C7"/>
    <w:rsid w:val="008665C0"/>
    <w:rsid w:val="008815A4"/>
    <w:rsid w:val="0089054D"/>
    <w:rsid w:val="00891044"/>
    <w:rsid w:val="0089148A"/>
    <w:rsid w:val="00896332"/>
    <w:rsid w:val="008B5A89"/>
    <w:rsid w:val="008F0270"/>
    <w:rsid w:val="009035AD"/>
    <w:rsid w:val="00914CB8"/>
    <w:rsid w:val="00920C19"/>
    <w:rsid w:val="00936D1A"/>
    <w:rsid w:val="009947FD"/>
    <w:rsid w:val="009A6ECC"/>
    <w:rsid w:val="009E62C3"/>
    <w:rsid w:val="00A63233"/>
    <w:rsid w:val="00B30601"/>
    <w:rsid w:val="00B72136"/>
    <w:rsid w:val="00BB427F"/>
    <w:rsid w:val="00BC6B55"/>
    <w:rsid w:val="00BD43C0"/>
    <w:rsid w:val="00BF07DD"/>
    <w:rsid w:val="00CA7ED8"/>
    <w:rsid w:val="00CB7705"/>
    <w:rsid w:val="00CC16C2"/>
    <w:rsid w:val="00D16B06"/>
    <w:rsid w:val="00DA6DD4"/>
    <w:rsid w:val="00E063C7"/>
    <w:rsid w:val="00E1627B"/>
    <w:rsid w:val="00E61B93"/>
    <w:rsid w:val="00E646F6"/>
    <w:rsid w:val="00EC399B"/>
    <w:rsid w:val="00EC66ED"/>
    <w:rsid w:val="00ED2B29"/>
    <w:rsid w:val="00F05179"/>
    <w:rsid w:val="00F22F76"/>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8B6F"/>
  <w15:chartTrackingRefBased/>
  <w15:docId w15:val="{0B3DD8AB-2E28-42CA-A1D9-61524CA4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31.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4.bin"/><Relationship Id="rId79" Type="http://schemas.openxmlformats.org/officeDocument/2006/relationships/image" Target="media/image39.wmf"/><Relationship Id="rId5" Type="http://schemas.openxmlformats.org/officeDocument/2006/relationships/image" Target="media/image1.png"/><Relationship Id="rId61" Type="http://schemas.openxmlformats.org/officeDocument/2006/relationships/image" Target="media/image30.wmf"/><Relationship Id="rId82"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9.bin"/><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image" Target="media/image33.w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5.bin"/><Relationship Id="rId7" Type="http://schemas.openxmlformats.org/officeDocument/2006/relationships/oleObject" Target="embeddings/oleObject1.bin"/><Relationship Id="rId71"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Spring Nuance</cp:lastModifiedBy>
  <cp:revision>5</cp:revision>
  <dcterms:created xsi:type="dcterms:W3CDTF">2022-09-04T21:47:00Z</dcterms:created>
  <dcterms:modified xsi:type="dcterms:W3CDTF">2022-09-08T17:30:00Z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