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C44B" w14:textId="77777777" w:rsidR="00E05484" w:rsidRDefault="00E05484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5F6F7503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1E8DF04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6DC06EA6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0A61BA1D" w14:textId="350BFEF9" w:rsidR="00EE4760" w:rsidRPr="00016585" w:rsidRDefault="00EE4760" w:rsidP="00EE4760">
      <w:pPr>
        <w:rPr>
          <w:rFonts w:ascii="Times New Roman" w:hAnsi="Times New Roman"/>
          <w:b/>
          <w:sz w:val="32"/>
          <w:szCs w:val="32"/>
          <w:lang w:val="en-US"/>
        </w:rPr>
      </w:pPr>
      <w:r w:rsidRPr="00753353">
        <w:rPr>
          <w:rFonts w:ascii="Times New Roman" w:hAnsi="Times New Roman"/>
          <w:b/>
          <w:sz w:val="32"/>
          <w:szCs w:val="32"/>
          <w:lang w:val="en-US"/>
        </w:rPr>
        <w:t xml:space="preserve">Home assignment </w:t>
      </w:r>
      <w:r w:rsidR="00A05C06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622D9BE9" w14:textId="77777777" w:rsidR="00EE4760" w:rsidRPr="00EE4760" w:rsidRDefault="00EE4760" w:rsidP="00B80171">
      <w:pPr>
        <w:spacing w:line="360" w:lineRule="auto"/>
        <w:ind w:right="-6"/>
        <w:jc w:val="both"/>
        <w:rPr>
          <w:rFonts w:ascii="Times New Roman" w:hAnsi="Times New Roman"/>
          <w:szCs w:val="24"/>
        </w:rPr>
      </w:pPr>
    </w:p>
    <w:p w14:paraId="0AC32E63" w14:textId="64998C72" w:rsidR="00B80171" w:rsidRPr="00EE4760" w:rsidRDefault="00C44EDA" w:rsidP="00C20556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</w:t>
      </w:r>
      <w:r w:rsidR="00783EC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grid </w:t>
      </w:r>
      <w:r w:rsidRPr="00760CE1">
        <w:rPr>
          <w:rFonts w:ascii="Times New Roman" w:hAnsi="Times New Roman"/>
          <w:position w:val="-10"/>
          <w:szCs w:val="24"/>
        </w:rPr>
        <w:object w:dxaOrig="1219" w:dyaOrig="320" w14:anchorId="29BC4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6.15pt" o:ole="">
            <v:imagedata r:id="rId7" o:title=""/>
          </v:shape>
          <o:OLEObject Type="Embed" ProgID="Equation.DSMT4" ShapeID="_x0000_i1025" DrawAspect="Content" ObjectID="_1680934119" r:id="rId8"/>
        </w:object>
      </w:r>
      <w:r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  <w:lang w:val="en-US"/>
        </w:rPr>
        <w:t xml:space="preserve"> p</w:t>
      </w:r>
      <w:r w:rsidR="00D95C8E">
        <w:rPr>
          <w:rFonts w:ascii="Times New Roman" w:hAnsi="Times New Roman"/>
          <w:szCs w:val="24"/>
        </w:rPr>
        <w:t xml:space="preserve">article surrogate method (PSM) </w:t>
      </w:r>
      <w:r w:rsidR="005A0FC9">
        <w:rPr>
          <w:rFonts w:ascii="Times New Roman" w:hAnsi="Times New Roman"/>
          <w:szCs w:val="24"/>
        </w:rPr>
        <w:t xml:space="preserve">gives </w:t>
      </w:r>
      <w:r w:rsidR="00796ED2" w:rsidRPr="00EE4760">
        <w:rPr>
          <w:rFonts w:ascii="Times New Roman" w:hAnsi="Times New Roman"/>
          <w:szCs w:val="24"/>
        </w:rPr>
        <w:t xml:space="preserve">the second order ordinary differential </w:t>
      </w:r>
      <w:proofErr w:type="gramStart"/>
      <w:r w:rsidR="00796ED2" w:rsidRPr="00EE4760">
        <w:rPr>
          <w:rFonts w:ascii="Times New Roman" w:hAnsi="Times New Roman"/>
          <w:szCs w:val="24"/>
        </w:rPr>
        <w:t>equations</w:t>
      </w:r>
      <w:proofErr w:type="gramEnd"/>
    </w:p>
    <w:p w14:paraId="7CD73F4A" w14:textId="77777777" w:rsidR="00B80171" w:rsidRPr="00EE4760" w:rsidRDefault="00B80171" w:rsidP="00C20556">
      <w:pPr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68A3E3FB" w14:textId="0763401B" w:rsidR="00B80171" w:rsidRPr="00EE4760" w:rsidRDefault="005F6305" w:rsidP="00C20556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116947">
        <w:rPr>
          <w:position w:val="-32"/>
        </w:rPr>
        <w:object w:dxaOrig="4020" w:dyaOrig="760" w14:anchorId="42513D21">
          <v:shape id="_x0000_i1026" type="#_x0000_t75" style="width:201pt;height:38pt" o:ole="">
            <v:imagedata r:id="rId9" o:title=""/>
          </v:shape>
          <o:OLEObject Type="Embed" ProgID="Equation.DSMT4" ShapeID="_x0000_i1026" DrawAspect="Content" ObjectID="_1680934120" r:id="rId10"/>
        </w:object>
      </w:r>
      <w:bookmarkEnd w:id="0"/>
      <w:r w:rsidR="00B80171" w:rsidRPr="00EE4760">
        <w:rPr>
          <w:rFonts w:ascii="Times New Roman" w:hAnsi="Times New Roman"/>
          <w:szCs w:val="24"/>
          <w:lang w:val="en-US"/>
        </w:rPr>
        <w:t xml:space="preserve"> </w:t>
      </w:r>
    </w:p>
    <w:p w14:paraId="726DF5D0" w14:textId="204E660A" w:rsidR="00B80171" w:rsidRPr="00EE4760" w:rsidRDefault="006373D2" w:rsidP="006373D2">
      <w:pPr>
        <w:tabs>
          <w:tab w:val="left" w:pos="7204"/>
        </w:tabs>
        <w:ind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</w:p>
    <w:p w14:paraId="7F7C2066" w14:textId="70C8ADC2" w:rsidR="00B80171" w:rsidRPr="00C20556" w:rsidRDefault="00BB2394" w:rsidP="00C20556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for a vibration problem of a string of length </w:t>
      </w:r>
      <w:r w:rsidRPr="00365652">
        <w:rPr>
          <w:rFonts w:ascii="Times New Roman" w:hAnsi="Times New Roman"/>
          <w:i/>
          <w:iCs/>
          <w:szCs w:val="24"/>
          <w:lang w:val="en-US"/>
        </w:rPr>
        <w:t>L</w:t>
      </w:r>
      <w:r w:rsidR="00C44EDA">
        <w:rPr>
          <w:rFonts w:ascii="Times New Roman" w:hAnsi="Times New Roman"/>
          <w:szCs w:val="24"/>
          <w:lang w:val="en-US"/>
        </w:rPr>
        <w:t xml:space="preserve">. Assuming that </w:t>
      </w:r>
      <w:r w:rsidR="00746832">
        <w:rPr>
          <w:rFonts w:ascii="Times New Roman" w:hAnsi="Times New Roman"/>
        </w:rPr>
        <w:t>the horizontal tightening</w:t>
      </w:r>
      <w:r w:rsidR="006373D2" w:rsidRPr="006373D2">
        <w:rPr>
          <w:rFonts w:ascii="Times New Roman" w:hAnsi="Times New Roman"/>
          <w:i/>
          <w:iCs/>
          <w:szCs w:val="24"/>
          <w:lang w:val="en-US"/>
        </w:rPr>
        <w:t xml:space="preserve"> </w:t>
      </w:r>
      <w:r w:rsidR="006373D2" w:rsidRPr="00746832">
        <w:rPr>
          <w:rFonts w:ascii="Times New Roman" w:hAnsi="Times New Roman"/>
          <w:i/>
          <w:iCs/>
          <w:szCs w:val="24"/>
          <w:lang w:val="en-US"/>
        </w:rPr>
        <w:t>S</w:t>
      </w:r>
      <w:r w:rsidR="00746832">
        <w:rPr>
          <w:rFonts w:ascii="Times New Roman" w:hAnsi="Times New Roman"/>
        </w:rPr>
        <w:t xml:space="preserve">, </w:t>
      </w:r>
      <w:r w:rsidR="000F5D70">
        <w:rPr>
          <w:rFonts w:ascii="Times New Roman" w:hAnsi="Times New Roman"/>
          <w:szCs w:val="24"/>
          <w:lang w:val="en-US"/>
        </w:rPr>
        <w:t>cross-section</w:t>
      </w:r>
      <w:r w:rsidR="00746832">
        <w:rPr>
          <w:rFonts w:ascii="Times New Roman" w:hAnsi="Times New Roman"/>
          <w:szCs w:val="24"/>
          <w:lang w:val="en-US"/>
        </w:rPr>
        <w:t xml:space="preserve">al area </w:t>
      </w:r>
      <w:r w:rsidR="006373D2" w:rsidRPr="006373D2">
        <w:rPr>
          <w:rFonts w:ascii="Times New Roman" w:hAnsi="Times New Roman"/>
          <w:i/>
          <w:iCs/>
          <w:szCs w:val="24"/>
          <w:lang w:val="en-US"/>
        </w:rPr>
        <w:t>A</w:t>
      </w:r>
      <w:r w:rsidR="0044606F" w:rsidRPr="00C20556">
        <w:rPr>
          <w:rFonts w:ascii="Times New Roman" w:hAnsi="Times New Roman"/>
          <w:szCs w:val="24"/>
          <w:lang w:val="en-US"/>
        </w:rPr>
        <w:t>,</w:t>
      </w:r>
      <w:r w:rsidR="006373D2">
        <w:rPr>
          <w:rFonts w:ascii="Times New Roman" w:hAnsi="Times New Roman"/>
          <w:szCs w:val="24"/>
          <w:lang w:val="en-US"/>
        </w:rPr>
        <w:t xml:space="preserve"> </w:t>
      </w:r>
      <w:r w:rsidR="0044606F" w:rsidRPr="00C20556">
        <w:rPr>
          <w:rFonts w:ascii="Times New Roman" w:hAnsi="Times New Roman"/>
          <w:szCs w:val="24"/>
          <w:lang w:val="en-US"/>
        </w:rPr>
        <w:t>density of material</w:t>
      </w:r>
      <w:r w:rsidR="006373D2">
        <w:rPr>
          <w:rFonts w:ascii="Times New Roman" w:hAnsi="Times New Roman"/>
          <w:szCs w:val="24"/>
          <w:lang w:val="en-US"/>
        </w:rPr>
        <w:t xml:space="preserve"> </w:t>
      </w:r>
      <w:r w:rsidR="006373D2" w:rsidRPr="00C20556">
        <w:rPr>
          <w:rFonts w:ascii="Times New Roman" w:hAnsi="Times New Roman"/>
          <w:i/>
          <w:szCs w:val="24"/>
          <w:lang w:val="en-US"/>
        </w:rPr>
        <w:t>ρ</w:t>
      </w:r>
      <w:r w:rsidR="00291EB1">
        <w:rPr>
          <w:rFonts w:ascii="Times New Roman" w:hAnsi="Times New Roman"/>
          <w:szCs w:val="24"/>
          <w:lang w:val="en-US"/>
        </w:rPr>
        <w:t xml:space="preserve">, and </w:t>
      </w:r>
      <w:r w:rsidR="006373D2">
        <w:t>spacing</w:t>
      </w:r>
      <w:r w:rsidR="003A0A81">
        <w:t xml:space="preserve"> </w:t>
      </w:r>
      <w:r w:rsidR="006373D2" w:rsidRPr="00C11CC7">
        <w:rPr>
          <w:i/>
          <w:iCs/>
        </w:rPr>
        <w:t>h</w:t>
      </w:r>
      <w:r w:rsidR="006373D2">
        <w:t xml:space="preserve"> of the</w:t>
      </w:r>
      <w:r w:rsidR="003A0A81">
        <w:t xml:space="preserve"> grid</w:t>
      </w:r>
      <w:r w:rsidR="00365652">
        <w:t xml:space="preserve"> points</w:t>
      </w:r>
      <w:r w:rsidR="006373D2">
        <w:t xml:space="preserve"> are constants,</w:t>
      </w:r>
      <w:r w:rsidR="00291EB1">
        <w:t xml:space="preserve"> </w:t>
      </w:r>
      <w:r w:rsidR="006373D2">
        <w:rPr>
          <w:rFonts w:ascii="Times New Roman" w:hAnsi="Times New Roman"/>
          <w:szCs w:val="24"/>
          <w:lang w:val="en-US"/>
        </w:rPr>
        <w:t>d</w:t>
      </w:r>
      <w:r w:rsidR="00B80171" w:rsidRPr="00C20556">
        <w:rPr>
          <w:rFonts w:ascii="Times New Roman" w:hAnsi="Times New Roman"/>
          <w:szCs w:val="24"/>
          <w:lang w:val="en-US"/>
        </w:rPr>
        <w:t xml:space="preserve">erive the angular speeds </w:t>
      </w:r>
      <w:r w:rsidR="005F2C68">
        <w:rPr>
          <w:rFonts w:ascii="Times New Roman" w:hAnsi="Times New Roman"/>
          <w:szCs w:val="24"/>
          <w:lang w:val="en-US"/>
        </w:rPr>
        <w:t xml:space="preserve">and the corresponding modes </w:t>
      </w:r>
      <w:r w:rsidR="00B80171" w:rsidRPr="00C20556">
        <w:rPr>
          <w:rFonts w:ascii="Times New Roman" w:hAnsi="Times New Roman"/>
          <w:szCs w:val="24"/>
          <w:lang w:val="en-US"/>
        </w:rPr>
        <w:t xml:space="preserve">of </w:t>
      </w:r>
      <w:r w:rsidR="00796ED2" w:rsidRPr="00C20556">
        <w:rPr>
          <w:rFonts w:ascii="Times New Roman" w:hAnsi="Times New Roman"/>
          <w:szCs w:val="24"/>
          <w:lang w:val="en-US"/>
        </w:rPr>
        <w:t xml:space="preserve">the </w:t>
      </w:r>
      <w:r w:rsidR="00B80171" w:rsidRPr="00C20556">
        <w:rPr>
          <w:rFonts w:ascii="Times New Roman" w:hAnsi="Times New Roman"/>
          <w:szCs w:val="24"/>
          <w:lang w:val="en-US"/>
        </w:rPr>
        <w:t>free vibrations</w:t>
      </w:r>
      <w:r w:rsidR="00365260" w:rsidRPr="00C20556">
        <w:rPr>
          <w:rFonts w:ascii="Times New Roman" w:hAnsi="Times New Roman"/>
          <w:szCs w:val="24"/>
          <w:lang w:val="en-US"/>
        </w:rPr>
        <w:t>.</w:t>
      </w:r>
    </w:p>
    <w:p w14:paraId="6AADBB25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25F16B36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39AAB841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E0B4" w14:textId="77777777" w:rsidR="0079048F" w:rsidRDefault="0079048F">
      <w:r>
        <w:separator/>
      </w:r>
    </w:p>
  </w:endnote>
  <w:endnote w:type="continuationSeparator" w:id="0">
    <w:p w14:paraId="64D1B4D1" w14:textId="77777777" w:rsidR="0079048F" w:rsidRDefault="0079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D3FE" w14:textId="77777777" w:rsidR="0079048F" w:rsidRDefault="0079048F">
      <w:r>
        <w:separator/>
      </w:r>
    </w:p>
  </w:footnote>
  <w:footnote w:type="continuationSeparator" w:id="0">
    <w:p w14:paraId="715B4E3E" w14:textId="77777777" w:rsidR="0079048F" w:rsidRDefault="0079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9F3"/>
    <w:rsid w:val="00094FC2"/>
    <w:rsid w:val="0009503E"/>
    <w:rsid w:val="000C3265"/>
    <w:rsid w:val="000C5A4C"/>
    <w:rsid w:val="000F5D70"/>
    <w:rsid w:val="000F7B9B"/>
    <w:rsid w:val="00110ACA"/>
    <w:rsid w:val="00116222"/>
    <w:rsid w:val="00116947"/>
    <w:rsid w:val="00116D18"/>
    <w:rsid w:val="00124D14"/>
    <w:rsid w:val="00135C2D"/>
    <w:rsid w:val="001369EE"/>
    <w:rsid w:val="00164C15"/>
    <w:rsid w:val="00197F92"/>
    <w:rsid w:val="001A2F76"/>
    <w:rsid w:val="001D62D0"/>
    <w:rsid w:val="001D6791"/>
    <w:rsid w:val="001E5E33"/>
    <w:rsid w:val="001E6095"/>
    <w:rsid w:val="001F1BE2"/>
    <w:rsid w:val="001F6D79"/>
    <w:rsid w:val="002521D2"/>
    <w:rsid w:val="002555BB"/>
    <w:rsid w:val="00255F0A"/>
    <w:rsid w:val="002814B6"/>
    <w:rsid w:val="00291EB1"/>
    <w:rsid w:val="002953A4"/>
    <w:rsid w:val="002A1F8B"/>
    <w:rsid w:val="002A37D6"/>
    <w:rsid w:val="002B0305"/>
    <w:rsid w:val="002B623E"/>
    <w:rsid w:val="002D3C41"/>
    <w:rsid w:val="002D3CEA"/>
    <w:rsid w:val="002E68FB"/>
    <w:rsid w:val="002F365B"/>
    <w:rsid w:val="00302A0E"/>
    <w:rsid w:val="00302A83"/>
    <w:rsid w:val="0030746F"/>
    <w:rsid w:val="00312A60"/>
    <w:rsid w:val="00320B84"/>
    <w:rsid w:val="00333B1E"/>
    <w:rsid w:val="00337492"/>
    <w:rsid w:val="0034187C"/>
    <w:rsid w:val="00365260"/>
    <w:rsid w:val="00365652"/>
    <w:rsid w:val="0038322E"/>
    <w:rsid w:val="003871FA"/>
    <w:rsid w:val="003A0A81"/>
    <w:rsid w:val="003B6FD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59F4"/>
    <w:rsid w:val="0044606F"/>
    <w:rsid w:val="0046096F"/>
    <w:rsid w:val="00497BF7"/>
    <w:rsid w:val="004A44AE"/>
    <w:rsid w:val="004A44CF"/>
    <w:rsid w:val="004B4E01"/>
    <w:rsid w:val="004B7697"/>
    <w:rsid w:val="004B76A0"/>
    <w:rsid w:val="004C1C7D"/>
    <w:rsid w:val="004D2239"/>
    <w:rsid w:val="004D2B7C"/>
    <w:rsid w:val="004E5D9B"/>
    <w:rsid w:val="0050070C"/>
    <w:rsid w:val="00512A5C"/>
    <w:rsid w:val="00526AF1"/>
    <w:rsid w:val="0053506A"/>
    <w:rsid w:val="00542170"/>
    <w:rsid w:val="00556CAB"/>
    <w:rsid w:val="00570936"/>
    <w:rsid w:val="005879D2"/>
    <w:rsid w:val="00594B77"/>
    <w:rsid w:val="005A0FC9"/>
    <w:rsid w:val="005C30A0"/>
    <w:rsid w:val="005D10AE"/>
    <w:rsid w:val="005E229F"/>
    <w:rsid w:val="005E2358"/>
    <w:rsid w:val="005E714C"/>
    <w:rsid w:val="005F0EFE"/>
    <w:rsid w:val="005F2C68"/>
    <w:rsid w:val="005F6305"/>
    <w:rsid w:val="00614FCA"/>
    <w:rsid w:val="006373D2"/>
    <w:rsid w:val="00644E07"/>
    <w:rsid w:val="0066120B"/>
    <w:rsid w:val="0066206D"/>
    <w:rsid w:val="00691CAE"/>
    <w:rsid w:val="006A1EAF"/>
    <w:rsid w:val="006B7266"/>
    <w:rsid w:val="006D4F4D"/>
    <w:rsid w:val="006D6060"/>
    <w:rsid w:val="006F2EB2"/>
    <w:rsid w:val="006F6438"/>
    <w:rsid w:val="00705267"/>
    <w:rsid w:val="00724AC6"/>
    <w:rsid w:val="00736370"/>
    <w:rsid w:val="00737DCE"/>
    <w:rsid w:val="00742805"/>
    <w:rsid w:val="00746832"/>
    <w:rsid w:val="00746B4C"/>
    <w:rsid w:val="007526DB"/>
    <w:rsid w:val="00753353"/>
    <w:rsid w:val="00760CE1"/>
    <w:rsid w:val="007657B3"/>
    <w:rsid w:val="00771BCB"/>
    <w:rsid w:val="00783ECA"/>
    <w:rsid w:val="00787403"/>
    <w:rsid w:val="0079048F"/>
    <w:rsid w:val="007938C7"/>
    <w:rsid w:val="0079397C"/>
    <w:rsid w:val="00796ED2"/>
    <w:rsid w:val="007A4D50"/>
    <w:rsid w:val="007B5659"/>
    <w:rsid w:val="007C799A"/>
    <w:rsid w:val="007D48B2"/>
    <w:rsid w:val="007E1498"/>
    <w:rsid w:val="007E51C7"/>
    <w:rsid w:val="007E5A04"/>
    <w:rsid w:val="00801EAA"/>
    <w:rsid w:val="00826F3D"/>
    <w:rsid w:val="0087260C"/>
    <w:rsid w:val="008A1467"/>
    <w:rsid w:val="008B2B5B"/>
    <w:rsid w:val="008B7FEF"/>
    <w:rsid w:val="008D0810"/>
    <w:rsid w:val="008D36DA"/>
    <w:rsid w:val="008D628A"/>
    <w:rsid w:val="008D6AB6"/>
    <w:rsid w:val="008E1C2B"/>
    <w:rsid w:val="008E732E"/>
    <w:rsid w:val="008F2F82"/>
    <w:rsid w:val="00917796"/>
    <w:rsid w:val="00921BBB"/>
    <w:rsid w:val="009276C5"/>
    <w:rsid w:val="00931E44"/>
    <w:rsid w:val="0093560B"/>
    <w:rsid w:val="00944CD8"/>
    <w:rsid w:val="009519DF"/>
    <w:rsid w:val="00951CBB"/>
    <w:rsid w:val="0095356F"/>
    <w:rsid w:val="009630D7"/>
    <w:rsid w:val="00973806"/>
    <w:rsid w:val="0097448C"/>
    <w:rsid w:val="009753F7"/>
    <w:rsid w:val="009A182A"/>
    <w:rsid w:val="009A617E"/>
    <w:rsid w:val="009B05E7"/>
    <w:rsid w:val="009E4765"/>
    <w:rsid w:val="009E6EFB"/>
    <w:rsid w:val="009F59F1"/>
    <w:rsid w:val="00A02032"/>
    <w:rsid w:val="00A03B27"/>
    <w:rsid w:val="00A05C06"/>
    <w:rsid w:val="00A1416C"/>
    <w:rsid w:val="00A16C26"/>
    <w:rsid w:val="00A310B1"/>
    <w:rsid w:val="00A4739D"/>
    <w:rsid w:val="00A5329B"/>
    <w:rsid w:val="00A63F0B"/>
    <w:rsid w:val="00A76EB7"/>
    <w:rsid w:val="00A91449"/>
    <w:rsid w:val="00A961B1"/>
    <w:rsid w:val="00A9713F"/>
    <w:rsid w:val="00AA3BDC"/>
    <w:rsid w:val="00AB32AF"/>
    <w:rsid w:val="00AC1D4C"/>
    <w:rsid w:val="00AD2E0A"/>
    <w:rsid w:val="00AD4640"/>
    <w:rsid w:val="00AD4E27"/>
    <w:rsid w:val="00AD7DDD"/>
    <w:rsid w:val="00AF00E9"/>
    <w:rsid w:val="00AF589B"/>
    <w:rsid w:val="00B00583"/>
    <w:rsid w:val="00B109F6"/>
    <w:rsid w:val="00B26AAB"/>
    <w:rsid w:val="00B337BD"/>
    <w:rsid w:val="00B44522"/>
    <w:rsid w:val="00B72C77"/>
    <w:rsid w:val="00B736E0"/>
    <w:rsid w:val="00B80171"/>
    <w:rsid w:val="00B94240"/>
    <w:rsid w:val="00BA057D"/>
    <w:rsid w:val="00BB2049"/>
    <w:rsid w:val="00BB2394"/>
    <w:rsid w:val="00BB793F"/>
    <w:rsid w:val="00BC0F9C"/>
    <w:rsid w:val="00BC2FCE"/>
    <w:rsid w:val="00BD079C"/>
    <w:rsid w:val="00BD2568"/>
    <w:rsid w:val="00BD785D"/>
    <w:rsid w:val="00C103C8"/>
    <w:rsid w:val="00C11CC7"/>
    <w:rsid w:val="00C16894"/>
    <w:rsid w:val="00C16925"/>
    <w:rsid w:val="00C20556"/>
    <w:rsid w:val="00C32A48"/>
    <w:rsid w:val="00C44EDA"/>
    <w:rsid w:val="00C52689"/>
    <w:rsid w:val="00C76DF3"/>
    <w:rsid w:val="00CC6D69"/>
    <w:rsid w:val="00D019AB"/>
    <w:rsid w:val="00D0385A"/>
    <w:rsid w:val="00D10F81"/>
    <w:rsid w:val="00D30EDD"/>
    <w:rsid w:val="00D45A64"/>
    <w:rsid w:val="00D620EF"/>
    <w:rsid w:val="00D715A6"/>
    <w:rsid w:val="00D8184B"/>
    <w:rsid w:val="00D82755"/>
    <w:rsid w:val="00D858D9"/>
    <w:rsid w:val="00D95770"/>
    <w:rsid w:val="00D95C8E"/>
    <w:rsid w:val="00DB39AB"/>
    <w:rsid w:val="00DB6836"/>
    <w:rsid w:val="00DB6947"/>
    <w:rsid w:val="00DD30D1"/>
    <w:rsid w:val="00DD66B3"/>
    <w:rsid w:val="00E0167E"/>
    <w:rsid w:val="00E05484"/>
    <w:rsid w:val="00E3599E"/>
    <w:rsid w:val="00E41A34"/>
    <w:rsid w:val="00E452C7"/>
    <w:rsid w:val="00E621C8"/>
    <w:rsid w:val="00E621CF"/>
    <w:rsid w:val="00E832B5"/>
    <w:rsid w:val="00E84C62"/>
    <w:rsid w:val="00E86390"/>
    <w:rsid w:val="00E864E4"/>
    <w:rsid w:val="00E92D8F"/>
    <w:rsid w:val="00E9460E"/>
    <w:rsid w:val="00EA4623"/>
    <w:rsid w:val="00ED51AC"/>
    <w:rsid w:val="00EE4760"/>
    <w:rsid w:val="00EE47BC"/>
    <w:rsid w:val="00F26DE7"/>
    <w:rsid w:val="00F359A2"/>
    <w:rsid w:val="00F36008"/>
    <w:rsid w:val="00F41425"/>
    <w:rsid w:val="00F438A8"/>
    <w:rsid w:val="00F52077"/>
    <w:rsid w:val="00F83944"/>
    <w:rsid w:val="00FB087E"/>
    <w:rsid w:val="00FB529A"/>
    <w:rsid w:val="00FD574E"/>
    <w:rsid w:val="00FE17C0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7F9C9"/>
  <w15:chartTrackingRefBased/>
  <w15:docId w15:val="{D30C33D3-221B-40B6-82D0-B20A0E36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26</cp:revision>
  <cp:lastPrinted>2021-04-26T06:22:00Z</cp:lastPrinted>
  <dcterms:created xsi:type="dcterms:W3CDTF">2021-01-22T14:33:00Z</dcterms:created>
  <dcterms:modified xsi:type="dcterms:W3CDTF">2021-04-26T06:22:00Z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