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97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7b00"/>
          <w:sz w:val="18"/>
          <w:szCs w:val="18"/>
          <w:u w:val="none"/>
          <w:shd w:fill="auto" w:val="clear"/>
          <w:vertAlign w:val="baseline"/>
          <w:rtl w:val="0"/>
        </w:rPr>
        <w:t xml:space="preserve">Rundbuch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9f00"/>
          <w:sz w:val="18"/>
          <w:szCs w:val="18"/>
          <w:u w:val="none"/>
          <w:shd w:fill="auto" w:val="clear"/>
          <w:vertAlign w:val="baseline"/>
          <w:rtl w:val="0"/>
        </w:rPr>
        <w:t xml:space="preserve">Nach der neuen Rahmenordnung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200"/>
          <w:sz w:val="24"/>
          <w:szCs w:val="24"/>
          <w:u w:val="none"/>
          <w:shd w:fill="auto" w:val="clear"/>
          <w:vertAlign w:val="baseline"/>
          <w:rtl w:val="0"/>
        </w:rPr>
        <w:t xml:space="preserve">Mit Erfolg zur DSH B2-C2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e00"/>
          <w:sz w:val="18"/>
          <w:szCs w:val="18"/>
          <w:u w:val="none"/>
          <w:shd w:fill="auto" w:val="clear"/>
          <w:vertAlign w:val="baseline"/>
          <w:rtl w:val="0"/>
        </w:rPr>
        <w:t xml:space="preserve">Neue Ausgabe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a00"/>
          <w:sz w:val="24"/>
          <w:szCs w:val="24"/>
          <w:u w:val="none"/>
          <w:shd w:fill="auto" w:val="clear"/>
          <w:vertAlign w:val="baseline"/>
          <w:rtl w:val="0"/>
        </w:rPr>
        <w:t xml:space="preserve">Post Audio-CD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8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8f00"/>
          <w:sz w:val="36"/>
          <w:szCs w:val="36"/>
          <w:u w:val="none"/>
          <w:shd w:fill="auto" w:val="clear"/>
          <w:vertAlign w:val="baseline"/>
          <w:rtl w:val="0"/>
        </w:rPr>
        <w:t xml:space="preserve">sk Klett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