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CFC6C3" w14:textId="57ECBA1C" w:rsidR="00CB5C71" w:rsidRPr="0043699C" w:rsidRDefault="00CB5C71" w:rsidP="00CB5C71">
      <w:pPr>
        <w:pStyle w:val="Title"/>
        <w:rPr>
          <w:rFonts w:ascii="Arial" w:hAnsi="Arial" w:cs="Arial"/>
          <w:sz w:val="28"/>
          <w:szCs w:val="28"/>
        </w:rPr>
      </w:pPr>
      <w:bookmarkStart w:id="0" w:name="_Toc184813408"/>
      <w:r w:rsidRPr="0043699C">
        <w:rPr>
          <w:rFonts w:ascii="Arial" w:hAnsi="Arial" w:cs="Arial"/>
          <w:sz w:val="28"/>
          <w:szCs w:val="28"/>
        </w:rPr>
        <w:t>Research / Business Grant</w:t>
      </w:r>
    </w:p>
    <w:p w14:paraId="6808F0A4" w14:textId="77777777" w:rsidR="00CB5C71" w:rsidRPr="0043699C" w:rsidRDefault="00CB5C71" w:rsidP="00CB5C71">
      <w:pPr>
        <w:pStyle w:val="Title"/>
        <w:rPr>
          <w:rFonts w:ascii="Arial" w:hAnsi="Arial" w:cs="Arial"/>
          <w:sz w:val="28"/>
          <w:szCs w:val="28"/>
        </w:rPr>
      </w:pPr>
      <w:r w:rsidRPr="0043699C">
        <w:rPr>
          <w:rFonts w:ascii="Arial" w:hAnsi="Arial" w:cs="Arial"/>
          <w:sz w:val="28"/>
          <w:szCs w:val="28"/>
        </w:rPr>
        <w:t>Funding Proposal</w:t>
      </w:r>
    </w:p>
    <w:p w14:paraId="3A04C08F" w14:textId="77777777" w:rsidR="00CB5C71" w:rsidRPr="0043699C" w:rsidRDefault="00CB5C71" w:rsidP="00CB5C71">
      <w:pPr>
        <w:pStyle w:val="Title"/>
        <w:rPr>
          <w:rFonts w:ascii="Arial" w:hAnsi="Arial" w:cs="Arial"/>
          <w:i/>
          <w:sz w:val="28"/>
          <w:szCs w:val="28"/>
        </w:rPr>
      </w:pPr>
      <w:r w:rsidRPr="0043699C">
        <w:rPr>
          <w:rFonts w:ascii="Arial" w:hAnsi="Arial" w:cs="Arial"/>
          <w:i/>
          <w:sz w:val="28"/>
          <w:szCs w:val="28"/>
        </w:rPr>
        <w:t>Executive Summary</w:t>
      </w:r>
    </w:p>
    <w:p w14:paraId="635C06E3" w14:textId="77777777" w:rsidR="00CB5C71" w:rsidRPr="0043699C" w:rsidRDefault="00CB5C71" w:rsidP="00CB5C71">
      <w:pPr>
        <w:pStyle w:val="Title"/>
        <w:rPr>
          <w:rFonts w:ascii="Arial" w:hAnsi="Arial" w:cs="Arial"/>
          <w:b w:val="0"/>
          <w:sz w:val="40"/>
          <w:szCs w:val="40"/>
        </w:rPr>
      </w:pPr>
    </w:p>
    <w:p w14:paraId="613FD5C9" w14:textId="2ABE537F" w:rsidR="00CB5C71" w:rsidRPr="008115BB" w:rsidRDefault="00891AEC" w:rsidP="004E22F2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 w:val="0"/>
          <w:sz w:val="40"/>
          <w:szCs w:val="40"/>
        </w:rPr>
      </w:pPr>
      <w:r>
        <w:rPr>
          <w:rFonts w:ascii="Arial" w:hAnsi="Arial" w:cs="Arial"/>
          <w:b w:val="0"/>
          <w:sz w:val="40"/>
          <w:szCs w:val="40"/>
        </w:rPr>
        <w:t>Self-Healing Concrete: The Solution to De</w:t>
      </w:r>
      <w:r w:rsidR="00020829">
        <w:rPr>
          <w:rFonts w:ascii="Arial" w:hAnsi="Arial" w:cs="Arial"/>
          <w:b w:val="0"/>
          <w:sz w:val="40"/>
          <w:szCs w:val="40"/>
        </w:rPr>
        <w:t>terioration</w:t>
      </w:r>
    </w:p>
    <w:bookmarkEnd w:id="0"/>
    <w:p w14:paraId="68F9701C" w14:textId="49E597C9" w:rsidR="00CB5C71" w:rsidRPr="008115BB" w:rsidRDefault="00883C39" w:rsidP="004E2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Nguyen Xuan Binh</w:t>
      </w:r>
    </w:p>
    <w:p w14:paraId="444ED82F" w14:textId="45F83078" w:rsidR="00CB5C71" w:rsidRPr="008115BB" w:rsidRDefault="008115BB" w:rsidP="004E2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2"/>
          <w:szCs w:val="22"/>
          <w:lang w:val="en-US"/>
        </w:rPr>
      </w:pPr>
      <w:proofErr w:type="spellStart"/>
      <w:r w:rsidRPr="008115BB">
        <w:rPr>
          <w:rFonts w:ascii="Arial" w:hAnsi="Arial" w:cs="Arial"/>
          <w:sz w:val="22"/>
          <w:szCs w:val="22"/>
          <w:lang w:val="en-US"/>
        </w:rPr>
        <w:t>binh.nguyen@aalto.fi</w:t>
      </w:r>
      <w:proofErr w:type="spellEnd"/>
    </w:p>
    <w:p w14:paraId="1FC86023" w14:textId="611FDA7A" w:rsidR="00CB5C71" w:rsidRPr="008115BB" w:rsidRDefault="0075445E" w:rsidP="004E22F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  <w:lang w:val="en-US"/>
        </w:rPr>
        <w:t xml:space="preserve">Nuance </w:t>
      </w:r>
      <w:r w:rsidR="00891AEC">
        <w:rPr>
          <w:rFonts w:ascii="Arial" w:hAnsi="Arial" w:cs="Arial"/>
          <w:sz w:val="22"/>
          <w:szCs w:val="22"/>
          <w:lang w:val="en-US"/>
        </w:rPr>
        <w:t>Bricks OY</w:t>
      </w:r>
    </w:p>
    <w:p w14:paraId="651CE91E" w14:textId="77777777" w:rsidR="00CB5C71" w:rsidRPr="008115BB" w:rsidRDefault="00CB5C71" w:rsidP="004E22F2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 w:val="0"/>
          <w:sz w:val="22"/>
          <w:szCs w:val="22"/>
        </w:rPr>
      </w:pPr>
    </w:p>
    <w:p w14:paraId="10E6FCE3" w14:textId="5CCD8BFD" w:rsidR="00020829" w:rsidRPr="00020829" w:rsidRDefault="00877482" w:rsidP="00020829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V</w:t>
      </w:r>
      <w:r w:rsidR="00020829" w:rsidRPr="00020829">
        <w:rPr>
          <w:rFonts w:ascii="Arial" w:hAnsi="Arial" w:cs="Arial"/>
          <w:b w:val="0"/>
          <w:bCs w:val="0"/>
          <w:sz w:val="22"/>
          <w:szCs w:val="22"/>
        </w:rPr>
        <w:t>irtually all constructions, ranging from streets, buildings</w:t>
      </w:r>
      <w:r w:rsidR="003552F0">
        <w:rPr>
          <w:rFonts w:ascii="Arial" w:hAnsi="Arial" w:cs="Arial"/>
          <w:b w:val="0"/>
          <w:bCs w:val="0"/>
          <w:sz w:val="22"/>
          <w:szCs w:val="22"/>
        </w:rPr>
        <w:t>,</w:t>
      </w:r>
      <w:r w:rsidR="00020829" w:rsidRPr="00020829">
        <w:rPr>
          <w:rFonts w:ascii="Arial" w:hAnsi="Arial" w:cs="Arial"/>
          <w:b w:val="0"/>
          <w:bCs w:val="0"/>
          <w:sz w:val="22"/>
          <w:szCs w:val="22"/>
        </w:rPr>
        <w:t xml:space="preserve"> and bridges, are built with highly durable materials such as superalloy and non-oxidized materials. </w:t>
      </w:r>
      <w:r>
        <w:rPr>
          <w:rFonts w:ascii="Arial" w:hAnsi="Arial" w:cs="Arial"/>
          <w:b w:val="0"/>
          <w:bCs w:val="0"/>
          <w:sz w:val="22"/>
          <w:szCs w:val="22"/>
        </w:rPr>
        <w:t>Among those materials</w:t>
      </w:r>
      <w:r w:rsidR="003E61B4">
        <w:rPr>
          <w:rFonts w:ascii="Arial" w:hAnsi="Arial" w:cs="Arial"/>
          <w:b w:val="0"/>
          <w:bCs w:val="0"/>
          <w:sz w:val="22"/>
          <w:szCs w:val="22"/>
        </w:rPr>
        <w:t>,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020829" w:rsidRPr="00020829">
        <w:rPr>
          <w:rFonts w:ascii="Arial" w:hAnsi="Arial" w:cs="Arial"/>
          <w:b w:val="0"/>
          <w:bCs w:val="0"/>
          <w:sz w:val="22"/>
          <w:szCs w:val="22"/>
        </w:rPr>
        <w:t>concrete i</w:t>
      </w:r>
      <w:r>
        <w:rPr>
          <w:rFonts w:ascii="Arial" w:hAnsi="Arial" w:cs="Arial"/>
          <w:b w:val="0"/>
          <w:bCs w:val="0"/>
          <w:sz w:val="22"/>
          <w:szCs w:val="22"/>
        </w:rPr>
        <w:t>s</w:t>
      </w:r>
      <w:r w:rsidR="00020829" w:rsidRPr="00020829">
        <w:rPr>
          <w:rFonts w:ascii="Arial" w:hAnsi="Arial" w:cs="Arial"/>
          <w:b w:val="0"/>
          <w:bCs w:val="0"/>
          <w:sz w:val="22"/>
          <w:szCs w:val="22"/>
        </w:rPr>
        <w:t xml:space="preserve"> the most important </w:t>
      </w:r>
      <w:r>
        <w:rPr>
          <w:rFonts w:ascii="Arial" w:hAnsi="Arial" w:cs="Arial"/>
          <w:b w:val="0"/>
          <w:bCs w:val="0"/>
          <w:sz w:val="22"/>
          <w:szCs w:val="22"/>
        </w:rPr>
        <w:t>material</w:t>
      </w:r>
      <w:r w:rsidR="00020829" w:rsidRPr="00020829">
        <w:rPr>
          <w:rFonts w:ascii="Arial" w:hAnsi="Arial" w:cs="Arial"/>
          <w:b w:val="0"/>
          <w:bCs w:val="0"/>
          <w:sz w:val="22"/>
          <w:szCs w:val="22"/>
        </w:rPr>
        <w:t xml:space="preserve"> in construction</w:t>
      </w:r>
      <w:r w:rsidR="00020829">
        <w:rPr>
          <w:rFonts w:ascii="Arial" w:hAnsi="Arial" w:cs="Arial"/>
          <w:b w:val="0"/>
          <w:bCs w:val="0"/>
          <w:sz w:val="22"/>
          <w:szCs w:val="22"/>
        </w:rPr>
        <w:t>s</w:t>
      </w:r>
      <w:r w:rsidR="00020829" w:rsidRPr="00020829">
        <w:rPr>
          <w:rFonts w:ascii="Arial" w:hAnsi="Arial" w:cs="Arial"/>
          <w:b w:val="0"/>
          <w:bCs w:val="0"/>
          <w:sz w:val="22"/>
          <w:szCs w:val="22"/>
        </w:rPr>
        <w:t>. However</w:t>
      </w:r>
      <w:r w:rsidR="000B68F1">
        <w:rPr>
          <w:rFonts w:ascii="Arial" w:hAnsi="Arial" w:cs="Arial"/>
          <w:b w:val="0"/>
          <w:bCs w:val="0"/>
          <w:sz w:val="22"/>
          <w:szCs w:val="22"/>
        </w:rPr>
        <w:t>, d</w:t>
      </w:r>
      <w:r w:rsidR="00020829" w:rsidRPr="00020829">
        <w:rPr>
          <w:rFonts w:ascii="Arial" w:hAnsi="Arial" w:cs="Arial"/>
          <w:b w:val="0"/>
          <w:bCs w:val="0"/>
          <w:sz w:val="22"/>
          <w:szCs w:val="22"/>
        </w:rPr>
        <w:t>ue to reasons such as weather</w:t>
      </w:r>
      <w:r>
        <w:rPr>
          <w:rFonts w:ascii="Arial" w:hAnsi="Arial" w:cs="Arial"/>
          <w:b w:val="0"/>
          <w:bCs w:val="0"/>
          <w:sz w:val="22"/>
          <w:szCs w:val="22"/>
        </w:rPr>
        <w:t>, human use</w:t>
      </w:r>
      <w:r w:rsidR="00020829" w:rsidRPr="00020829">
        <w:rPr>
          <w:rFonts w:ascii="Arial" w:hAnsi="Arial" w:cs="Arial"/>
          <w:b w:val="0"/>
          <w:bCs w:val="0"/>
          <w:sz w:val="22"/>
          <w:szCs w:val="22"/>
        </w:rPr>
        <w:t xml:space="preserve"> or damage by rodents, small cracks will be formed </w:t>
      </w:r>
      <w:r>
        <w:rPr>
          <w:rFonts w:ascii="Arial" w:hAnsi="Arial" w:cs="Arial"/>
          <w:b w:val="0"/>
          <w:bCs w:val="0"/>
          <w:sz w:val="22"/>
          <w:szCs w:val="22"/>
        </w:rPr>
        <w:t>into</w:t>
      </w:r>
      <w:r w:rsidR="00020829" w:rsidRPr="00020829">
        <w:rPr>
          <w:rFonts w:ascii="Arial" w:hAnsi="Arial" w:cs="Arial"/>
          <w:b w:val="0"/>
          <w:bCs w:val="0"/>
          <w:sz w:val="22"/>
          <w:szCs w:val="22"/>
        </w:rPr>
        <w:t xml:space="preserve"> a matrix within the concrete, allowing air and water to contact with the frames, thus eroding them. </w:t>
      </w:r>
      <w:r w:rsidR="000B68F1">
        <w:rPr>
          <w:rFonts w:ascii="Arial" w:hAnsi="Arial" w:cs="Arial"/>
          <w:b w:val="0"/>
          <w:bCs w:val="0"/>
          <w:sz w:val="22"/>
          <w:szCs w:val="22"/>
        </w:rPr>
        <w:t xml:space="preserve">The idea of </w:t>
      </w:r>
      <w:r w:rsidR="00020829" w:rsidRPr="00020829">
        <w:rPr>
          <w:rFonts w:ascii="Arial" w:hAnsi="Arial" w:cs="Arial"/>
          <w:b w:val="0"/>
          <w:bCs w:val="0"/>
          <w:sz w:val="22"/>
          <w:szCs w:val="22"/>
        </w:rPr>
        <w:t>self-healing concrete</w:t>
      </w:r>
      <w:r w:rsidR="000B68F1">
        <w:rPr>
          <w:rFonts w:ascii="Arial" w:hAnsi="Arial" w:cs="Arial"/>
          <w:b w:val="0"/>
          <w:bCs w:val="0"/>
          <w:sz w:val="22"/>
          <w:szCs w:val="22"/>
        </w:rPr>
        <w:t xml:space="preserve"> arises from this problem</w:t>
      </w:r>
      <w:r w:rsidR="00020829" w:rsidRPr="00020829">
        <w:rPr>
          <w:rFonts w:ascii="Arial" w:hAnsi="Arial" w:cs="Arial"/>
          <w:b w:val="0"/>
          <w:bCs w:val="0"/>
          <w:sz w:val="22"/>
          <w:szCs w:val="22"/>
        </w:rPr>
        <w:t xml:space="preserve">. At Nuance Bricks, </w:t>
      </w:r>
      <w:r w:rsidR="000B68F1">
        <w:rPr>
          <w:rFonts w:ascii="Arial" w:hAnsi="Arial" w:cs="Arial"/>
          <w:b w:val="0"/>
          <w:bCs w:val="0"/>
          <w:sz w:val="22"/>
          <w:szCs w:val="22"/>
        </w:rPr>
        <w:t>t</w:t>
      </w:r>
      <w:r w:rsidR="00020829" w:rsidRPr="00020829">
        <w:rPr>
          <w:rFonts w:ascii="Arial" w:hAnsi="Arial" w:cs="Arial"/>
          <w:b w:val="0"/>
          <w:bCs w:val="0"/>
          <w:sz w:val="22"/>
          <w:szCs w:val="22"/>
        </w:rPr>
        <w:t xml:space="preserve">he concrete 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able to </w:t>
      </w:r>
      <w:r w:rsidR="00020829" w:rsidRPr="00020829">
        <w:rPr>
          <w:rFonts w:ascii="Arial" w:hAnsi="Arial" w:cs="Arial"/>
          <w:b w:val="0"/>
          <w:bCs w:val="0"/>
          <w:sz w:val="22"/>
          <w:szCs w:val="22"/>
        </w:rPr>
        <w:t>refill its cracks</w:t>
      </w:r>
      <w:r w:rsidR="000B68F1">
        <w:rPr>
          <w:rFonts w:ascii="Arial" w:hAnsi="Arial" w:cs="Arial"/>
          <w:b w:val="0"/>
          <w:bCs w:val="0"/>
          <w:sz w:val="22"/>
          <w:szCs w:val="22"/>
        </w:rPr>
        <w:t xml:space="preserve"> is being developed</w:t>
      </w:r>
      <w:r w:rsidR="00020829" w:rsidRPr="00020829">
        <w:rPr>
          <w:rFonts w:ascii="Arial" w:hAnsi="Arial" w:cs="Arial"/>
          <w:b w:val="0"/>
          <w:bCs w:val="0"/>
          <w:sz w:val="22"/>
          <w:szCs w:val="22"/>
        </w:rPr>
        <w:t xml:space="preserve"> by employing two different processes: chemical or bacterial encapsulation. </w:t>
      </w:r>
    </w:p>
    <w:p w14:paraId="08805973" w14:textId="77777777" w:rsidR="00020829" w:rsidRPr="00020829" w:rsidRDefault="00020829" w:rsidP="00020829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 w:val="0"/>
          <w:bCs w:val="0"/>
          <w:sz w:val="22"/>
          <w:szCs w:val="22"/>
        </w:rPr>
      </w:pPr>
    </w:p>
    <w:p w14:paraId="3EF4411B" w14:textId="102AA235" w:rsidR="00020829" w:rsidRDefault="005166E1" w:rsidP="00020829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The</w:t>
      </w:r>
      <w:r w:rsidR="00020829" w:rsidRPr="00020829">
        <w:rPr>
          <w:rFonts w:ascii="Arial" w:hAnsi="Arial" w:cs="Arial"/>
          <w:b w:val="0"/>
          <w:bCs w:val="0"/>
          <w:sz w:val="22"/>
          <w:szCs w:val="22"/>
        </w:rPr>
        <w:t xml:space="preserve"> first approach is chemical encapsulation. </w:t>
      </w:r>
      <w:r w:rsidR="00AF12C2">
        <w:rPr>
          <w:rFonts w:ascii="Arial" w:hAnsi="Arial" w:cs="Arial"/>
          <w:b w:val="0"/>
          <w:bCs w:val="0"/>
          <w:sz w:val="22"/>
          <w:szCs w:val="22"/>
        </w:rPr>
        <w:t>At the production stage, m</w:t>
      </w:r>
      <w:r w:rsidR="00020829" w:rsidRPr="00020829">
        <w:rPr>
          <w:rFonts w:ascii="Arial" w:hAnsi="Arial" w:cs="Arial"/>
          <w:b w:val="0"/>
          <w:bCs w:val="0"/>
          <w:sz w:val="22"/>
          <w:szCs w:val="22"/>
        </w:rPr>
        <w:t>icrocapsules contain</w:t>
      </w:r>
      <w:r>
        <w:rPr>
          <w:rFonts w:ascii="Arial" w:hAnsi="Arial" w:cs="Arial"/>
          <w:b w:val="0"/>
          <w:bCs w:val="0"/>
          <w:sz w:val="22"/>
          <w:szCs w:val="22"/>
        </w:rPr>
        <w:t>ing</w:t>
      </w:r>
      <w:r w:rsidR="00020829" w:rsidRPr="00020829">
        <w:rPr>
          <w:rFonts w:ascii="Arial" w:hAnsi="Arial" w:cs="Arial"/>
          <w:b w:val="0"/>
          <w:bCs w:val="0"/>
          <w:sz w:val="22"/>
          <w:szCs w:val="22"/>
        </w:rPr>
        <w:t xml:space="preserve"> healing chemicals 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are manufactured </w:t>
      </w:r>
      <w:r w:rsidR="00020829" w:rsidRPr="00020829">
        <w:rPr>
          <w:rFonts w:ascii="Arial" w:hAnsi="Arial" w:cs="Arial"/>
          <w:b w:val="0"/>
          <w:bCs w:val="0"/>
          <w:sz w:val="22"/>
          <w:szCs w:val="22"/>
        </w:rPr>
        <w:t>and subsequently mix</w:t>
      </w:r>
      <w:r>
        <w:rPr>
          <w:rFonts w:ascii="Arial" w:hAnsi="Arial" w:cs="Arial"/>
          <w:b w:val="0"/>
          <w:bCs w:val="0"/>
          <w:sz w:val="22"/>
          <w:szCs w:val="22"/>
        </w:rPr>
        <w:t>ed</w:t>
      </w:r>
      <w:r w:rsidR="00020829" w:rsidRPr="00020829">
        <w:rPr>
          <w:rFonts w:ascii="Arial" w:hAnsi="Arial" w:cs="Arial"/>
          <w:b w:val="0"/>
          <w:bCs w:val="0"/>
          <w:sz w:val="22"/>
          <w:szCs w:val="22"/>
        </w:rPr>
        <w:t xml:space="preserve"> uniformly with</w:t>
      </w:r>
      <w:r w:rsidR="00877482">
        <w:rPr>
          <w:rFonts w:ascii="Arial" w:hAnsi="Arial" w:cs="Arial"/>
          <w:b w:val="0"/>
          <w:bCs w:val="0"/>
          <w:sz w:val="22"/>
          <w:szCs w:val="22"/>
        </w:rPr>
        <w:t>in the</w:t>
      </w:r>
      <w:r w:rsidR="00020829" w:rsidRPr="00020829">
        <w:rPr>
          <w:rFonts w:ascii="Arial" w:hAnsi="Arial" w:cs="Arial"/>
          <w:b w:val="0"/>
          <w:bCs w:val="0"/>
          <w:sz w:val="22"/>
          <w:szCs w:val="22"/>
        </w:rPr>
        <w:t xml:space="preserve"> concrete. When cracks occur, the microcapsules between the cracks will break, releasing the chemicals and filling the crack</w:t>
      </w:r>
      <w:r>
        <w:rPr>
          <w:rFonts w:ascii="Arial" w:hAnsi="Arial" w:cs="Arial"/>
          <w:b w:val="0"/>
          <w:bCs w:val="0"/>
          <w:sz w:val="22"/>
          <w:szCs w:val="22"/>
        </w:rPr>
        <w:t>s</w:t>
      </w:r>
      <w:r w:rsidR="00020829" w:rsidRPr="00020829">
        <w:rPr>
          <w:rFonts w:ascii="Arial" w:hAnsi="Arial" w:cs="Arial"/>
          <w:b w:val="0"/>
          <w:bCs w:val="0"/>
          <w:sz w:val="22"/>
          <w:szCs w:val="22"/>
        </w:rPr>
        <w:t>. [</w:t>
      </w:r>
      <w:r w:rsidR="00020829">
        <w:rPr>
          <w:rFonts w:ascii="Arial" w:hAnsi="Arial" w:cs="Arial"/>
          <w:b w:val="0"/>
          <w:bCs w:val="0"/>
          <w:sz w:val="22"/>
          <w:szCs w:val="22"/>
        </w:rPr>
        <w:t>1</w:t>
      </w:r>
      <w:r w:rsidR="00020829" w:rsidRPr="00020829">
        <w:rPr>
          <w:rFonts w:ascii="Arial" w:hAnsi="Arial" w:cs="Arial"/>
          <w:b w:val="0"/>
          <w:bCs w:val="0"/>
          <w:sz w:val="22"/>
          <w:szCs w:val="22"/>
        </w:rPr>
        <w:t xml:space="preserve">] This method is highly versatile and pervasive over all cracks, both outside and inside the concrete. </w:t>
      </w:r>
      <w:r w:rsidR="00877482">
        <w:rPr>
          <w:rFonts w:ascii="Arial" w:hAnsi="Arial" w:cs="Arial"/>
          <w:b w:val="0"/>
          <w:bCs w:val="0"/>
          <w:sz w:val="22"/>
          <w:szCs w:val="22"/>
        </w:rPr>
        <w:t>Nevertheless</w:t>
      </w:r>
      <w:r w:rsidR="00020829" w:rsidRPr="00020829">
        <w:rPr>
          <w:rFonts w:ascii="Arial" w:hAnsi="Arial" w:cs="Arial"/>
          <w:b w:val="0"/>
          <w:bCs w:val="0"/>
          <w:sz w:val="22"/>
          <w:szCs w:val="22"/>
        </w:rPr>
        <w:t>, this method lasts a limited time, because the chemicals inside the microcapsules will be depleted as they refill many cracks</w:t>
      </w:r>
      <w:r w:rsidR="00877482">
        <w:rPr>
          <w:rFonts w:ascii="Arial" w:hAnsi="Arial" w:cs="Arial"/>
          <w:b w:val="0"/>
          <w:bCs w:val="0"/>
          <w:sz w:val="22"/>
          <w:szCs w:val="22"/>
        </w:rPr>
        <w:t xml:space="preserve"> later. </w:t>
      </w:r>
    </w:p>
    <w:p w14:paraId="7A808787" w14:textId="77777777" w:rsidR="00282147" w:rsidRDefault="00282147" w:rsidP="00020829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 w:val="0"/>
          <w:bCs w:val="0"/>
          <w:sz w:val="22"/>
          <w:szCs w:val="22"/>
        </w:rPr>
      </w:pPr>
    </w:p>
    <w:p w14:paraId="794A042A" w14:textId="5705FC09" w:rsidR="00282147" w:rsidRPr="00020829" w:rsidRDefault="00282147" w:rsidP="00480FA6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drawing>
          <wp:inline distT="0" distB="0" distL="0" distR="0" wp14:anchorId="7B42868D" wp14:editId="2516B684">
            <wp:extent cx="2727960" cy="2659072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575" t="27534" r="62772" b="29609"/>
                    <a:stretch/>
                  </pic:blipFill>
                  <pic:spPr bwMode="auto">
                    <a:xfrm>
                      <a:off x="0" y="0"/>
                      <a:ext cx="2734574" cy="2665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7288B8" w14:textId="77777777" w:rsidR="00020829" w:rsidRPr="00020829" w:rsidRDefault="00020829" w:rsidP="00020829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 w:val="0"/>
          <w:bCs w:val="0"/>
          <w:sz w:val="22"/>
          <w:szCs w:val="22"/>
        </w:rPr>
      </w:pPr>
    </w:p>
    <w:p w14:paraId="2FEA375C" w14:textId="3D510578" w:rsidR="00282147" w:rsidRDefault="007950D5" w:rsidP="00020829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The</w:t>
      </w:r>
      <w:r w:rsidR="00020829" w:rsidRPr="00020829">
        <w:rPr>
          <w:rFonts w:ascii="Arial" w:hAnsi="Arial" w:cs="Arial"/>
          <w:b w:val="0"/>
          <w:bCs w:val="0"/>
          <w:sz w:val="22"/>
          <w:szCs w:val="22"/>
        </w:rPr>
        <w:t xml:space="preserve"> second approach is bacterial encapsulation. This approach is nearly identical to the first method in utilizing capsules. First, bacteria </w:t>
      </w:r>
      <w:r w:rsidR="005166E1">
        <w:rPr>
          <w:rFonts w:ascii="Arial" w:hAnsi="Arial" w:cs="Arial"/>
          <w:b w:val="0"/>
          <w:bCs w:val="0"/>
          <w:sz w:val="22"/>
          <w:szCs w:val="22"/>
        </w:rPr>
        <w:t>of</w:t>
      </w:r>
      <w:r w:rsidR="00020829" w:rsidRPr="00020829">
        <w:rPr>
          <w:rFonts w:ascii="Arial" w:hAnsi="Arial" w:cs="Arial"/>
          <w:b w:val="0"/>
          <w:bCs w:val="0"/>
          <w:sz w:val="22"/>
          <w:szCs w:val="22"/>
        </w:rPr>
        <w:t xml:space="preserve"> the Bacillus genus</w:t>
      </w:r>
      <w:r w:rsidR="005166E1">
        <w:rPr>
          <w:rFonts w:ascii="Arial" w:hAnsi="Arial" w:cs="Arial"/>
          <w:b w:val="0"/>
          <w:bCs w:val="0"/>
          <w:sz w:val="22"/>
          <w:szCs w:val="22"/>
        </w:rPr>
        <w:t xml:space="preserve"> are cultivated in tiny pores, which are mixed within the concrete.</w:t>
      </w:r>
      <w:r w:rsidR="00020829" w:rsidRPr="00020829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5166E1" w:rsidRPr="00020829">
        <w:rPr>
          <w:rFonts w:ascii="Arial" w:hAnsi="Arial" w:cs="Arial"/>
          <w:b w:val="0"/>
          <w:bCs w:val="0"/>
          <w:sz w:val="22"/>
          <w:szCs w:val="22"/>
        </w:rPr>
        <w:t>Like chemicals</w:t>
      </w:r>
      <w:r w:rsidR="005166E1">
        <w:rPr>
          <w:rFonts w:ascii="Arial" w:hAnsi="Arial" w:cs="Arial"/>
          <w:b w:val="0"/>
          <w:bCs w:val="0"/>
          <w:sz w:val="22"/>
          <w:szCs w:val="22"/>
        </w:rPr>
        <w:t xml:space="preserve"> of the first method</w:t>
      </w:r>
      <w:r w:rsidR="005166E1" w:rsidRPr="00020829">
        <w:rPr>
          <w:rFonts w:ascii="Arial" w:hAnsi="Arial" w:cs="Arial"/>
          <w:b w:val="0"/>
          <w:bCs w:val="0"/>
          <w:sz w:val="22"/>
          <w:szCs w:val="22"/>
        </w:rPr>
        <w:t xml:space="preserve">, </w:t>
      </w:r>
      <w:r w:rsidR="005166E1">
        <w:rPr>
          <w:rFonts w:ascii="Arial" w:hAnsi="Arial" w:cs="Arial"/>
          <w:b w:val="0"/>
          <w:bCs w:val="0"/>
          <w:sz w:val="22"/>
          <w:szCs w:val="22"/>
        </w:rPr>
        <w:t xml:space="preserve">organic compounds </w:t>
      </w:r>
      <w:r w:rsidR="004F34D6">
        <w:rPr>
          <w:rFonts w:ascii="Arial" w:hAnsi="Arial" w:cs="Arial"/>
          <w:b w:val="0"/>
          <w:bCs w:val="0"/>
          <w:sz w:val="22"/>
          <w:szCs w:val="22"/>
        </w:rPr>
        <w:t xml:space="preserve">are added </w:t>
      </w:r>
      <w:r w:rsidR="005166E1">
        <w:rPr>
          <w:rFonts w:ascii="Arial" w:hAnsi="Arial" w:cs="Arial"/>
          <w:b w:val="0"/>
          <w:bCs w:val="0"/>
          <w:sz w:val="22"/>
          <w:szCs w:val="22"/>
        </w:rPr>
        <w:t>inside these</w:t>
      </w:r>
      <w:r w:rsidR="005166E1" w:rsidRPr="00020829">
        <w:rPr>
          <w:rFonts w:ascii="Arial" w:hAnsi="Arial" w:cs="Arial"/>
          <w:b w:val="0"/>
          <w:bCs w:val="0"/>
          <w:sz w:val="22"/>
          <w:szCs w:val="22"/>
        </w:rPr>
        <w:t xml:space="preserve"> tiny pores for the Bacillus bacteria to </w:t>
      </w:r>
      <w:r w:rsidR="005166E1">
        <w:rPr>
          <w:rFonts w:ascii="Arial" w:hAnsi="Arial" w:cs="Arial"/>
          <w:b w:val="0"/>
          <w:bCs w:val="0"/>
          <w:sz w:val="22"/>
          <w:szCs w:val="22"/>
        </w:rPr>
        <w:t>feed on</w:t>
      </w:r>
      <w:r w:rsidR="005166E1" w:rsidRPr="00020829">
        <w:rPr>
          <w:rFonts w:ascii="Arial" w:hAnsi="Arial" w:cs="Arial"/>
          <w:b w:val="0"/>
          <w:bCs w:val="0"/>
          <w:sz w:val="22"/>
          <w:szCs w:val="22"/>
        </w:rPr>
        <w:t>.</w:t>
      </w:r>
      <w:r w:rsidR="005166E1">
        <w:rPr>
          <w:rFonts w:ascii="Arial" w:hAnsi="Arial" w:cs="Arial"/>
          <w:b w:val="0"/>
          <w:bCs w:val="0"/>
          <w:sz w:val="22"/>
          <w:szCs w:val="22"/>
        </w:rPr>
        <w:t xml:space="preserve"> As </w:t>
      </w:r>
      <w:r w:rsidR="004F34D6">
        <w:rPr>
          <w:rFonts w:ascii="Arial" w:hAnsi="Arial" w:cs="Arial"/>
          <w:b w:val="0"/>
          <w:bCs w:val="0"/>
          <w:sz w:val="22"/>
          <w:szCs w:val="22"/>
        </w:rPr>
        <w:t>the</w:t>
      </w:r>
      <w:r w:rsidR="005166E1">
        <w:rPr>
          <w:rFonts w:ascii="Arial" w:hAnsi="Arial" w:cs="Arial"/>
          <w:b w:val="0"/>
          <w:bCs w:val="0"/>
          <w:sz w:val="22"/>
          <w:szCs w:val="22"/>
        </w:rPr>
        <w:t xml:space="preserve"> bacteri</w:t>
      </w:r>
      <w:r w:rsidR="004F34D6">
        <w:rPr>
          <w:rFonts w:ascii="Arial" w:hAnsi="Arial" w:cs="Arial"/>
          <w:b w:val="0"/>
          <w:bCs w:val="0"/>
          <w:sz w:val="22"/>
          <w:szCs w:val="22"/>
        </w:rPr>
        <w:t>a</w:t>
      </w:r>
      <w:r w:rsidR="005166E1">
        <w:rPr>
          <w:rFonts w:ascii="Arial" w:hAnsi="Arial" w:cs="Arial"/>
          <w:b w:val="0"/>
          <w:bCs w:val="0"/>
          <w:sz w:val="22"/>
          <w:szCs w:val="22"/>
        </w:rPr>
        <w:t xml:space="preserve"> thrive, they</w:t>
      </w:r>
      <w:r w:rsidR="00020829" w:rsidRPr="00020829">
        <w:rPr>
          <w:rFonts w:ascii="Arial" w:hAnsi="Arial" w:cs="Arial"/>
          <w:b w:val="0"/>
          <w:bCs w:val="0"/>
          <w:sz w:val="22"/>
          <w:szCs w:val="22"/>
        </w:rPr>
        <w:t xml:space="preserve"> release calcium carbonate (</w:t>
      </w:r>
      <w:proofErr w:type="spellStart"/>
      <w:r w:rsidR="00020829" w:rsidRPr="00020829">
        <w:rPr>
          <w:rFonts w:ascii="Arial" w:hAnsi="Arial" w:cs="Arial"/>
          <w:b w:val="0"/>
          <w:bCs w:val="0"/>
          <w:sz w:val="22"/>
          <w:szCs w:val="22"/>
        </w:rPr>
        <w:t>CaCO3</w:t>
      </w:r>
      <w:proofErr w:type="spellEnd"/>
      <w:r w:rsidR="00020829" w:rsidRPr="00020829">
        <w:rPr>
          <w:rFonts w:ascii="Arial" w:hAnsi="Arial" w:cs="Arial"/>
          <w:b w:val="0"/>
          <w:bCs w:val="0"/>
          <w:sz w:val="22"/>
          <w:szCs w:val="22"/>
        </w:rPr>
        <w:t xml:space="preserve">) </w:t>
      </w:r>
      <w:r w:rsidR="004F34D6">
        <w:rPr>
          <w:rFonts w:ascii="Arial" w:hAnsi="Arial" w:cs="Arial"/>
          <w:b w:val="0"/>
          <w:bCs w:val="0"/>
          <w:sz w:val="22"/>
          <w:szCs w:val="22"/>
        </w:rPr>
        <w:t xml:space="preserve">due to </w:t>
      </w:r>
      <w:r w:rsidR="00020829" w:rsidRPr="00020829">
        <w:rPr>
          <w:rFonts w:ascii="Arial" w:hAnsi="Arial" w:cs="Arial"/>
          <w:b w:val="0"/>
          <w:bCs w:val="0"/>
          <w:sz w:val="22"/>
          <w:szCs w:val="22"/>
        </w:rPr>
        <w:t>their metabolism in high calcium</w:t>
      </w:r>
      <w:r w:rsidR="003552F0">
        <w:rPr>
          <w:rFonts w:ascii="Arial" w:hAnsi="Arial" w:cs="Arial"/>
          <w:b w:val="0"/>
          <w:bCs w:val="0"/>
          <w:sz w:val="22"/>
          <w:szCs w:val="22"/>
        </w:rPr>
        <w:t xml:space="preserve"> environment</w:t>
      </w:r>
      <w:r w:rsidR="004F34D6">
        <w:rPr>
          <w:rFonts w:ascii="Arial" w:hAnsi="Arial" w:cs="Arial"/>
          <w:b w:val="0"/>
          <w:bCs w:val="0"/>
          <w:sz w:val="22"/>
          <w:szCs w:val="22"/>
        </w:rPr>
        <w:t>s</w:t>
      </w:r>
      <w:r w:rsidR="00020829" w:rsidRPr="00020829">
        <w:rPr>
          <w:rFonts w:ascii="Arial" w:hAnsi="Arial" w:cs="Arial"/>
          <w:b w:val="0"/>
          <w:bCs w:val="0"/>
          <w:sz w:val="22"/>
          <w:szCs w:val="22"/>
        </w:rPr>
        <w:t xml:space="preserve"> [</w:t>
      </w:r>
      <w:r w:rsidR="00020829">
        <w:rPr>
          <w:rFonts w:ascii="Arial" w:hAnsi="Arial" w:cs="Arial"/>
          <w:b w:val="0"/>
          <w:bCs w:val="0"/>
          <w:sz w:val="22"/>
          <w:szCs w:val="22"/>
        </w:rPr>
        <w:t>1</w:t>
      </w:r>
      <w:r w:rsidR="00020829" w:rsidRPr="00020829">
        <w:rPr>
          <w:rFonts w:ascii="Arial" w:hAnsi="Arial" w:cs="Arial"/>
          <w:b w:val="0"/>
          <w:bCs w:val="0"/>
          <w:sz w:val="22"/>
          <w:szCs w:val="22"/>
        </w:rPr>
        <w:t>]. When cracks occur, the water or vapor will allow the bacteria to multiply, produce calcium carbonate</w:t>
      </w:r>
      <w:r w:rsidR="003552F0">
        <w:rPr>
          <w:rFonts w:ascii="Arial" w:hAnsi="Arial" w:cs="Arial"/>
          <w:b w:val="0"/>
          <w:bCs w:val="0"/>
          <w:sz w:val="22"/>
          <w:szCs w:val="22"/>
        </w:rPr>
        <w:t>,</w:t>
      </w:r>
      <w:r w:rsidR="00020829" w:rsidRPr="00020829">
        <w:rPr>
          <w:rFonts w:ascii="Arial" w:hAnsi="Arial" w:cs="Arial"/>
          <w:b w:val="0"/>
          <w:bCs w:val="0"/>
          <w:sz w:val="22"/>
          <w:szCs w:val="22"/>
        </w:rPr>
        <w:t xml:space="preserve"> and refill the cracks. With this method, the cracks can be refilled indefinitely as bacteria multiply. Unfortunately, this method only works underwater or </w:t>
      </w:r>
      <w:r w:rsidR="003552F0">
        <w:rPr>
          <w:rFonts w:ascii="Arial" w:hAnsi="Arial" w:cs="Arial"/>
          <w:b w:val="0"/>
          <w:bCs w:val="0"/>
          <w:sz w:val="22"/>
          <w:szCs w:val="22"/>
        </w:rPr>
        <w:t xml:space="preserve">a </w:t>
      </w:r>
      <w:r w:rsidR="00020829" w:rsidRPr="00020829">
        <w:rPr>
          <w:rFonts w:ascii="Arial" w:hAnsi="Arial" w:cs="Arial"/>
          <w:b w:val="0"/>
          <w:bCs w:val="0"/>
          <w:sz w:val="22"/>
          <w:szCs w:val="22"/>
        </w:rPr>
        <w:t>considerably humid environment</w:t>
      </w:r>
      <w:r w:rsidR="003552F0">
        <w:rPr>
          <w:rFonts w:ascii="Arial" w:hAnsi="Arial" w:cs="Arial"/>
          <w:b w:val="0"/>
          <w:bCs w:val="0"/>
          <w:sz w:val="22"/>
          <w:szCs w:val="22"/>
        </w:rPr>
        <w:t>.</w:t>
      </w:r>
    </w:p>
    <w:p w14:paraId="644ACB82" w14:textId="77777777" w:rsidR="00282147" w:rsidRDefault="00282147" w:rsidP="00020829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</w:pPr>
    </w:p>
    <w:p w14:paraId="790EF22D" w14:textId="05F35D31" w:rsidR="00282147" w:rsidRPr="00020829" w:rsidRDefault="00282147" w:rsidP="00480FA6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noProof/>
          <w:color w:val="000000"/>
          <w:sz w:val="22"/>
          <w:szCs w:val="22"/>
          <w:bdr w:val="none" w:sz="0" w:space="0" w:color="auto" w:frame="1"/>
        </w:rPr>
        <w:lastRenderedPageBreak/>
        <w:drawing>
          <wp:inline distT="0" distB="0" distL="0" distR="0" wp14:anchorId="48653AB4" wp14:editId="17C67011">
            <wp:extent cx="2953898" cy="3771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48" t="15765" r="37373" b="28943"/>
                    <a:stretch/>
                  </pic:blipFill>
                  <pic:spPr bwMode="auto">
                    <a:xfrm>
                      <a:off x="0" y="0"/>
                      <a:ext cx="2963876" cy="37846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53305B" w14:textId="77777777" w:rsidR="00020829" w:rsidRPr="00020829" w:rsidRDefault="00020829" w:rsidP="00020829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 w:val="0"/>
          <w:bCs w:val="0"/>
          <w:sz w:val="22"/>
          <w:szCs w:val="22"/>
        </w:rPr>
      </w:pPr>
    </w:p>
    <w:p w14:paraId="399BD5CC" w14:textId="3ABABC79" w:rsidR="00020829" w:rsidRPr="00020829" w:rsidRDefault="00020829" w:rsidP="00020829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020829">
        <w:rPr>
          <w:rFonts w:ascii="Arial" w:hAnsi="Arial" w:cs="Arial"/>
          <w:b w:val="0"/>
          <w:bCs w:val="0"/>
          <w:sz w:val="22"/>
          <w:szCs w:val="22"/>
        </w:rPr>
        <w:t>Self-healing concrete will become a breakthrough to achieve sustainable infrastructure in many suburban areas in Finland. There are innumerable benefits, such as preventing unexpected collapse</w:t>
      </w:r>
      <w:r w:rsidR="003552F0">
        <w:rPr>
          <w:rFonts w:ascii="Arial" w:hAnsi="Arial" w:cs="Arial"/>
          <w:b w:val="0"/>
          <w:bCs w:val="0"/>
          <w:sz w:val="22"/>
          <w:szCs w:val="22"/>
        </w:rPr>
        <w:t>s</w:t>
      </w:r>
      <w:r w:rsidRPr="00020829">
        <w:rPr>
          <w:rFonts w:ascii="Arial" w:hAnsi="Arial" w:cs="Arial"/>
          <w:b w:val="0"/>
          <w:bCs w:val="0"/>
          <w:sz w:val="22"/>
          <w:szCs w:val="22"/>
        </w:rPr>
        <w:t xml:space="preserve"> of buildings and significantly lowering the cost of repairs and maintenance. More importantly, this technology will curb the rate of deterioration, which helps buildings last as long as 200 years [</w:t>
      </w:r>
      <w:r w:rsidR="00282147">
        <w:rPr>
          <w:rFonts w:ascii="Arial" w:hAnsi="Arial" w:cs="Arial"/>
          <w:b w:val="0"/>
          <w:bCs w:val="0"/>
          <w:sz w:val="22"/>
          <w:szCs w:val="22"/>
        </w:rPr>
        <w:t>2</w:t>
      </w:r>
      <w:r w:rsidRPr="00020829">
        <w:rPr>
          <w:rFonts w:ascii="Arial" w:hAnsi="Arial" w:cs="Arial"/>
          <w:b w:val="0"/>
          <w:bCs w:val="0"/>
          <w:sz w:val="22"/>
          <w:szCs w:val="22"/>
        </w:rPr>
        <w:t>]. Many generations can use the same infrastructure without replacing the concrete. There are further applications of these technologies</w:t>
      </w:r>
      <w:r w:rsidR="00F4540A">
        <w:rPr>
          <w:rFonts w:ascii="Arial" w:hAnsi="Arial" w:cs="Arial"/>
          <w:b w:val="0"/>
          <w:bCs w:val="0"/>
          <w:sz w:val="22"/>
          <w:szCs w:val="22"/>
        </w:rPr>
        <w:t xml:space="preserve"> as well</w:t>
      </w:r>
      <w:r w:rsidRPr="00020829">
        <w:rPr>
          <w:rFonts w:ascii="Arial" w:hAnsi="Arial" w:cs="Arial"/>
          <w:b w:val="0"/>
          <w:bCs w:val="0"/>
          <w:sz w:val="22"/>
          <w:szCs w:val="22"/>
        </w:rPr>
        <w:t xml:space="preserve">. </w:t>
      </w:r>
      <w:r w:rsidR="00652F01">
        <w:rPr>
          <w:rFonts w:ascii="Arial" w:hAnsi="Arial" w:cs="Arial"/>
          <w:b w:val="0"/>
          <w:bCs w:val="0"/>
          <w:sz w:val="22"/>
          <w:szCs w:val="22"/>
        </w:rPr>
        <w:t>For example, b</w:t>
      </w:r>
      <w:r w:rsidRPr="00020829">
        <w:rPr>
          <w:rFonts w:ascii="Arial" w:hAnsi="Arial" w:cs="Arial"/>
          <w:b w:val="0"/>
          <w:bCs w:val="0"/>
          <w:sz w:val="22"/>
          <w:szCs w:val="22"/>
        </w:rPr>
        <w:t xml:space="preserve">acterial encapsulation can be utilized to filter </w:t>
      </w:r>
      <w:r w:rsidR="00F4540A">
        <w:rPr>
          <w:rFonts w:ascii="Arial" w:hAnsi="Arial" w:cs="Arial"/>
          <w:b w:val="0"/>
          <w:bCs w:val="0"/>
          <w:sz w:val="22"/>
          <w:szCs w:val="22"/>
        </w:rPr>
        <w:t xml:space="preserve">pollutants </w:t>
      </w:r>
      <w:r w:rsidRPr="00020829">
        <w:rPr>
          <w:rFonts w:ascii="Arial" w:hAnsi="Arial" w:cs="Arial"/>
          <w:b w:val="0"/>
          <w:bCs w:val="0"/>
          <w:sz w:val="22"/>
          <w:szCs w:val="22"/>
        </w:rPr>
        <w:t xml:space="preserve">from water streams, </w:t>
      </w:r>
      <w:r w:rsidR="00877482">
        <w:rPr>
          <w:rFonts w:ascii="Arial" w:hAnsi="Arial" w:cs="Arial"/>
          <w:b w:val="0"/>
          <w:bCs w:val="0"/>
          <w:sz w:val="22"/>
          <w:szCs w:val="22"/>
        </w:rPr>
        <w:t>harden the</w:t>
      </w:r>
      <w:r w:rsidRPr="00020829">
        <w:rPr>
          <w:rFonts w:ascii="Arial" w:hAnsi="Arial" w:cs="Arial"/>
          <w:b w:val="0"/>
          <w:bCs w:val="0"/>
          <w:sz w:val="22"/>
          <w:szCs w:val="22"/>
        </w:rPr>
        <w:t xml:space="preserve"> sand and </w:t>
      </w:r>
      <w:r w:rsidR="00877482">
        <w:rPr>
          <w:rFonts w:ascii="Arial" w:hAnsi="Arial" w:cs="Arial"/>
          <w:b w:val="0"/>
          <w:bCs w:val="0"/>
          <w:sz w:val="22"/>
          <w:szCs w:val="22"/>
        </w:rPr>
        <w:t>sustain the</w:t>
      </w:r>
      <w:r w:rsidRPr="00020829">
        <w:rPr>
          <w:rFonts w:ascii="Arial" w:hAnsi="Arial" w:cs="Arial"/>
          <w:b w:val="0"/>
          <w:bCs w:val="0"/>
          <w:sz w:val="22"/>
          <w:szCs w:val="22"/>
        </w:rPr>
        <w:t xml:space="preserve"> limestone</w:t>
      </w:r>
      <w:r w:rsidR="00877482">
        <w:rPr>
          <w:rFonts w:ascii="Arial" w:hAnsi="Arial" w:cs="Arial"/>
          <w:b w:val="0"/>
          <w:bCs w:val="0"/>
          <w:sz w:val="22"/>
          <w:szCs w:val="22"/>
        </w:rPr>
        <w:t xml:space="preserve"> architectures</w:t>
      </w:r>
      <w:r w:rsidRPr="00020829">
        <w:rPr>
          <w:rFonts w:ascii="Arial" w:hAnsi="Arial" w:cs="Arial"/>
          <w:b w:val="0"/>
          <w:bCs w:val="0"/>
          <w:sz w:val="22"/>
          <w:szCs w:val="22"/>
        </w:rPr>
        <w:t xml:space="preserve"> [</w:t>
      </w:r>
      <w:r w:rsidR="00282147">
        <w:rPr>
          <w:rFonts w:ascii="Arial" w:hAnsi="Arial" w:cs="Arial"/>
          <w:b w:val="0"/>
          <w:bCs w:val="0"/>
          <w:sz w:val="22"/>
          <w:szCs w:val="22"/>
        </w:rPr>
        <w:t>3</w:t>
      </w:r>
      <w:r w:rsidRPr="00020829">
        <w:rPr>
          <w:rFonts w:ascii="Arial" w:hAnsi="Arial" w:cs="Arial"/>
          <w:b w:val="0"/>
          <w:bCs w:val="0"/>
          <w:sz w:val="22"/>
          <w:szCs w:val="22"/>
        </w:rPr>
        <w:t>]</w:t>
      </w:r>
      <w:r>
        <w:rPr>
          <w:rFonts w:ascii="Arial" w:hAnsi="Arial" w:cs="Arial"/>
          <w:b w:val="0"/>
          <w:bCs w:val="0"/>
          <w:sz w:val="22"/>
          <w:szCs w:val="22"/>
        </w:rPr>
        <w:t>.</w:t>
      </w:r>
    </w:p>
    <w:p w14:paraId="2A65B473" w14:textId="77777777" w:rsidR="00020829" w:rsidRPr="00020829" w:rsidRDefault="00020829" w:rsidP="00020829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 w:val="0"/>
          <w:bCs w:val="0"/>
          <w:sz w:val="22"/>
          <w:szCs w:val="22"/>
        </w:rPr>
      </w:pPr>
    </w:p>
    <w:p w14:paraId="50C56301" w14:textId="4CC279D8" w:rsidR="004E22F2" w:rsidRPr="0043699C" w:rsidRDefault="00020829" w:rsidP="00020829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 w:val="0"/>
          <w:bCs w:val="0"/>
          <w:sz w:val="22"/>
          <w:szCs w:val="22"/>
        </w:rPr>
      </w:pPr>
      <w:r w:rsidRPr="00020829">
        <w:rPr>
          <w:rFonts w:ascii="Arial" w:hAnsi="Arial" w:cs="Arial"/>
          <w:b w:val="0"/>
          <w:bCs w:val="0"/>
          <w:sz w:val="22"/>
          <w:szCs w:val="22"/>
        </w:rPr>
        <w:t xml:space="preserve">Self-healing concrete is currently developed at Nuance Bricks </w:t>
      </w:r>
      <w:r w:rsidR="00422115">
        <w:rPr>
          <w:rFonts w:ascii="Arial" w:hAnsi="Arial" w:cs="Arial"/>
          <w:b w:val="0"/>
          <w:bCs w:val="0"/>
          <w:sz w:val="22"/>
          <w:szCs w:val="22"/>
        </w:rPr>
        <w:t xml:space="preserve">and requires a fund of </w:t>
      </w:r>
      <w:r w:rsidR="00422115" w:rsidRPr="00020829">
        <w:rPr>
          <w:rFonts w:ascii="Arial" w:hAnsi="Arial" w:cs="Arial"/>
          <w:b w:val="0"/>
          <w:bCs w:val="0"/>
          <w:sz w:val="22"/>
          <w:szCs w:val="22"/>
        </w:rPr>
        <w:t>10000 €</w:t>
      </w:r>
      <w:r w:rsidR="00422115">
        <w:rPr>
          <w:rFonts w:ascii="Arial" w:hAnsi="Arial" w:cs="Arial"/>
          <w:b w:val="0"/>
          <w:bCs w:val="0"/>
          <w:sz w:val="22"/>
          <w:szCs w:val="22"/>
        </w:rPr>
        <w:t xml:space="preserve"> for feasibility testing. </w:t>
      </w:r>
      <w:r w:rsidR="00D841FF">
        <w:rPr>
          <w:rFonts w:ascii="Arial" w:hAnsi="Arial" w:cs="Arial"/>
          <w:b w:val="0"/>
          <w:bCs w:val="0"/>
          <w:sz w:val="22"/>
          <w:szCs w:val="22"/>
        </w:rPr>
        <w:t>Nuance Bricks OY</w:t>
      </w:r>
      <w:r w:rsidRPr="00020829">
        <w:rPr>
          <w:rFonts w:ascii="Arial" w:hAnsi="Arial" w:cs="Arial"/>
          <w:b w:val="0"/>
          <w:bCs w:val="0"/>
          <w:sz w:val="22"/>
          <w:szCs w:val="22"/>
        </w:rPr>
        <w:t xml:space="preserve"> take</w:t>
      </w:r>
      <w:r w:rsidR="00D841FF">
        <w:rPr>
          <w:rFonts w:ascii="Arial" w:hAnsi="Arial" w:cs="Arial"/>
          <w:b w:val="0"/>
          <w:bCs w:val="0"/>
          <w:sz w:val="22"/>
          <w:szCs w:val="22"/>
        </w:rPr>
        <w:t xml:space="preserve">s </w:t>
      </w:r>
      <w:r w:rsidRPr="00020829">
        <w:rPr>
          <w:rFonts w:ascii="Arial" w:hAnsi="Arial" w:cs="Arial"/>
          <w:b w:val="0"/>
          <w:bCs w:val="0"/>
          <w:sz w:val="22"/>
          <w:szCs w:val="22"/>
        </w:rPr>
        <w:t>great concern in safety measures of construction projects while keeping maintenance costs as low as possible</w:t>
      </w:r>
      <w:r w:rsidR="00282147">
        <w:rPr>
          <w:rFonts w:ascii="Arial" w:hAnsi="Arial" w:cs="Arial"/>
          <w:b w:val="0"/>
          <w:bCs w:val="0"/>
          <w:sz w:val="22"/>
          <w:szCs w:val="22"/>
        </w:rPr>
        <w:t>, fitting the sustainable lifestyle of the Finns</w:t>
      </w:r>
      <w:r w:rsidR="00480FA6">
        <w:rPr>
          <w:rFonts w:ascii="Arial" w:hAnsi="Arial" w:cs="Arial"/>
          <w:b w:val="0"/>
          <w:bCs w:val="0"/>
          <w:sz w:val="22"/>
          <w:szCs w:val="22"/>
        </w:rPr>
        <w:t xml:space="preserve">. </w:t>
      </w:r>
      <w:r w:rsidR="00422115">
        <w:rPr>
          <w:rFonts w:ascii="Arial" w:hAnsi="Arial" w:cs="Arial"/>
          <w:b w:val="0"/>
          <w:bCs w:val="0"/>
          <w:sz w:val="22"/>
          <w:szCs w:val="22"/>
        </w:rPr>
        <w:t xml:space="preserve">The </w:t>
      </w:r>
      <w:r w:rsidR="003E2190">
        <w:rPr>
          <w:rFonts w:ascii="Arial" w:hAnsi="Arial" w:cs="Arial"/>
          <w:b w:val="0"/>
          <w:bCs w:val="0"/>
          <w:sz w:val="22"/>
          <w:szCs w:val="22"/>
        </w:rPr>
        <w:t>long-term goal</w:t>
      </w:r>
      <w:r w:rsidR="00422115">
        <w:rPr>
          <w:rFonts w:ascii="Arial" w:hAnsi="Arial" w:cs="Arial"/>
          <w:b w:val="0"/>
          <w:bCs w:val="0"/>
          <w:sz w:val="22"/>
          <w:szCs w:val="22"/>
        </w:rPr>
        <w:t xml:space="preserve"> of this project</w:t>
      </w:r>
      <w:r w:rsidR="003E2190">
        <w:rPr>
          <w:rFonts w:ascii="Arial" w:hAnsi="Arial" w:cs="Arial"/>
          <w:b w:val="0"/>
          <w:bCs w:val="0"/>
          <w:sz w:val="22"/>
          <w:szCs w:val="22"/>
        </w:rPr>
        <w:t xml:space="preserve"> is </w:t>
      </w:r>
      <w:r w:rsidR="00877482">
        <w:rPr>
          <w:rFonts w:ascii="Arial" w:hAnsi="Arial" w:cs="Arial"/>
          <w:b w:val="0"/>
          <w:bCs w:val="0"/>
          <w:sz w:val="22"/>
          <w:szCs w:val="22"/>
        </w:rPr>
        <w:t>replac</w:t>
      </w:r>
      <w:r w:rsidR="00422115">
        <w:rPr>
          <w:rFonts w:ascii="Arial" w:hAnsi="Arial" w:cs="Arial"/>
          <w:b w:val="0"/>
          <w:bCs w:val="0"/>
          <w:sz w:val="22"/>
          <w:szCs w:val="22"/>
        </w:rPr>
        <w:t>ing</w:t>
      </w:r>
      <w:r w:rsidR="003E2190">
        <w:rPr>
          <w:rFonts w:ascii="Arial" w:hAnsi="Arial" w:cs="Arial"/>
          <w:b w:val="0"/>
          <w:bCs w:val="0"/>
          <w:sz w:val="22"/>
          <w:szCs w:val="22"/>
        </w:rPr>
        <w:t xml:space="preserve"> normal concrete with self-healing</w:t>
      </w:r>
      <w:r w:rsidR="00422115">
        <w:rPr>
          <w:rFonts w:ascii="Arial" w:hAnsi="Arial" w:cs="Arial"/>
          <w:b w:val="0"/>
          <w:bCs w:val="0"/>
          <w:sz w:val="22"/>
          <w:szCs w:val="22"/>
        </w:rPr>
        <w:t xml:space="preserve"> one </w:t>
      </w:r>
      <w:r w:rsidR="003E2190">
        <w:rPr>
          <w:rFonts w:ascii="Arial" w:hAnsi="Arial" w:cs="Arial"/>
          <w:b w:val="0"/>
          <w:bCs w:val="0"/>
          <w:sz w:val="22"/>
          <w:szCs w:val="22"/>
        </w:rPr>
        <w:t>in</w:t>
      </w:r>
      <w:r w:rsidR="00877482">
        <w:rPr>
          <w:rFonts w:ascii="Arial" w:hAnsi="Arial" w:cs="Arial"/>
          <w:b w:val="0"/>
          <w:bCs w:val="0"/>
          <w:sz w:val="22"/>
          <w:szCs w:val="22"/>
        </w:rPr>
        <w:t xml:space="preserve"> future</w:t>
      </w:r>
      <w:r w:rsidR="003E2190">
        <w:rPr>
          <w:rFonts w:ascii="Arial" w:hAnsi="Arial" w:cs="Arial"/>
          <w:b w:val="0"/>
          <w:bCs w:val="0"/>
          <w:sz w:val="22"/>
          <w:szCs w:val="22"/>
        </w:rPr>
        <w:t xml:space="preserve"> constructions nationwide around Finland</w:t>
      </w:r>
      <w:r w:rsidR="001A07E2">
        <w:rPr>
          <w:rFonts w:ascii="Arial" w:hAnsi="Arial" w:cs="Arial"/>
          <w:b w:val="0"/>
          <w:bCs w:val="0"/>
          <w:sz w:val="22"/>
          <w:szCs w:val="22"/>
        </w:rPr>
        <w:t>.</w:t>
      </w:r>
      <w:r w:rsidR="00422115">
        <w:rPr>
          <w:rFonts w:ascii="Arial" w:hAnsi="Arial" w:cs="Arial"/>
          <w:b w:val="0"/>
          <w:bCs w:val="0"/>
          <w:sz w:val="22"/>
          <w:szCs w:val="22"/>
        </w:rPr>
        <w:t xml:space="preserve"> Considering the benefits that self-healing concrete can </w:t>
      </w:r>
      <w:r w:rsidR="00693294">
        <w:rPr>
          <w:rFonts w:ascii="Arial" w:hAnsi="Arial" w:cs="Arial"/>
          <w:b w:val="0"/>
          <w:bCs w:val="0"/>
          <w:sz w:val="22"/>
          <w:szCs w:val="22"/>
        </w:rPr>
        <w:t>provide</w:t>
      </w:r>
      <w:r w:rsidR="00422115">
        <w:rPr>
          <w:rFonts w:ascii="Arial" w:hAnsi="Arial" w:cs="Arial"/>
          <w:b w:val="0"/>
          <w:bCs w:val="0"/>
          <w:sz w:val="22"/>
          <w:szCs w:val="22"/>
        </w:rPr>
        <w:t>, this project will be a worthwhile investment.</w:t>
      </w:r>
    </w:p>
    <w:p w14:paraId="3F73EC7D" w14:textId="77777777" w:rsidR="004E22F2" w:rsidRPr="0043699C" w:rsidRDefault="004E22F2" w:rsidP="004E22F2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 w:val="0"/>
          <w:bCs w:val="0"/>
          <w:sz w:val="22"/>
          <w:szCs w:val="22"/>
        </w:rPr>
      </w:pPr>
    </w:p>
    <w:p w14:paraId="43F83B6F" w14:textId="30A4A1CC" w:rsidR="00282147" w:rsidRPr="00282147" w:rsidRDefault="00020829" w:rsidP="00282147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 xml:space="preserve">References </w:t>
      </w:r>
      <w:r w:rsidR="00282147">
        <w:rPr>
          <w:rFonts w:ascii="Arial" w:hAnsi="Arial" w:cs="Arial"/>
          <w:b w:val="0"/>
          <w:bCs w:val="0"/>
          <w:sz w:val="22"/>
          <w:szCs w:val="22"/>
        </w:rPr>
        <w:br/>
      </w:r>
    </w:p>
    <w:p w14:paraId="250CE8B1" w14:textId="1E0E6A4B" w:rsidR="00282147" w:rsidRPr="00282147" w:rsidRDefault="00282147" w:rsidP="00282147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 w:val="0"/>
          <w:bCs w:val="0"/>
          <w:sz w:val="22"/>
          <w:szCs w:val="22"/>
        </w:rPr>
      </w:pPr>
      <w:r>
        <w:rPr>
          <w:rFonts w:ascii="Arial" w:hAnsi="Arial" w:cs="Arial"/>
          <w:b w:val="0"/>
          <w:bCs w:val="0"/>
          <w:sz w:val="22"/>
          <w:szCs w:val="22"/>
        </w:rPr>
        <w:t>1</w:t>
      </w:r>
      <w:r w:rsidRPr="00282147">
        <w:rPr>
          <w:rFonts w:ascii="Arial" w:hAnsi="Arial" w:cs="Arial"/>
          <w:b w:val="0"/>
          <w:bCs w:val="0"/>
          <w:sz w:val="22"/>
          <w:szCs w:val="22"/>
        </w:rPr>
        <w:t>.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  </w:t>
      </w:r>
      <w:proofErr w:type="spellStart"/>
      <w:r w:rsidRPr="00282147">
        <w:rPr>
          <w:rFonts w:ascii="Arial" w:hAnsi="Arial" w:cs="Arial"/>
          <w:b w:val="0"/>
          <w:bCs w:val="0"/>
          <w:sz w:val="22"/>
          <w:szCs w:val="22"/>
        </w:rPr>
        <w:t>Victo</w:t>
      </w:r>
      <w:proofErr w:type="spellEnd"/>
      <w:r w:rsidRPr="00282147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proofErr w:type="spellStart"/>
      <w:r w:rsidRPr="00282147">
        <w:rPr>
          <w:rFonts w:ascii="Arial" w:hAnsi="Arial" w:cs="Arial"/>
          <w:b w:val="0"/>
          <w:bCs w:val="0"/>
          <w:sz w:val="22"/>
          <w:szCs w:val="22"/>
        </w:rPr>
        <w:t>C.Li</w:t>
      </w:r>
      <w:proofErr w:type="spellEnd"/>
      <w:r w:rsidRPr="00282147">
        <w:rPr>
          <w:rFonts w:ascii="Arial" w:hAnsi="Arial" w:cs="Arial"/>
          <w:b w:val="0"/>
          <w:bCs w:val="0"/>
          <w:sz w:val="22"/>
          <w:szCs w:val="22"/>
        </w:rPr>
        <w:t xml:space="preserve">, E. H., </w:t>
      </w:r>
      <w:r w:rsidR="00422115">
        <w:rPr>
          <w:rFonts w:ascii="Arial" w:hAnsi="Arial" w:cs="Arial"/>
          <w:b w:val="0"/>
          <w:bCs w:val="0"/>
          <w:sz w:val="22"/>
          <w:szCs w:val="22"/>
        </w:rPr>
        <w:t>(</w:t>
      </w:r>
      <w:r w:rsidRPr="00282147">
        <w:rPr>
          <w:rFonts w:ascii="Arial" w:hAnsi="Arial" w:cs="Arial"/>
          <w:b w:val="0"/>
          <w:bCs w:val="0"/>
          <w:sz w:val="22"/>
          <w:szCs w:val="22"/>
        </w:rPr>
        <w:t>2012</w:t>
      </w:r>
      <w:r w:rsidR="00422115">
        <w:rPr>
          <w:rFonts w:ascii="Arial" w:hAnsi="Arial" w:cs="Arial"/>
          <w:b w:val="0"/>
          <w:bCs w:val="0"/>
          <w:sz w:val="22"/>
          <w:szCs w:val="22"/>
        </w:rPr>
        <w:t>)</w:t>
      </w:r>
      <w:r w:rsidRPr="00282147">
        <w:rPr>
          <w:rFonts w:ascii="Arial" w:hAnsi="Arial" w:cs="Arial"/>
          <w:b w:val="0"/>
          <w:bCs w:val="0"/>
          <w:sz w:val="22"/>
          <w:szCs w:val="22"/>
        </w:rPr>
        <w:t>. Robust Self-Healing Concrete for Sustainable Infrastructure. Journal of Advanced Concrete Technology, Volume 10, pp. 207-218.</w:t>
      </w:r>
    </w:p>
    <w:p w14:paraId="70F55116" w14:textId="29B38FAF" w:rsidR="00282147" w:rsidRPr="00282147" w:rsidRDefault="00282147" w:rsidP="00D1316E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left"/>
        <w:rPr>
          <w:rFonts w:ascii="Arial" w:hAnsi="Arial" w:cs="Arial"/>
          <w:b w:val="0"/>
          <w:bCs w:val="0"/>
          <w:sz w:val="22"/>
          <w:szCs w:val="22"/>
        </w:rPr>
      </w:pPr>
      <w:r w:rsidRPr="00282147">
        <w:rPr>
          <w:rFonts w:ascii="Arial" w:hAnsi="Arial" w:cs="Arial"/>
          <w:b w:val="0"/>
          <w:bCs w:val="0"/>
          <w:sz w:val="22"/>
          <w:szCs w:val="22"/>
        </w:rPr>
        <w:t>2.</w:t>
      </w:r>
      <w:r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="00D1316E">
        <w:rPr>
          <w:rFonts w:ascii="Arial" w:hAnsi="Arial" w:cs="Arial"/>
          <w:b w:val="0"/>
          <w:bCs w:val="0"/>
          <w:sz w:val="22"/>
          <w:szCs w:val="22"/>
        </w:rPr>
        <w:t>Eugene, M. (</w:t>
      </w:r>
      <w:r w:rsidR="00D1316E" w:rsidRPr="00D1316E">
        <w:rPr>
          <w:rFonts w:ascii="Arial" w:hAnsi="Arial" w:cs="Arial"/>
          <w:b w:val="0"/>
          <w:bCs w:val="0"/>
          <w:sz w:val="22"/>
          <w:szCs w:val="22"/>
        </w:rPr>
        <w:t>19</w:t>
      </w:r>
      <w:r w:rsidR="00D1316E" w:rsidRPr="00D1316E">
        <w:rPr>
          <w:rFonts w:ascii="Arial" w:hAnsi="Arial" w:cs="Arial"/>
          <w:b w:val="0"/>
          <w:bCs w:val="0"/>
          <w:sz w:val="22"/>
          <w:szCs w:val="22"/>
          <w:vertAlign w:val="superscript"/>
        </w:rPr>
        <w:t>th</w:t>
      </w:r>
      <w:r w:rsidR="00D1316E" w:rsidRPr="00D1316E">
        <w:rPr>
          <w:rFonts w:ascii="Arial" w:hAnsi="Arial" w:cs="Arial"/>
          <w:b w:val="0"/>
          <w:bCs w:val="0"/>
          <w:sz w:val="22"/>
          <w:szCs w:val="22"/>
        </w:rPr>
        <w:t xml:space="preserve"> Dec 2018</w:t>
      </w:r>
      <w:r w:rsidR="00D1316E">
        <w:rPr>
          <w:rFonts w:ascii="Arial" w:hAnsi="Arial" w:cs="Arial"/>
          <w:b w:val="0"/>
          <w:bCs w:val="0"/>
          <w:sz w:val="22"/>
          <w:szCs w:val="22"/>
        </w:rPr>
        <w:t xml:space="preserve">). </w:t>
      </w:r>
      <w:r w:rsidR="00D1316E" w:rsidRPr="00D1316E">
        <w:rPr>
          <w:rFonts w:ascii="Arial" w:hAnsi="Arial" w:cs="Arial"/>
          <w:b w:val="0"/>
          <w:bCs w:val="0"/>
          <w:sz w:val="22"/>
          <w:szCs w:val="22"/>
        </w:rPr>
        <w:t xml:space="preserve">The Pros </w:t>
      </w:r>
      <w:proofErr w:type="gramStart"/>
      <w:r w:rsidR="00D1316E" w:rsidRPr="00D1316E">
        <w:rPr>
          <w:rFonts w:ascii="Arial" w:hAnsi="Arial" w:cs="Arial"/>
          <w:b w:val="0"/>
          <w:bCs w:val="0"/>
          <w:sz w:val="22"/>
          <w:szCs w:val="22"/>
        </w:rPr>
        <w:t>And</w:t>
      </w:r>
      <w:proofErr w:type="gramEnd"/>
      <w:r w:rsidR="00D1316E" w:rsidRPr="00D1316E">
        <w:rPr>
          <w:rFonts w:ascii="Arial" w:hAnsi="Arial" w:cs="Arial"/>
          <w:b w:val="0"/>
          <w:bCs w:val="0"/>
          <w:sz w:val="22"/>
          <w:szCs w:val="22"/>
        </w:rPr>
        <w:t xml:space="preserve"> Cons Of Using Self-Healing Concrete For Your Next Concrete Project</w:t>
      </w:r>
      <w:r w:rsidR="00D1316E">
        <w:rPr>
          <w:rFonts w:ascii="Arial" w:hAnsi="Arial" w:cs="Arial"/>
          <w:b w:val="0"/>
          <w:bCs w:val="0"/>
          <w:sz w:val="22"/>
          <w:szCs w:val="22"/>
        </w:rPr>
        <w:t>. Available at</w:t>
      </w:r>
      <w:r w:rsidRPr="00D1316E">
        <w:rPr>
          <w:rFonts w:ascii="Arial" w:hAnsi="Arial" w:cs="Arial"/>
          <w:b w:val="0"/>
          <w:bCs w:val="0"/>
          <w:sz w:val="22"/>
          <w:szCs w:val="22"/>
          <w:lang w:val="en-US"/>
        </w:rPr>
        <w:t xml:space="preserve"> </w:t>
      </w:r>
      <w:hyperlink r:id="rId9" w:history="1">
        <w:r w:rsidR="00D1316E" w:rsidRPr="00CE71F5">
          <w:rPr>
            <w:rStyle w:val="Hyperlink"/>
            <w:rFonts w:ascii="Arial" w:hAnsi="Arial" w:cs="Arial"/>
            <w:b w:val="0"/>
            <w:bCs w:val="0"/>
            <w:sz w:val="22"/>
            <w:szCs w:val="22"/>
            <w:lang w:val="en-US"/>
          </w:rPr>
          <w:t>http://riosremodeling.com/2018/12/19/the-pros-and-cons-of-using-self-healing-concrete-for-your-next-concrete-project/</w:t>
        </w:r>
      </w:hyperlink>
      <w:r w:rsidR="00D1316E">
        <w:rPr>
          <w:rFonts w:ascii="Arial" w:hAnsi="Arial" w:cs="Arial"/>
          <w:b w:val="0"/>
          <w:bCs w:val="0"/>
          <w:sz w:val="22"/>
          <w:szCs w:val="22"/>
          <w:lang w:val="en-US"/>
        </w:rPr>
        <w:t xml:space="preserve"> (Accessed 29</w:t>
      </w:r>
      <w:r w:rsidR="00D1316E" w:rsidRPr="00D1316E">
        <w:rPr>
          <w:rFonts w:ascii="Arial" w:hAnsi="Arial" w:cs="Arial"/>
          <w:b w:val="0"/>
          <w:bCs w:val="0"/>
          <w:sz w:val="22"/>
          <w:szCs w:val="22"/>
          <w:vertAlign w:val="superscript"/>
          <w:lang w:val="en-US"/>
        </w:rPr>
        <w:t>th</w:t>
      </w:r>
      <w:r w:rsidR="00D1316E">
        <w:rPr>
          <w:rFonts w:ascii="Arial" w:hAnsi="Arial" w:cs="Arial"/>
          <w:b w:val="0"/>
          <w:bCs w:val="0"/>
          <w:sz w:val="22"/>
          <w:szCs w:val="22"/>
          <w:lang w:val="en-US"/>
        </w:rPr>
        <w:t xml:space="preserve"> Oct 2020)</w:t>
      </w:r>
      <w:r w:rsidRPr="00D1316E">
        <w:rPr>
          <w:rFonts w:ascii="Arial" w:hAnsi="Arial" w:cs="Arial"/>
          <w:b w:val="0"/>
          <w:bCs w:val="0"/>
          <w:sz w:val="22"/>
          <w:szCs w:val="22"/>
          <w:lang w:val="en-US"/>
        </w:rPr>
        <w:br/>
        <w:t xml:space="preserve">3.  </w:t>
      </w:r>
      <w:r w:rsidRPr="00282147">
        <w:rPr>
          <w:rFonts w:ascii="Arial" w:hAnsi="Arial" w:cs="Arial"/>
          <w:b w:val="0"/>
          <w:bCs w:val="0"/>
          <w:sz w:val="22"/>
          <w:szCs w:val="22"/>
        </w:rPr>
        <w:t xml:space="preserve">Henk M. </w:t>
      </w:r>
      <w:proofErr w:type="spellStart"/>
      <w:r w:rsidRPr="00282147">
        <w:rPr>
          <w:rFonts w:ascii="Arial" w:hAnsi="Arial" w:cs="Arial"/>
          <w:b w:val="0"/>
          <w:bCs w:val="0"/>
          <w:sz w:val="22"/>
          <w:szCs w:val="22"/>
        </w:rPr>
        <w:t>Jonkers</w:t>
      </w:r>
      <w:proofErr w:type="spellEnd"/>
      <w:r w:rsidRPr="00282147">
        <w:rPr>
          <w:rFonts w:ascii="Arial" w:hAnsi="Arial" w:cs="Arial"/>
          <w:b w:val="0"/>
          <w:bCs w:val="0"/>
          <w:sz w:val="22"/>
          <w:szCs w:val="22"/>
        </w:rPr>
        <w:t>, A. T. G. M. O. C. E. S.</w:t>
      </w:r>
      <w:r w:rsidR="00422115">
        <w:rPr>
          <w:rFonts w:ascii="Arial" w:hAnsi="Arial" w:cs="Arial"/>
          <w:b w:val="0"/>
          <w:bCs w:val="0"/>
          <w:sz w:val="22"/>
          <w:szCs w:val="22"/>
        </w:rPr>
        <w:t xml:space="preserve"> (</w:t>
      </w:r>
      <w:r w:rsidRPr="00282147">
        <w:rPr>
          <w:rFonts w:ascii="Arial" w:hAnsi="Arial" w:cs="Arial"/>
          <w:b w:val="0"/>
          <w:bCs w:val="0"/>
          <w:sz w:val="22"/>
          <w:szCs w:val="22"/>
        </w:rPr>
        <w:t>30</w:t>
      </w:r>
      <w:r w:rsidR="00422115" w:rsidRPr="00422115">
        <w:rPr>
          <w:rFonts w:ascii="Arial" w:hAnsi="Arial" w:cs="Arial"/>
          <w:b w:val="0"/>
          <w:bCs w:val="0"/>
          <w:sz w:val="22"/>
          <w:szCs w:val="22"/>
          <w:vertAlign w:val="superscript"/>
        </w:rPr>
        <w:t>th</w:t>
      </w:r>
      <w:r w:rsidR="00422115">
        <w:rPr>
          <w:rFonts w:ascii="Arial" w:hAnsi="Arial" w:cs="Arial"/>
          <w:b w:val="0"/>
          <w:bCs w:val="0"/>
          <w:sz w:val="22"/>
          <w:szCs w:val="22"/>
        </w:rPr>
        <w:t xml:space="preserve"> </w:t>
      </w:r>
      <w:r w:rsidRPr="00282147">
        <w:rPr>
          <w:rFonts w:ascii="Arial" w:hAnsi="Arial" w:cs="Arial"/>
          <w:b w:val="0"/>
          <w:bCs w:val="0"/>
          <w:sz w:val="22"/>
          <w:szCs w:val="22"/>
        </w:rPr>
        <w:t>Dec 2008</w:t>
      </w:r>
      <w:r w:rsidR="00422115">
        <w:rPr>
          <w:rFonts w:ascii="Arial" w:hAnsi="Arial" w:cs="Arial"/>
          <w:b w:val="0"/>
          <w:bCs w:val="0"/>
          <w:sz w:val="22"/>
          <w:szCs w:val="22"/>
        </w:rPr>
        <w:t>)</w:t>
      </w:r>
      <w:r w:rsidRPr="00282147">
        <w:rPr>
          <w:rFonts w:ascii="Arial" w:hAnsi="Arial" w:cs="Arial"/>
          <w:b w:val="0"/>
          <w:bCs w:val="0"/>
          <w:sz w:val="22"/>
          <w:szCs w:val="22"/>
        </w:rPr>
        <w:t>. Application of bacteria as self-healing agent for the development. Ecological Engineering, Volume 36, p. 230–235.</w:t>
      </w:r>
    </w:p>
    <w:p w14:paraId="16F9B116" w14:textId="77777777" w:rsidR="00CB5C71" w:rsidRPr="0043699C" w:rsidRDefault="00CB5C71" w:rsidP="004E22F2">
      <w:pPr>
        <w:pStyle w:val="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Arial" w:hAnsi="Arial" w:cs="Arial"/>
          <w:b w:val="0"/>
          <w:bCs w:val="0"/>
          <w:sz w:val="22"/>
          <w:szCs w:val="22"/>
        </w:rPr>
      </w:pPr>
    </w:p>
    <w:sectPr w:rsidR="00CB5C71" w:rsidRPr="0043699C" w:rsidSect="00CB5C71"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134" w:right="1134" w:bottom="851" w:left="1134" w:header="539" w:footer="567" w:gutter="0"/>
      <w:cols w:space="709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AC28A0" w14:textId="77777777" w:rsidR="00A36831" w:rsidRDefault="00A36831" w:rsidP="00CB5C71">
      <w:r>
        <w:separator/>
      </w:r>
    </w:p>
  </w:endnote>
  <w:endnote w:type="continuationSeparator" w:id="0">
    <w:p w14:paraId="25CDD3E8" w14:textId="77777777" w:rsidR="00A36831" w:rsidRDefault="00A36831" w:rsidP="00CB5C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70F3C4" w14:textId="77777777" w:rsidR="001E2161" w:rsidRDefault="00CB5C71" w:rsidP="00387E8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0449D7E" w14:textId="77777777" w:rsidR="001E2161" w:rsidRDefault="00A368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772C38B" w14:textId="77777777" w:rsidR="001E2161" w:rsidRDefault="00CB5C71" w:rsidP="00387E8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3699C">
      <w:rPr>
        <w:rStyle w:val="PageNumber"/>
        <w:noProof/>
      </w:rPr>
      <w:t>1</w:t>
    </w:r>
    <w:r>
      <w:rPr>
        <w:rStyle w:val="PageNumber"/>
      </w:rPr>
      <w:fldChar w:fldCharType="end"/>
    </w:r>
  </w:p>
  <w:p w14:paraId="78C481E3" w14:textId="77777777" w:rsidR="001E2161" w:rsidRDefault="00A368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4A87EC" w14:textId="77777777" w:rsidR="001E2161" w:rsidRDefault="00CB5C71" w:rsidP="00AF1A83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A7542A" w14:textId="77777777" w:rsidR="00A36831" w:rsidRDefault="00A36831" w:rsidP="00CB5C71">
      <w:r>
        <w:separator/>
      </w:r>
    </w:p>
  </w:footnote>
  <w:footnote w:type="continuationSeparator" w:id="0">
    <w:p w14:paraId="2D187C89" w14:textId="77777777" w:rsidR="00A36831" w:rsidRDefault="00A36831" w:rsidP="00CB5C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09A2DD" w14:textId="77777777" w:rsidR="001E2161" w:rsidRDefault="00A36831" w:rsidP="00C113D4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14B46E" w14:textId="77777777" w:rsidR="001E2161" w:rsidRPr="00A679BE" w:rsidRDefault="00CB5C71" w:rsidP="005D4BAE">
    <w:pPr>
      <w:pStyle w:val="Header"/>
      <w:jc w:val="right"/>
      <w:rPr>
        <w:sz w:val="20"/>
        <w:szCs w:val="20"/>
        <w:lang w:val="fr-CH"/>
      </w:rPr>
    </w:pPr>
    <w:r w:rsidRPr="00A679BE">
      <w:rPr>
        <w:sz w:val="20"/>
        <w:szCs w:val="20"/>
        <w:lang w:val="fr-CH"/>
      </w:rPr>
      <w:t>ACRONYM</w:t>
    </w:r>
  </w:p>
  <w:p w14:paraId="105A9CF5" w14:textId="77777777" w:rsidR="001E2161" w:rsidRDefault="00A36831" w:rsidP="00B373A4">
    <w:pPr>
      <w:pStyle w:val="Header"/>
      <w:jc w:val="right"/>
      <w:rPr>
        <w:rFonts w:ascii="Arial" w:hAnsi="Arial"/>
        <w:sz w:val="20"/>
        <w:szCs w:val="20"/>
        <w:lang w:val="fr-B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D67CF8"/>
    <w:multiLevelType w:val="hybridMultilevel"/>
    <w:tmpl w:val="B60440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5C71"/>
    <w:rsid w:val="00020829"/>
    <w:rsid w:val="00056858"/>
    <w:rsid w:val="000B68F1"/>
    <w:rsid w:val="000F3343"/>
    <w:rsid w:val="001A07E2"/>
    <w:rsid w:val="0020356C"/>
    <w:rsid w:val="00254F6C"/>
    <w:rsid w:val="00282147"/>
    <w:rsid w:val="00295602"/>
    <w:rsid w:val="002B6616"/>
    <w:rsid w:val="00301805"/>
    <w:rsid w:val="00312207"/>
    <w:rsid w:val="00345449"/>
    <w:rsid w:val="00354A41"/>
    <w:rsid w:val="003552F0"/>
    <w:rsid w:val="003E2190"/>
    <w:rsid w:val="003E61B4"/>
    <w:rsid w:val="00422115"/>
    <w:rsid w:val="0043699C"/>
    <w:rsid w:val="00444DE4"/>
    <w:rsid w:val="00460736"/>
    <w:rsid w:val="00480FA6"/>
    <w:rsid w:val="0048547E"/>
    <w:rsid w:val="004E22F2"/>
    <w:rsid w:val="004F34D6"/>
    <w:rsid w:val="005070A8"/>
    <w:rsid w:val="005166E1"/>
    <w:rsid w:val="005447C0"/>
    <w:rsid w:val="005E532C"/>
    <w:rsid w:val="00636DF1"/>
    <w:rsid w:val="00641CDD"/>
    <w:rsid w:val="00652F01"/>
    <w:rsid w:val="00693294"/>
    <w:rsid w:val="006E7FF9"/>
    <w:rsid w:val="00702D7C"/>
    <w:rsid w:val="00717C6D"/>
    <w:rsid w:val="00725DF7"/>
    <w:rsid w:val="0075445E"/>
    <w:rsid w:val="00772640"/>
    <w:rsid w:val="00777D3C"/>
    <w:rsid w:val="007950D5"/>
    <w:rsid w:val="007A7FAD"/>
    <w:rsid w:val="007D60B3"/>
    <w:rsid w:val="007E6A3E"/>
    <w:rsid w:val="008115BB"/>
    <w:rsid w:val="00817F6E"/>
    <w:rsid w:val="00877482"/>
    <w:rsid w:val="00880167"/>
    <w:rsid w:val="00883C39"/>
    <w:rsid w:val="00891AEC"/>
    <w:rsid w:val="0094535B"/>
    <w:rsid w:val="009A330B"/>
    <w:rsid w:val="00A3570A"/>
    <w:rsid w:val="00A36831"/>
    <w:rsid w:val="00A37D13"/>
    <w:rsid w:val="00A9319D"/>
    <w:rsid w:val="00AF12C2"/>
    <w:rsid w:val="00B44EE5"/>
    <w:rsid w:val="00BD73F7"/>
    <w:rsid w:val="00C01B6F"/>
    <w:rsid w:val="00C3278E"/>
    <w:rsid w:val="00CB5C71"/>
    <w:rsid w:val="00D1316E"/>
    <w:rsid w:val="00D653F8"/>
    <w:rsid w:val="00D70CE3"/>
    <w:rsid w:val="00D841FF"/>
    <w:rsid w:val="00DD5E08"/>
    <w:rsid w:val="00E20CD4"/>
    <w:rsid w:val="00E25BB9"/>
    <w:rsid w:val="00E550E7"/>
    <w:rsid w:val="00E563B8"/>
    <w:rsid w:val="00EC2E6B"/>
    <w:rsid w:val="00F4540A"/>
    <w:rsid w:val="00F6752D"/>
    <w:rsid w:val="00F92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82BB1"/>
  <w15:docId w15:val="{4D621E98-5E94-44E1-809D-293BBB1FD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C7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2147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CB5C7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5C71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PageNumber">
    <w:name w:val="page number"/>
    <w:basedOn w:val="DefaultParagraphFont"/>
    <w:uiPriority w:val="99"/>
    <w:rsid w:val="00CB5C71"/>
    <w:rPr>
      <w:rFonts w:cs="Times New Roman"/>
    </w:rPr>
  </w:style>
  <w:style w:type="character" w:styleId="CommentReference">
    <w:name w:val="annotation reference"/>
    <w:basedOn w:val="DefaultParagraphFont"/>
    <w:uiPriority w:val="99"/>
    <w:semiHidden/>
    <w:rsid w:val="00CB5C71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CB5C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B5C7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Header">
    <w:name w:val="header"/>
    <w:basedOn w:val="Normal"/>
    <w:link w:val="HeaderChar"/>
    <w:uiPriority w:val="99"/>
    <w:rsid w:val="00CB5C7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5C71"/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paragraph" w:styleId="Title">
    <w:name w:val="Title"/>
    <w:basedOn w:val="Normal"/>
    <w:link w:val="TitleChar"/>
    <w:uiPriority w:val="99"/>
    <w:qFormat/>
    <w:rsid w:val="00CB5C71"/>
    <w:pPr>
      <w:jc w:val="center"/>
    </w:pPr>
    <w:rPr>
      <w:b/>
      <w:bCs/>
      <w:lang w:eastAsia="de-DE"/>
    </w:rPr>
  </w:style>
  <w:style w:type="character" w:customStyle="1" w:styleId="TitleChar">
    <w:name w:val="Title Char"/>
    <w:basedOn w:val="DefaultParagraphFont"/>
    <w:link w:val="Title"/>
    <w:uiPriority w:val="99"/>
    <w:rsid w:val="00CB5C71"/>
    <w:rPr>
      <w:rFonts w:ascii="Times New Roman" w:eastAsia="Times New Roman" w:hAnsi="Times New Roman" w:cs="Times New Roman"/>
      <w:b/>
      <w:bCs/>
      <w:sz w:val="24"/>
      <w:szCs w:val="24"/>
      <w:lang w:val="en-GB" w:eastAsia="de-D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B5C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5C71"/>
    <w:rPr>
      <w:rFonts w:ascii="Tahoma" w:eastAsia="Times New Roman" w:hAnsi="Tahoma" w:cs="Tahoma"/>
      <w:sz w:val="16"/>
      <w:szCs w:val="16"/>
      <w:lang w:val="en-GB" w:eastAsia="en-GB"/>
    </w:rPr>
  </w:style>
  <w:style w:type="character" w:customStyle="1" w:styleId="Heading1Char">
    <w:name w:val="Heading 1 Char"/>
    <w:basedOn w:val="DefaultParagraphFont"/>
    <w:link w:val="Heading1"/>
    <w:uiPriority w:val="9"/>
    <w:rsid w:val="00282147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282147"/>
  </w:style>
  <w:style w:type="character" w:styleId="Hyperlink">
    <w:name w:val="Hyperlink"/>
    <w:basedOn w:val="DefaultParagraphFont"/>
    <w:uiPriority w:val="99"/>
    <w:unhideWhenUsed/>
    <w:rsid w:val="00D1316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31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47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9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5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riosremodeling.com/2018/12/19/the-pros-and-cons-of-using-self-healing-concrete-for-your-next-concrete-project/" TargetMode="Externa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Vic12</b:Tag>
    <b:SourceType>JournalArticle</b:SourceType>
    <b:Guid>{89E7F8EB-D486-449D-84B4-B1F35FC82860}</b:Guid>
    <b:Title>Robust Self-Healing Concrete for Sustainable Infrastructure</b:Title>
    <b:Year>2012</b:Year>
    <b:LCID>en-US</b:LCID>
    <b:Author>
      <b:Author>
        <b:NameList>
          <b:Person>
            <b:Last>Victo C.Li</b:Last>
            <b:First>Emily</b:First>
            <b:Middle>Herbert</b:Middle>
          </b:Person>
        </b:NameList>
      </b:Author>
    </b:Author>
    <b:JournalName>Journal of Advanced Concrete Technology</b:JournalName>
    <b:Pages>207-218</b:Pages>
    <b:Volume>10</b:Volume>
    <b:RefOrder>1</b:RefOrder>
  </b:Source>
  <b:Source>
    <b:Tag>Hen08</b:Tag>
    <b:SourceType>JournalArticle</b:SourceType>
    <b:Guid>{BE3A1C9A-F7B1-4194-ACA4-7CBB849A34ED}</b:Guid>
    <b:Author>
      <b:Author>
        <b:NameList>
          <b:Person>
            <b:Last>Henk M. Jonkers</b:Last>
            <b:First>Arjan</b:First>
            <b:Middle>Thijssen, Gerard Muyzer, Oguzhan Copuroglu, Erik Schlangen</b:Middle>
          </b:Person>
        </b:NameList>
      </b:Author>
    </b:Author>
    <b:Title>Application of bacteria as self-healing agent for the development</b:Title>
    <b:JournalName>Ecological Engineering</b:JournalName>
    <b:Year>30 December 2008</b:Year>
    <b:Pages>230–235</b:Pages>
    <b:Volume>36</b:Volume>
    <b:RefOrder>2</b:RefOrder>
  </b:Source>
</b:Sources>
</file>

<file path=customXml/itemProps1.xml><?xml version="1.0" encoding="utf-8"?>
<ds:datastoreItem xmlns:ds="http://schemas.openxmlformats.org/officeDocument/2006/customXml" ds:itemID="{C25B9A2E-0BD5-4408-8EE0-B577BB507E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842</TotalTime>
  <Pages>2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Aalto University</Company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Louisa Gairn</dc:creator>
  <cp:lastModifiedBy>Spring Nuance</cp:lastModifiedBy>
  <cp:revision>20</cp:revision>
  <dcterms:created xsi:type="dcterms:W3CDTF">2019-06-19T11:31:00Z</dcterms:created>
  <dcterms:modified xsi:type="dcterms:W3CDTF">2020-10-28T18:38:00Z</dcterms:modified>
</cp:coreProperties>
</file>