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E4F7" w14:textId="77777777" w:rsidR="00FA2EA8" w:rsidRDefault="00FA2EA8" w:rsidP="00FA2EA8">
      <w:r>
        <w:t xml:space="preserve">Materials Characterization : Introduction to Microscopic and Spectroscopic Methods </w:t>
      </w:r>
    </w:p>
    <w:p w14:paraId="352FE4F8" w14:textId="77777777" w:rsidR="00FA2EA8" w:rsidRDefault="00FA2EA8" w:rsidP="00FA2EA8">
      <w:r>
        <w:t xml:space="preserve">by </w:t>
      </w:r>
      <w:proofErr w:type="spellStart"/>
      <w:r>
        <w:t>Leng</w:t>
      </w:r>
      <w:proofErr w:type="spellEnd"/>
      <w:r>
        <w:t>, Yang</w:t>
      </w:r>
    </w:p>
    <w:p w14:paraId="352FE4F9" w14:textId="77777777" w:rsidR="005A4B99" w:rsidRPr="00057040" w:rsidRDefault="00FA2EA8" w:rsidP="00FA2EA8">
      <w:r>
        <w:t>Publisher, Wiley-VCH</w:t>
      </w:r>
    </w:p>
    <w:p w14:paraId="352FE4FA" w14:textId="77777777" w:rsidR="00656D19" w:rsidRDefault="00A674FA">
      <w:hyperlink r:id="rId5" w:history="1">
        <w:r w:rsidR="00656D19" w:rsidRPr="00DF6D11">
          <w:rPr>
            <w:rStyle w:val="Hyperlink"/>
          </w:rPr>
          <w:t>http://site.ebrary.com/lib/aalto/reader.action?docID=10743902</w:t>
        </w:r>
      </w:hyperlink>
    </w:p>
    <w:p w14:paraId="352FE4FB" w14:textId="77777777" w:rsidR="00656D19" w:rsidRPr="0090000D" w:rsidRDefault="0034478A">
      <w:pPr>
        <w:rPr>
          <w:b/>
        </w:rPr>
      </w:pPr>
      <w:r w:rsidRPr="0090000D">
        <w:rPr>
          <w:b/>
        </w:rPr>
        <w:t>Index</w:t>
      </w:r>
    </w:p>
    <w:p w14:paraId="352FE4FC" w14:textId="3FE6CF46" w:rsidR="0034478A" w:rsidRDefault="0034478A">
      <w:r>
        <w:t xml:space="preserve">The </w:t>
      </w:r>
      <w:r w:rsidRPr="0090000D">
        <w:t xml:space="preserve">yellow </w:t>
      </w:r>
      <w:r w:rsidRPr="00D77E13">
        <w:t xml:space="preserve">marked chapters are </w:t>
      </w:r>
      <w:r w:rsidR="008170E4">
        <w:t>important</w:t>
      </w:r>
      <w:r>
        <w:t xml:space="preserve"> information</w:t>
      </w:r>
      <w:r w:rsidR="008170E4">
        <w:t xml:space="preserve"> about the topics included in this course</w:t>
      </w:r>
      <w:r>
        <w:t xml:space="preserve">. </w:t>
      </w:r>
      <w:r w:rsidR="0066695D">
        <w:t xml:space="preserve">The estimated number of pages of the chapter that are relevant to the exam are (marked) </w:t>
      </w:r>
      <w:r w:rsidR="00A674FA">
        <w:t>and</w:t>
      </w:r>
      <w:r w:rsidR="0066695D">
        <w:t xml:space="preserve"> </w:t>
      </w:r>
      <w:r w:rsidR="00F7460F">
        <w:t xml:space="preserve">before </w:t>
      </w:r>
      <w:r w:rsidR="0066695D">
        <w:t>the contact session you should study the chapter.</w:t>
      </w:r>
    </w:p>
    <w:p w14:paraId="352FE4FD" w14:textId="73D2F620" w:rsidR="00656D19" w:rsidRPr="00265ED3" w:rsidRDefault="00656D19" w:rsidP="00656D19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265ED3">
        <w:rPr>
          <w:highlight w:val="yellow"/>
        </w:rPr>
        <w:t>Light Microscopy</w:t>
      </w:r>
      <w:r w:rsidR="0034478A" w:rsidRPr="00265ED3">
        <w:rPr>
          <w:highlight w:val="yellow"/>
        </w:rPr>
        <w:t xml:space="preserve"> (34</w:t>
      </w:r>
      <w:r w:rsidR="008020F9" w:rsidRPr="00265ED3">
        <w:rPr>
          <w:highlight w:val="yellow"/>
        </w:rPr>
        <w:t xml:space="preserve"> p.)</w:t>
      </w:r>
      <w:r w:rsidR="0090000D" w:rsidRPr="00265ED3">
        <w:rPr>
          <w:highlight w:val="yellow"/>
        </w:rPr>
        <w:tab/>
      </w:r>
      <w:r w:rsidR="0090000D" w:rsidRPr="00265ED3">
        <w:rPr>
          <w:highlight w:val="yellow"/>
        </w:rPr>
        <w:tab/>
      </w:r>
      <w:r w:rsidR="0090000D" w:rsidRPr="00265ED3">
        <w:rPr>
          <w:highlight w:val="yellow"/>
        </w:rPr>
        <w:tab/>
      </w:r>
      <w:r w:rsidR="0090000D" w:rsidRPr="00265ED3">
        <w:rPr>
          <w:highlight w:val="yellow"/>
        </w:rPr>
        <w:tab/>
      </w:r>
      <w:r w:rsidR="0090000D" w:rsidRPr="00265ED3">
        <w:rPr>
          <w:highlight w:val="yellow"/>
        </w:rPr>
        <w:tab/>
      </w:r>
      <w:r w:rsidR="0090000D" w:rsidRPr="00265ED3">
        <w:rPr>
          <w:highlight w:val="yellow"/>
        </w:rPr>
        <w:tab/>
      </w:r>
    </w:p>
    <w:p w14:paraId="352FE4FE" w14:textId="77777777" w:rsidR="00656D19" w:rsidRPr="00265ED3" w:rsidRDefault="00656D19" w:rsidP="00656D19">
      <w:pPr>
        <w:pStyle w:val="ListParagraph"/>
        <w:numPr>
          <w:ilvl w:val="1"/>
          <w:numId w:val="1"/>
        </w:numPr>
        <w:rPr>
          <w:highlight w:val="yellow"/>
        </w:rPr>
      </w:pPr>
      <w:r w:rsidRPr="00265ED3">
        <w:rPr>
          <w:highlight w:val="yellow"/>
        </w:rPr>
        <w:t>Operating principles p. 1-8</w:t>
      </w:r>
    </w:p>
    <w:p w14:paraId="352FE4FF" w14:textId="77777777" w:rsidR="00656D19" w:rsidRPr="00265ED3" w:rsidRDefault="00656D19" w:rsidP="00656D19">
      <w:pPr>
        <w:pStyle w:val="ListParagraph"/>
        <w:numPr>
          <w:ilvl w:val="1"/>
          <w:numId w:val="1"/>
        </w:numPr>
        <w:rPr>
          <w:highlight w:val="yellow"/>
        </w:rPr>
      </w:pPr>
      <w:r w:rsidRPr="00265ED3">
        <w:rPr>
          <w:highlight w:val="yellow"/>
        </w:rPr>
        <w:t>Instrumentation 9-15</w:t>
      </w:r>
    </w:p>
    <w:p w14:paraId="352FE500" w14:textId="77777777" w:rsidR="00656D19" w:rsidRPr="00265ED3" w:rsidRDefault="00656D19" w:rsidP="00656D19">
      <w:pPr>
        <w:pStyle w:val="ListParagraph"/>
        <w:numPr>
          <w:ilvl w:val="1"/>
          <w:numId w:val="1"/>
        </w:numPr>
        <w:rPr>
          <w:highlight w:val="yellow"/>
        </w:rPr>
      </w:pPr>
      <w:r w:rsidRPr="00265ED3">
        <w:rPr>
          <w:highlight w:val="yellow"/>
        </w:rPr>
        <w:t>Specimen Preparation 15-25</w:t>
      </w:r>
    </w:p>
    <w:p w14:paraId="352FE501" w14:textId="77777777" w:rsidR="00656D19" w:rsidRPr="00265ED3" w:rsidRDefault="00656D19" w:rsidP="00656D19">
      <w:pPr>
        <w:pStyle w:val="ListParagraph"/>
        <w:numPr>
          <w:ilvl w:val="1"/>
          <w:numId w:val="1"/>
        </w:numPr>
        <w:rPr>
          <w:highlight w:val="yellow"/>
        </w:rPr>
      </w:pPr>
      <w:r w:rsidRPr="00265ED3">
        <w:rPr>
          <w:highlight w:val="yellow"/>
        </w:rPr>
        <w:t>Imaging Modes 26-38</w:t>
      </w:r>
    </w:p>
    <w:p w14:paraId="352FE502" w14:textId="77777777" w:rsidR="00656D19" w:rsidRPr="00265ED3" w:rsidRDefault="00656D19" w:rsidP="00656D19">
      <w:pPr>
        <w:pStyle w:val="ListParagraph"/>
        <w:numPr>
          <w:ilvl w:val="1"/>
          <w:numId w:val="1"/>
        </w:numPr>
        <w:rPr>
          <w:highlight w:val="yellow"/>
        </w:rPr>
      </w:pPr>
      <w:r w:rsidRPr="00265ED3">
        <w:rPr>
          <w:highlight w:val="yellow"/>
        </w:rPr>
        <w:t>Confocal Microscopy 39-44</w:t>
      </w:r>
    </w:p>
    <w:p w14:paraId="352FE503" w14:textId="77777777" w:rsidR="00656D19" w:rsidRDefault="00656D19" w:rsidP="00656D19">
      <w:pPr>
        <w:pStyle w:val="ListParagraph"/>
        <w:ind w:left="1080"/>
      </w:pPr>
    </w:p>
    <w:p w14:paraId="352FE504" w14:textId="0BCBA637" w:rsidR="00656D19" w:rsidRDefault="00656D19" w:rsidP="00656D19">
      <w:pPr>
        <w:pStyle w:val="ListParagraph"/>
        <w:numPr>
          <w:ilvl w:val="0"/>
          <w:numId w:val="1"/>
        </w:numPr>
      </w:pPr>
      <w:r w:rsidRPr="00265ED3">
        <w:rPr>
          <w:highlight w:val="yellow"/>
        </w:rPr>
        <w:t>X-Ray Diffraction Methods</w:t>
      </w:r>
      <w:r w:rsidR="0090000D" w:rsidRPr="00265ED3">
        <w:rPr>
          <w:highlight w:val="yellow"/>
        </w:rPr>
        <w:t xml:space="preserve">, </w:t>
      </w:r>
      <w:r w:rsidR="008020F9" w:rsidRPr="00265ED3">
        <w:rPr>
          <w:highlight w:val="yellow"/>
        </w:rPr>
        <w:t>XRD</w:t>
      </w:r>
      <w:r w:rsidR="0090000D" w:rsidRPr="00265ED3">
        <w:rPr>
          <w:highlight w:val="yellow"/>
        </w:rPr>
        <w:t xml:space="preserve"> (27 p.)</w:t>
      </w:r>
      <w:r w:rsidR="0090000D">
        <w:tab/>
      </w:r>
      <w:r w:rsidR="0090000D">
        <w:tab/>
      </w:r>
      <w:r w:rsidR="0090000D">
        <w:tab/>
      </w:r>
    </w:p>
    <w:p w14:paraId="352FE505" w14:textId="77777777" w:rsidR="00656D19" w:rsidRPr="00265ED3" w:rsidRDefault="00656D19" w:rsidP="00656D19">
      <w:pPr>
        <w:pStyle w:val="ListParagraph"/>
        <w:numPr>
          <w:ilvl w:val="1"/>
          <w:numId w:val="1"/>
        </w:numPr>
        <w:rPr>
          <w:highlight w:val="yellow"/>
        </w:rPr>
      </w:pPr>
      <w:r w:rsidRPr="00265ED3">
        <w:rPr>
          <w:highlight w:val="yellow"/>
        </w:rPr>
        <w:t>X-ray radiation 47-51</w:t>
      </w:r>
    </w:p>
    <w:p w14:paraId="352FE506" w14:textId="77777777" w:rsidR="00656D19" w:rsidRPr="00265ED3" w:rsidRDefault="00656D19" w:rsidP="00656D19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65ED3">
        <w:rPr>
          <w:highlight w:val="yellow"/>
        </w:rPr>
        <w:t>Theoratical</w:t>
      </w:r>
      <w:proofErr w:type="spellEnd"/>
      <w:r w:rsidRPr="00265ED3">
        <w:rPr>
          <w:highlight w:val="yellow"/>
        </w:rPr>
        <w:t xml:space="preserve"> </w:t>
      </w:r>
      <w:proofErr w:type="spellStart"/>
      <w:r w:rsidRPr="00265ED3">
        <w:rPr>
          <w:highlight w:val="yellow"/>
        </w:rPr>
        <w:t>Bacground</w:t>
      </w:r>
      <w:proofErr w:type="spellEnd"/>
      <w:r w:rsidRPr="00265ED3">
        <w:rPr>
          <w:highlight w:val="yellow"/>
        </w:rPr>
        <w:t xml:space="preserve"> of Diffraction 52-61</w:t>
      </w:r>
    </w:p>
    <w:p w14:paraId="352FE507" w14:textId="77777777" w:rsidR="00656D19" w:rsidRPr="00265ED3" w:rsidRDefault="00656D19" w:rsidP="00656D19">
      <w:pPr>
        <w:pStyle w:val="ListParagraph"/>
        <w:numPr>
          <w:ilvl w:val="1"/>
          <w:numId w:val="1"/>
        </w:numPr>
        <w:rPr>
          <w:highlight w:val="yellow"/>
        </w:rPr>
      </w:pPr>
      <w:r w:rsidRPr="00265ED3">
        <w:rPr>
          <w:highlight w:val="yellow"/>
        </w:rPr>
        <w:t>X-Ray Diffractometry 62-74</w:t>
      </w:r>
    </w:p>
    <w:p w14:paraId="352FE508" w14:textId="77777777" w:rsidR="00656D19" w:rsidRPr="0090000D" w:rsidRDefault="00656D19" w:rsidP="00656D19">
      <w:pPr>
        <w:pStyle w:val="ListParagraph"/>
        <w:numPr>
          <w:ilvl w:val="1"/>
          <w:numId w:val="1"/>
        </w:numPr>
        <w:rPr>
          <w:highlight w:val="yellow"/>
        </w:rPr>
      </w:pPr>
      <w:r w:rsidRPr="0090000D">
        <w:rPr>
          <w:highlight w:val="yellow"/>
        </w:rPr>
        <w:t>Wide-Angle X-Ray Diffraction and Scattering 75- 81</w:t>
      </w:r>
    </w:p>
    <w:p w14:paraId="352FE509" w14:textId="77777777" w:rsidR="00135833" w:rsidRDefault="00135833" w:rsidP="00135833">
      <w:pPr>
        <w:pStyle w:val="ListParagraph"/>
        <w:ind w:left="1080"/>
      </w:pPr>
    </w:p>
    <w:p w14:paraId="352FE50A" w14:textId="1EB431E6" w:rsidR="00656D19" w:rsidRPr="00265ED3" w:rsidRDefault="007B3CC4" w:rsidP="007B3CC4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265ED3">
        <w:rPr>
          <w:highlight w:val="yellow"/>
        </w:rPr>
        <w:t>Transmission Electron Microscopy</w:t>
      </w:r>
      <w:r w:rsidR="00135833" w:rsidRPr="00265ED3">
        <w:rPr>
          <w:highlight w:val="yellow"/>
        </w:rPr>
        <w:t xml:space="preserve"> </w:t>
      </w:r>
      <w:r w:rsidR="008020F9" w:rsidRPr="00265ED3">
        <w:rPr>
          <w:highlight w:val="yellow"/>
        </w:rPr>
        <w:t xml:space="preserve">TEM </w:t>
      </w:r>
      <w:r w:rsidR="00135833" w:rsidRPr="00265ED3">
        <w:rPr>
          <w:highlight w:val="yellow"/>
        </w:rPr>
        <w:t>(23 p.)</w:t>
      </w:r>
      <w:r w:rsidR="0090000D" w:rsidRPr="00265ED3">
        <w:rPr>
          <w:highlight w:val="yellow"/>
        </w:rPr>
        <w:tab/>
      </w:r>
      <w:r w:rsidR="0090000D" w:rsidRPr="00265ED3">
        <w:rPr>
          <w:highlight w:val="yellow"/>
        </w:rPr>
        <w:tab/>
      </w:r>
      <w:r w:rsidR="0090000D" w:rsidRPr="00265ED3">
        <w:rPr>
          <w:highlight w:val="yellow"/>
        </w:rPr>
        <w:tab/>
      </w:r>
    </w:p>
    <w:p w14:paraId="352FE50B" w14:textId="77777777" w:rsidR="007B3CC4" w:rsidRPr="00265ED3" w:rsidRDefault="007B3CC4" w:rsidP="007B3CC4">
      <w:pPr>
        <w:pStyle w:val="ListParagraph"/>
        <w:numPr>
          <w:ilvl w:val="1"/>
          <w:numId w:val="1"/>
        </w:numPr>
        <w:rPr>
          <w:highlight w:val="yellow"/>
        </w:rPr>
      </w:pPr>
      <w:r w:rsidRPr="00265ED3">
        <w:rPr>
          <w:highlight w:val="yellow"/>
        </w:rPr>
        <w:t>Instrumentation 83-89</w:t>
      </w:r>
      <w:r w:rsidR="0090000D" w:rsidRPr="00265ED3">
        <w:rPr>
          <w:highlight w:val="yellow"/>
        </w:rPr>
        <w:tab/>
      </w:r>
    </w:p>
    <w:p w14:paraId="352FE50C" w14:textId="77777777" w:rsidR="007B3CC4" w:rsidRPr="00265ED3" w:rsidRDefault="007B3CC4" w:rsidP="007B3CC4">
      <w:pPr>
        <w:pStyle w:val="ListParagraph"/>
        <w:numPr>
          <w:ilvl w:val="1"/>
          <w:numId w:val="1"/>
        </w:numPr>
        <w:rPr>
          <w:highlight w:val="yellow"/>
        </w:rPr>
      </w:pPr>
      <w:r w:rsidRPr="00265ED3">
        <w:rPr>
          <w:highlight w:val="yellow"/>
        </w:rPr>
        <w:t>Specimen Preparation 90-</w:t>
      </w:r>
      <w:r w:rsidR="00135833" w:rsidRPr="00265ED3">
        <w:rPr>
          <w:highlight w:val="yellow"/>
        </w:rPr>
        <w:t>93</w:t>
      </w:r>
    </w:p>
    <w:p w14:paraId="352FE50D" w14:textId="77777777" w:rsidR="00135833" w:rsidRDefault="00135833" w:rsidP="007B3CC4">
      <w:pPr>
        <w:pStyle w:val="ListParagraph"/>
        <w:numPr>
          <w:ilvl w:val="1"/>
          <w:numId w:val="1"/>
        </w:numPr>
      </w:pPr>
      <w:r w:rsidRPr="00265ED3">
        <w:rPr>
          <w:highlight w:val="yellow"/>
        </w:rPr>
        <w:t>Image Modes 94-106</w:t>
      </w:r>
    </w:p>
    <w:p w14:paraId="352FE50E" w14:textId="77777777" w:rsidR="00135833" w:rsidRPr="0034478A" w:rsidRDefault="00135833" w:rsidP="007B3CC4">
      <w:pPr>
        <w:pStyle w:val="ListParagraph"/>
        <w:numPr>
          <w:ilvl w:val="1"/>
          <w:numId w:val="1"/>
        </w:numPr>
        <w:rPr>
          <w:highlight w:val="yellow"/>
        </w:rPr>
      </w:pPr>
      <w:r w:rsidRPr="0034478A">
        <w:rPr>
          <w:highlight w:val="yellow"/>
        </w:rPr>
        <w:t>Selected-Area Diffraction (SAD) 107-116</w:t>
      </w:r>
    </w:p>
    <w:p w14:paraId="352FE50F" w14:textId="77777777" w:rsidR="00135833" w:rsidRPr="0034478A" w:rsidRDefault="00135833" w:rsidP="007B3CC4">
      <w:pPr>
        <w:pStyle w:val="ListParagraph"/>
        <w:numPr>
          <w:ilvl w:val="1"/>
          <w:numId w:val="1"/>
        </w:numPr>
        <w:rPr>
          <w:color w:val="00B0F0"/>
          <w:highlight w:val="yellow"/>
        </w:rPr>
      </w:pPr>
      <w:r w:rsidRPr="0034478A">
        <w:rPr>
          <w:highlight w:val="yellow"/>
        </w:rPr>
        <w:t>Images of Crystal Defects 117-125</w:t>
      </w:r>
    </w:p>
    <w:p w14:paraId="352FE510" w14:textId="77777777" w:rsidR="008020F9" w:rsidRPr="0034478A" w:rsidRDefault="008020F9" w:rsidP="008020F9">
      <w:pPr>
        <w:pStyle w:val="ListParagraph"/>
        <w:ind w:left="1080"/>
      </w:pPr>
    </w:p>
    <w:p w14:paraId="352FE511" w14:textId="08D07309" w:rsidR="005E541F" w:rsidRPr="00FB294C" w:rsidRDefault="005E541F" w:rsidP="005E541F">
      <w:pPr>
        <w:pStyle w:val="ListParagraph"/>
        <w:numPr>
          <w:ilvl w:val="0"/>
          <w:numId w:val="1"/>
        </w:numPr>
        <w:rPr>
          <w:highlight w:val="yellow"/>
        </w:rPr>
      </w:pPr>
      <w:r w:rsidRPr="00FB294C">
        <w:rPr>
          <w:highlight w:val="yellow"/>
        </w:rPr>
        <w:t xml:space="preserve">Scanning Electron Microscopy </w:t>
      </w:r>
      <w:r w:rsidR="0090000D" w:rsidRPr="00FB294C">
        <w:rPr>
          <w:highlight w:val="yellow"/>
        </w:rPr>
        <w:t xml:space="preserve">SEM </w:t>
      </w:r>
      <w:r w:rsidRPr="00FB294C">
        <w:rPr>
          <w:highlight w:val="yellow"/>
        </w:rPr>
        <w:t>(23 p.)</w:t>
      </w:r>
      <w:r w:rsidR="0090000D" w:rsidRPr="00FB294C">
        <w:rPr>
          <w:highlight w:val="yellow"/>
        </w:rPr>
        <w:tab/>
      </w:r>
      <w:r w:rsidR="0090000D" w:rsidRPr="00FB294C">
        <w:rPr>
          <w:highlight w:val="yellow"/>
        </w:rPr>
        <w:tab/>
      </w:r>
      <w:r w:rsidR="0090000D" w:rsidRPr="00FB294C">
        <w:rPr>
          <w:highlight w:val="yellow"/>
        </w:rPr>
        <w:tab/>
      </w:r>
    </w:p>
    <w:p w14:paraId="352FE512" w14:textId="77777777" w:rsidR="005E541F" w:rsidRPr="00FB294C" w:rsidRDefault="005E541F" w:rsidP="005E541F">
      <w:pPr>
        <w:pStyle w:val="ListParagraph"/>
        <w:numPr>
          <w:ilvl w:val="1"/>
          <w:numId w:val="1"/>
        </w:numPr>
        <w:rPr>
          <w:highlight w:val="yellow"/>
        </w:rPr>
      </w:pPr>
      <w:r w:rsidRPr="00FB294C">
        <w:rPr>
          <w:highlight w:val="yellow"/>
        </w:rPr>
        <w:t>Instrumentation 127-134</w:t>
      </w:r>
    </w:p>
    <w:p w14:paraId="352FE513" w14:textId="77777777" w:rsidR="005E541F" w:rsidRPr="00FB294C" w:rsidRDefault="005E541F" w:rsidP="005E541F">
      <w:pPr>
        <w:pStyle w:val="ListParagraph"/>
        <w:numPr>
          <w:ilvl w:val="1"/>
          <w:numId w:val="1"/>
        </w:numPr>
        <w:rPr>
          <w:highlight w:val="yellow"/>
        </w:rPr>
      </w:pPr>
      <w:r w:rsidRPr="00FB294C">
        <w:rPr>
          <w:highlight w:val="yellow"/>
        </w:rPr>
        <w:t>Contrast formation 165-140</w:t>
      </w:r>
    </w:p>
    <w:p w14:paraId="352FE514" w14:textId="77777777" w:rsidR="005E541F" w:rsidRPr="00FB294C" w:rsidRDefault="005E541F" w:rsidP="005E541F">
      <w:pPr>
        <w:pStyle w:val="ListParagraph"/>
        <w:numPr>
          <w:ilvl w:val="1"/>
          <w:numId w:val="1"/>
        </w:numPr>
        <w:rPr>
          <w:highlight w:val="yellow"/>
        </w:rPr>
      </w:pPr>
      <w:r w:rsidRPr="00FB294C">
        <w:rPr>
          <w:highlight w:val="yellow"/>
        </w:rPr>
        <w:t>Operation variables 141-144</w:t>
      </w:r>
    </w:p>
    <w:p w14:paraId="352FE515" w14:textId="77777777" w:rsidR="005E541F" w:rsidRPr="00FB294C" w:rsidRDefault="005E541F" w:rsidP="005E541F">
      <w:pPr>
        <w:pStyle w:val="ListParagraph"/>
        <w:numPr>
          <w:ilvl w:val="1"/>
          <w:numId w:val="1"/>
        </w:numPr>
        <w:rPr>
          <w:highlight w:val="yellow"/>
        </w:rPr>
      </w:pPr>
      <w:r w:rsidRPr="00FB294C">
        <w:rPr>
          <w:highlight w:val="yellow"/>
        </w:rPr>
        <w:t>Specimen Preparation 145-150</w:t>
      </w:r>
    </w:p>
    <w:p w14:paraId="352FE516" w14:textId="77777777" w:rsidR="005E541F" w:rsidRPr="0034478A" w:rsidRDefault="005E541F" w:rsidP="005E541F">
      <w:pPr>
        <w:pStyle w:val="ListParagraph"/>
        <w:numPr>
          <w:ilvl w:val="1"/>
          <w:numId w:val="1"/>
        </w:numPr>
        <w:rPr>
          <w:highlight w:val="yellow"/>
        </w:rPr>
      </w:pPr>
      <w:r w:rsidRPr="0034478A">
        <w:rPr>
          <w:highlight w:val="yellow"/>
        </w:rPr>
        <w:t>Electron Backscatter Diffraction (EBSD) 151-155</w:t>
      </w:r>
    </w:p>
    <w:p w14:paraId="352FE517" w14:textId="77777777" w:rsidR="005E541F" w:rsidRPr="0034478A" w:rsidRDefault="005E541F" w:rsidP="005E541F">
      <w:pPr>
        <w:pStyle w:val="ListParagraph"/>
        <w:numPr>
          <w:ilvl w:val="1"/>
          <w:numId w:val="1"/>
        </w:numPr>
        <w:rPr>
          <w:highlight w:val="yellow"/>
        </w:rPr>
      </w:pPr>
      <w:r w:rsidRPr="0034478A">
        <w:rPr>
          <w:highlight w:val="yellow"/>
        </w:rPr>
        <w:t>Environmental SEM 156-159</w:t>
      </w:r>
    </w:p>
    <w:p w14:paraId="352FE518" w14:textId="77777777" w:rsidR="008020F9" w:rsidRDefault="008020F9" w:rsidP="008020F9">
      <w:pPr>
        <w:pStyle w:val="ListParagraph"/>
        <w:ind w:left="1080"/>
        <w:rPr>
          <w:color w:val="00B0F0"/>
        </w:rPr>
      </w:pPr>
    </w:p>
    <w:p w14:paraId="352FE519" w14:textId="37F602B7" w:rsidR="00334A00" w:rsidRPr="00334A00" w:rsidRDefault="00334A00" w:rsidP="00334A0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Scanning Pr</w:t>
      </w:r>
      <w:r w:rsidR="0090000D">
        <w:rPr>
          <w:color w:val="000000" w:themeColor="text1"/>
        </w:rPr>
        <w:t>obe Microscopy (mainly AFM, 22</w:t>
      </w:r>
      <w:r>
        <w:rPr>
          <w:color w:val="000000" w:themeColor="text1"/>
        </w:rPr>
        <w:t xml:space="preserve"> p.)</w:t>
      </w:r>
      <w:r w:rsidR="0090000D">
        <w:rPr>
          <w:color w:val="000000" w:themeColor="text1"/>
        </w:rPr>
        <w:tab/>
      </w:r>
      <w:r w:rsidR="0090000D">
        <w:rPr>
          <w:color w:val="000000" w:themeColor="text1"/>
        </w:rPr>
        <w:tab/>
      </w:r>
      <w:r w:rsidR="0090000D">
        <w:rPr>
          <w:color w:val="000000" w:themeColor="text1"/>
        </w:rPr>
        <w:tab/>
      </w:r>
    </w:p>
    <w:p w14:paraId="352FE51A" w14:textId="77777777" w:rsidR="00334A00" w:rsidRPr="00334A00" w:rsidRDefault="00334A00" w:rsidP="00334A0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34A00">
        <w:rPr>
          <w:color w:val="000000" w:themeColor="text1"/>
        </w:rPr>
        <w:t>Instrumentation 163-165</w:t>
      </w:r>
    </w:p>
    <w:p w14:paraId="352FE51B" w14:textId="77777777" w:rsidR="00334A00" w:rsidRPr="00FB294C" w:rsidRDefault="00334A00" w:rsidP="00334A00">
      <w:pPr>
        <w:pStyle w:val="ListParagraph"/>
        <w:numPr>
          <w:ilvl w:val="1"/>
          <w:numId w:val="1"/>
        </w:numPr>
      </w:pPr>
      <w:r w:rsidRPr="00FB294C">
        <w:t>Scanning Tunneli</w:t>
      </w:r>
      <w:r w:rsidR="0090000D" w:rsidRPr="00FB294C">
        <w:t>ng Microscopy 166-169</w:t>
      </w:r>
    </w:p>
    <w:p w14:paraId="352FE51C" w14:textId="77777777" w:rsidR="00334A00" w:rsidRPr="002D26F9" w:rsidRDefault="00334A00" w:rsidP="00334A00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2D26F9">
        <w:rPr>
          <w:color w:val="000000" w:themeColor="text1"/>
          <w:highlight w:val="yellow"/>
        </w:rPr>
        <w:t>Atomic Force Microscopy (AFM) 170-183</w:t>
      </w:r>
    </w:p>
    <w:p w14:paraId="352FE51D" w14:textId="77777777" w:rsidR="00334A00" w:rsidRPr="002D26F9" w:rsidRDefault="00334A00" w:rsidP="00334A00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2D26F9">
        <w:rPr>
          <w:color w:val="000000" w:themeColor="text1"/>
          <w:highlight w:val="yellow"/>
        </w:rPr>
        <w:t>Image Artifacts 183-188</w:t>
      </w:r>
    </w:p>
    <w:p w14:paraId="352FE51E" w14:textId="77777777" w:rsidR="00334A00" w:rsidRDefault="00334A00" w:rsidP="00334A00">
      <w:pPr>
        <w:pStyle w:val="ListParagraph"/>
        <w:ind w:left="1080"/>
        <w:rPr>
          <w:color w:val="000000" w:themeColor="text1"/>
        </w:rPr>
      </w:pPr>
    </w:p>
    <w:p w14:paraId="352FE51F" w14:textId="7BA0B234" w:rsidR="002B0910" w:rsidRPr="00FB294C" w:rsidRDefault="00334A00" w:rsidP="002B0910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FB294C">
        <w:rPr>
          <w:color w:val="000000" w:themeColor="text1"/>
          <w:highlight w:val="yellow"/>
        </w:rPr>
        <w:t>X-Ray spectr</w:t>
      </w:r>
      <w:r w:rsidR="00F74334" w:rsidRPr="00FB294C">
        <w:rPr>
          <w:color w:val="000000" w:themeColor="text1"/>
          <w:highlight w:val="yellow"/>
        </w:rPr>
        <w:t>oscopy for Elemental Analysis [</w:t>
      </w:r>
      <w:r w:rsidR="0066695D" w:rsidRPr="00FB294C">
        <w:rPr>
          <w:color w:val="000000" w:themeColor="text1"/>
          <w:highlight w:val="yellow"/>
        </w:rPr>
        <w:t>XRF 4 p.</w:t>
      </w:r>
      <w:r w:rsidRPr="00FB294C">
        <w:rPr>
          <w:color w:val="000000" w:themeColor="text1"/>
          <w:highlight w:val="yellow"/>
        </w:rPr>
        <w:t xml:space="preserve">, EDS </w:t>
      </w:r>
      <w:r w:rsidR="0066695D" w:rsidRPr="00FB294C">
        <w:rPr>
          <w:color w:val="000000" w:themeColor="text1"/>
          <w:highlight w:val="yellow"/>
        </w:rPr>
        <w:t>23 p.]</w:t>
      </w:r>
      <w:r w:rsidR="0066695D" w:rsidRPr="00FB294C">
        <w:rPr>
          <w:color w:val="000000" w:themeColor="text1"/>
          <w:highlight w:val="yellow"/>
        </w:rPr>
        <w:tab/>
      </w:r>
      <w:r w:rsidR="00F74334" w:rsidRPr="00FB294C">
        <w:rPr>
          <w:color w:val="000000" w:themeColor="text1"/>
          <w:highlight w:val="yellow"/>
        </w:rPr>
        <w:t xml:space="preserve"> </w:t>
      </w:r>
    </w:p>
    <w:p w14:paraId="352FE520" w14:textId="77777777" w:rsidR="00334A00" w:rsidRPr="00FB294C" w:rsidRDefault="00334A00" w:rsidP="00334A00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FB294C">
        <w:rPr>
          <w:color w:val="000000" w:themeColor="text1"/>
          <w:highlight w:val="yellow"/>
        </w:rPr>
        <w:t>Features of Characteristic X-rays 191-195</w:t>
      </w:r>
    </w:p>
    <w:p w14:paraId="352FE521" w14:textId="77777777" w:rsidR="00334A00" w:rsidRPr="00FB294C" w:rsidRDefault="00334A00" w:rsidP="00334A00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FB294C">
        <w:rPr>
          <w:color w:val="000000" w:themeColor="text1"/>
          <w:highlight w:val="yellow"/>
        </w:rPr>
        <w:t>X-Ray Fluorescence Spectrometry 196- 206 (WDS and EDS)</w:t>
      </w:r>
    </w:p>
    <w:p w14:paraId="352FE522" w14:textId="77777777" w:rsidR="00334A00" w:rsidRPr="00FB294C" w:rsidRDefault="00334A00" w:rsidP="00334A00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FB294C">
        <w:rPr>
          <w:color w:val="000000" w:themeColor="text1"/>
          <w:highlight w:val="yellow"/>
        </w:rPr>
        <w:t>EDS in Electron Microscopes 207-209</w:t>
      </w:r>
    </w:p>
    <w:p w14:paraId="352FE523" w14:textId="77777777" w:rsidR="00334A00" w:rsidRPr="00FB294C" w:rsidRDefault="00334A00" w:rsidP="00334A00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FB294C">
        <w:rPr>
          <w:color w:val="000000" w:themeColor="text1"/>
          <w:highlight w:val="yellow"/>
        </w:rPr>
        <w:t>Qualitative and Quantitative Analysis 211-219</w:t>
      </w:r>
    </w:p>
    <w:p w14:paraId="352FE524" w14:textId="77777777" w:rsidR="002B0910" w:rsidRDefault="002B0910" w:rsidP="002B0910">
      <w:pPr>
        <w:pStyle w:val="ListParagraph"/>
        <w:ind w:left="1080"/>
        <w:rPr>
          <w:color w:val="000000" w:themeColor="text1"/>
        </w:rPr>
      </w:pPr>
    </w:p>
    <w:p w14:paraId="352FE525" w14:textId="1D1CF99D" w:rsidR="002B0910" w:rsidRPr="00FB294C" w:rsidRDefault="002B0910" w:rsidP="002B0910">
      <w:pPr>
        <w:pStyle w:val="ListParagraph"/>
        <w:numPr>
          <w:ilvl w:val="0"/>
          <w:numId w:val="1"/>
        </w:numPr>
        <w:rPr>
          <w:b/>
          <w:color w:val="000000" w:themeColor="text1"/>
          <w:highlight w:val="yellow"/>
        </w:rPr>
      </w:pPr>
      <w:r w:rsidRPr="00FB294C">
        <w:rPr>
          <w:color w:val="000000" w:themeColor="text1"/>
          <w:highlight w:val="yellow"/>
        </w:rPr>
        <w:t>Electron Spectroscopy for Surface Analysis (XPS + Auger</w:t>
      </w:r>
      <w:r w:rsidR="0066695D" w:rsidRPr="00FB294C">
        <w:rPr>
          <w:color w:val="000000" w:themeColor="text1"/>
          <w:highlight w:val="yellow"/>
        </w:rPr>
        <w:t xml:space="preserve"> 28 p.</w:t>
      </w:r>
      <w:r w:rsidRPr="00FB294C">
        <w:rPr>
          <w:color w:val="000000" w:themeColor="text1"/>
          <w:highlight w:val="yellow"/>
        </w:rPr>
        <w:t>)</w:t>
      </w:r>
      <w:r w:rsidR="00F74334" w:rsidRPr="00FB294C">
        <w:rPr>
          <w:color w:val="000000" w:themeColor="text1"/>
          <w:highlight w:val="yellow"/>
        </w:rPr>
        <w:tab/>
      </w:r>
    </w:p>
    <w:p w14:paraId="352FE526" w14:textId="77777777" w:rsidR="002B0910" w:rsidRPr="00FB294C" w:rsidRDefault="002B0910" w:rsidP="002B0910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FB294C">
        <w:rPr>
          <w:color w:val="000000" w:themeColor="text1"/>
          <w:highlight w:val="yellow"/>
        </w:rPr>
        <w:t>Basic Principles 221-222 (XPS)</w:t>
      </w:r>
    </w:p>
    <w:p w14:paraId="352FE527" w14:textId="77777777" w:rsidR="002B0910" w:rsidRPr="00FB294C" w:rsidRDefault="002B0910" w:rsidP="002B0910">
      <w:pPr>
        <w:pStyle w:val="ListParagraph"/>
        <w:ind w:left="1080"/>
        <w:rPr>
          <w:color w:val="000000" w:themeColor="text1"/>
          <w:highlight w:val="yellow"/>
        </w:rPr>
      </w:pPr>
      <w:r w:rsidRPr="00FB294C">
        <w:rPr>
          <w:color w:val="000000" w:themeColor="text1"/>
          <w:highlight w:val="yellow"/>
        </w:rPr>
        <w:t>7.1.2 Auger 222</w:t>
      </w:r>
    </w:p>
    <w:p w14:paraId="352FE528" w14:textId="77777777" w:rsidR="002B0910" w:rsidRPr="00FB294C" w:rsidRDefault="002B0910" w:rsidP="002B0910">
      <w:pPr>
        <w:pStyle w:val="ListParagraph"/>
        <w:ind w:left="1080"/>
        <w:rPr>
          <w:color w:val="000000" w:themeColor="text1"/>
          <w:highlight w:val="yellow"/>
        </w:rPr>
      </w:pPr>
      <w:r w:rsidRPr="00FB294C">
        <w:rPr>
          <w:color w:val="000000" w:themeColor="text1"/>
          <w:highlight w:val="yellow"/>
        </w:rPr>
        <w:t>7.2 Instrumentation 225-229</w:t>
      </w:r>
    </w:p>
    <w:p w14:paraId="352FE529" w14:textId="77777777" w:rsidR="002B0910" w:rsidRPr="00FB294C" w:rsidRDefault="002B0910" w:rsidP="002B0910">
      <w:pPr>
        <w:pStyle w:val="ListParagraph"/>
        <w:ind w:left="1080"/>
        <w:rPr>
          <w:color w:val="000000" w:themeColor="text1"/>
          <w:highlight w:val="yellow"/>
        </w:rPr>
      </w:pPr>
      <w:r w:rsidRPr="00FB294C">
        <w:rPr>
          <w:color w:val="000000" w:themeColor="text1"/>
          <w:highlight w:val="yellow"/>
        </w:rPr>
        <w:t>7.3 Characteristics of Electron Spectra 230-234 (XPS + Auger)</w:t>
      </w:r>
    </w:p>
    <w:p w14:paraId="352FE52A" w14:textId="77777777" w:rsidR="002B0910" w:rsidRDefault="002B0910" w:rsidP="002B0910">
      <w:pPr>
        <w:pStyle w:val="ListParagraph"/>
        <w:ind w:left="1080"/>
        <w:rPr>
          <w:color w:val="000000" w:themeColor="text1"/>
        </w:rPr>
      </w:pPr>
      <w:r w:rsidRPr="00FB294C">
        <w:rPr>
          <w:color w:val="000000" w:themeColor="text1"/>
          <w:highlight w:val="yellow"/>
        </w:rPr>
        <w:t>7.4 Qualitative and Quantitative Analysis 235- 249</w:t>
      </w:r>
    </w:p>
    <w:p w14:paraId="352FE52B" w14:textId="77777777" w:rsidR="00445302" w:rsidRDefault="00445302" w:rsidP="002B0910">
      <w:pPr>
        <w:pStyle w:val="ListParagraph"/>
        <w:ind w:left="1080"/>
        <w:rPr>
          <w:color w:val="000000" w:themeColor="text1"/>
        </w:rPr>
      </w:pPr>
    </w:p>
    <w:p w14:paraId="352FE52C" w14:textId="7797FEF5" w:rsidR="00445302" w:rsidRPr="00FB294C" w:rsidRDefault="00445302" w:rsidP="00445302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FB294C">
        <w:rPr>
          <w:highlight w:val="yellow"/>
        </w:rPr>
        <w:t>Secondary Ion Mass Spectrometry</w:t>
      </w:r>
      <w:r w:rsidR="00F74334" w:rsidRPr="00FB294C">
        <w:rPr>
          <w:highlight w:val="yellow"/>
        </w:rPr>
        <w:t xml:space="preserve"> for Surface Analysis, SIMS</w:t>
      </w:r>
      <w:r w:rsidRPr="00FB294C">
        <w:rPr>
          <w:highlight w:val="yellow"/>
        </w:rPr>
        <w:t xml:space="preserve"> </w:t>
      </w:r>
      <w:r w:rsidR="00F74334" w:rsidRPr="00FB294C">
        <w:rPr>
          <w:highlight w:val="yellow"/>
        </w:rPr>
        <w:t>(</w:t>
      </w:r>
      <w:r w:rsidR="008C7732" w:rsidRPr="00FB294C">
        <w:rPr>
          <w:highlight w:val="yellow"/>
        </w:rPr>
        <w:t>16</w:t>
      </w:r>
      <w:r w:rsidRPr="00FB294C">
        <w:rPr>
          <w:highlight w:val="yellow"/>
        </w:rPr>
        <w:t xml:space="preserve"> p.</w:t>
      </w:r>
      <w:r w:rsidR="00F74334" w:rsidRPr="00FB294C">
        <w:rPr>
          <w:highlight w:val="yellow"/>
        </w:rPr>
        <w:t xml:space="preserve">) </w:t>
      </w:r>
      <w:r w:rsidR="00F74334" w:rsidRPr="00FB294C">
        <w:rPr>
          <w:highlight w:val="yellow"/>
        </w:rPr>
        <w:tab/>
      </w:r>
    </w:p>
    <w:p w14:paraId="352FE52D" w14:textId="77777777" w:rsidR="00445302" w:rsidRPr="00FB294C" w:rsidRDefault="008C7732" w:rsidP="008C7732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FB294C">
        <w:rPr>
          <w:color w:val="000000" w:themeColor="text1"/>
          <w:highlight w:val="yellow"/>
        </w:rPr>
        <w:t xml:space="preserve">Basic principles </w:t>
      </w:r>
      <w:r w:rsidR="00F74334" w:rsidRPr="00FB294C">
        <w:rPr>
          <w:color w:val="000000" w:themeColor="text1"/>
          <w:highlight w:val="yellow"/>
        </w:rPr>
        <w:t>253</w:t>
      </w:r>
      <w:r w:rsidRPr="00FB294C">
        <w:rPr>
          <w:color w:val="000000" w:themeColor="text1"/>
          <w:highlight w:val="yellow"/>
        </w:rPr>
        <w:t>-257</w:t>
      </w:r>
    </w:p>
    <w:p w14:paraId="352FE52E" w14:textId="77777777" w:rsidR="008C7732" w:rsidRPr="00FB294C" w:rsidRDefault="008C7732" w:rsidP="008C7732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FB294C">
        <w:rPr>
          <w:color w:val="000000" w:themeColor="text1"/>
          <w:highlight w:val="yellow"/>
        </w:rPr>
        <w:t>Instrumentation 257-263 (264-266)</w:t>
      </w:r>
    </w:p>
    <w:p w14:paraId="352FE52F" w14:textId="77777777" w:rsidR="008C7732" w:rsidRPr="00FB294C" w:rsidRDefault="008C7732" w:rsidP="008C7732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FB294C">
        <w:rPr>
          <w:color w:val="000000" w:themeColor="text1"/>
          <w:highlight w:val="yellow"/>
        </w:rPr>
        <w:t>Surface structure analysis 266-272</w:t>
      </w:r>
    </w:p>
    <w:p w14:paraId="352FE530" w14:textId="77777777" w:rsidR="008C7732" w:rsidRDefault="008C7732" w:rsidP="008C7732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C7732">
        <w:rPr>
          <w:color w:val="000000" w:themeColor="text1"/>
          <w:highlight w:val="yellow"/>
        </w:rPr>
        <w:t>SIMS imaging</w:t>
      </w:r>
    </w:p>
    <w:p w14:paraId="352FE531" w14:textId="77777777" w:rsidR="008C7732" w:rsidRPr="008C7732" w:rsidRDefault="008C7732" w:rsidP="008C7732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SIMS depth profiling</w:t>
      </w:r>
    </w:p>
    <w:p w14:paraId="352FE532" w14:textId="77777777" w:rsidR="00F74334" w:rsidRDefault="00F74334" w:rsidP="00445302">
      <w:pPr>
        <w:pStyle w:val="ListParagraph"/>
        <w:rPr>
          <w:color w:val="000000" w:themeColor="text1"/>
        </w:rPr>
      </w:pPr>
    </w:p>
    <w:p w14:paraId="352FE533" w14:textId="781FD0BE" w:rsidR="00445302" w:rsidRPr="002D26F9" w:rsidRDefault="00445302" w:rsidP="00445302">
      <w:pPr>
        <w:pStyle w:val="ListParagraph"/>
        <w:numPr>
          <w:ilvl w:val="0"/>
          <w:numId w:val="1"/>
        </w:numPr>
        <w:rPr>
          <w:b/>
          <w:color w:val="000000" w:themeColor="text1"/>
          <w:highlight w:val="yellow"/>
        </w:rPr>
      </w:pPr>
      <w:r w:rsidRPr="002D26F9">
        <w:rPr>
          <w:color w:val="000000" w:themeColor="text1"/>
          <w:highlight w:val="yellow"/>
        </w:rPr>
        <w:t>Vibrational Spectroscop</w:t>
      </w:r>
      <w:r w:rsidR="008C7732" w:rsidRPr="002D26F9">
        <w:rPr>
          <w:color w:val="000000" w:themeColor="text1"/>
          <w:highlight w:val="yellow"/>
        </w:rPr>
        <w:t>y for Molecular Analysis, Raman</w:t>
      </w:r>
      <w:r w:rsidR="00F74334" w:rsidRPr="002D26F9">
        <w:rPr>
          <w:color w:val="000000" w:themeColor="text1"/>
          <w:highlight w:val="yellow"/>
        </w:rPr>
        <w:tab/>
      </w:r>
      <w:r w:rsidR="008C7732" w:rsidRPr="002D26F9">
        <w:rPr>
          <w:color w:val="000000" w:themeColor="text1"/>
          <w:highlight w:val="yellow"/>
        </w:rPr>
        <w:t xml:space="preserve">(~30 p.) </w:t>
      </w:r>
    </w:p>
    <w:p w14:paraId="352FE534" w14:textId="77777777" w:rsidR="008C7732" w:rsidRPr="002D26F9" w:rsidRDefault="00445302" w:rsidP="008C7732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2D26F9">
        <w:rPr>
          <w:color w:val="000000" w:themeColor="text1"/>
          <w:highlight w:val="yellow"/>
        </w:rPr>
        <w:t>Theoretical Background 283-2</w:t>
      </w:r>
      <w:r w:rsidR="008C7732" w:rsidRPr="002D26F9">
        <w:rPr>
          <w:color w:val="000000" w:themeColor="text1"/>
          <w:highlight w:val="yellow"/>
        </w:rPr>
        <w:t>97</w:t>
      </w:r>
      <w:r w:rsidRPr="002D26F9">
        <w:rPr>
          <w:color w:val="000000" w:themeColor="text1"/>
          <w:highlight w:val="yellow"/>
        </w:rPr>
        <w:t xml:space="preserve"> </w:t>
      </w:r>
      <w:r w:rsidR="008C7732" w:rsidRPr="002D26F9">
        <w:rPr>
          <w:color w:val="000000" w:themeColor="text1"/>
          <w:highlight w:val="yellow"/>
        </w:rPr>
        <w:t>(FTIR ones not included)</w:t>
      </w:r>
    </w:p>
    <w:p w14:paraId="352FE535" w14:textId="77777777" w:rsidR="00445302" w:rsidRPr="002D26F9" w:rsidRDefault="00445302" w:rsidP="00445302">
      <w:pPr>
        <w:pStyle w:val="ListParagraph"/>
        <w:numPr>
          <w:ilvl w:val="1"/>
          <w:numId w:val="1"/>
        </w:numPr>
        <w:rPr>
          <w:highlight w:val="yellow"/>
        </w:rPr>
      </w:pPr>
      <w:r w:rsidRPr="002D26F9">
        <w:rPr>
          <w:highlight w:val="yellow"/>
        </w:rPr>
        <w:t>FTIS 297-309</w:t>
      </w:r>
    </w:p>
    <w:p w14:paraId="352FE536" w14:textId="77777777" w:rsidR="00445302" w:rsidRPr="002D26F9" w:rsidRDefault="00445302" w:rsidP="00445302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2D26F9">
        <w:rPr>
          <w:color w:val="000000" w:themeColor="text1"/>
          <w:highlight w:val="yellow"/>
        </w:rPr>
        <w:t>Raman Microscopy 310-322</w:t>
      </w:r>
    </w:p>
    <w:p w14:paraId="352FE537" w14:textId="77777777" w:rsidR="00445302" w:rsidRPr="002D26F9" w:rsidRDefault="00445302" w:rsidP="00445302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2D26F9">
        <w:rPr>
          <w:color w:val="000000" w:themeColor="text1"/>
          <w:highlight w:val="yellow"/>
        </w:rPr>
        <w:t>Interpretation of Vibrational Spectra 322-331</w:t>
      </w:r>
    </w:p>
    <w:p w14:paraId="352FE538" w14:textId="77777777" w:rsidR="00445302" w:rsidRPr="0034478A" w:rsidRDefault="00445302" w:rsidP="00445302">
      <w:pPr>
        <w:pStyle w:val="ListParagraph"/>
        <w:ind w:left="1080"/>
      </w:pPr>
    </w:p>
    <w:p w14:paraId="352FE539" w14:textId="77777777" w:rsidR="00445302" w:rsidRPr="00FB294C" w:rsidRDefault="00445302" w:rsidP="00445302">
      <w:pPr>
        <w:pStyle w:val="ListParagraph"/>
        <w:numPr>
          <w:ilvl w:val="0"/>
          <w:numId w:val="1"/>
        </w:numPr>
      </w:pPr>
      <w:r w:rsidRPr="00FB294C">
        <w:t>Thermal Analysis 333-365</w:t>
      </w:r>
      <w:r w:rsidR="008C7732" w:rsidRPr="00FB294C">
        <w:t xml:space="preserve"> (Not scope of the course)</w:t>
      </w:r>
    </w:p>
    <w:p w14:paraId="352FE53A" w14:textId="77777777" w:rsidR="00A53265" w:rsidRDefault="00A53265" w:rsidP="00A53265">
      <w:pPr>
        <w:rPr>
          <w:highlight w:val="yellow"/>
        </w:rPr>
      </w:pPr>
    </w:p>
    <w:p w14:paraId="352FE53B" w14:textId="77777777" w:rsidR="00A53265" w:rsidRPr="00A53265" w:rsidRDefault="00A53265" w:rsidP="00A53265">
      <w:pPr>
        <w:rPr>
          <w:b/>
        </w:rPr>
      </w:pPr>
      <w:r>
        <w:rPr>
          <w:b/>
        </w:rPr>
        <w:t>Nanoindentation paper</w:t>
      </w:r>
      <w:r w:rsidRPr="00A53265">
        <w:rPr>
          <w:b/>
        </w:rPr>
        <w:t xml:space="preserve"> (part of exam material)</w:t>
      </w:r>
    </w:p>
    <w:p w14:paraId="352FE53C" w14:textId="77777777" w:rsidR="00A53265" w:rsidRDefault="00A53265" w:rsidP="00A5326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50"/>
        </w:rPr>
      </w:pPr>
      <w:r>
        <w:rPr>
          <w:rFonts w:ascii="Helvetica-Bold" w:hAnsi="Helvetica-Bold" w:cs="Helvetica-Bold"/>
          <w:b/>
          <w:bCs/>
          <w:sz w:val="32"/>
          <w:szCs w:val="50"/>
        </w:rPr>
        <w:t>“</w:t>
      </w:r>
      <w:r w:rsidRPr="00A53265">
        <w:rPr>
          <w:rFonts w:ascii="Helvetica-Bold" w:hAnsi="Helvetica-Bold" w:cs="Helvetica-Bold"/>
          <w:b/>
          <w:bCs/>
          <w:sz w:val="32"/>
          <w:szCs w:val="50"/>
        </w:rPr>
        <w:t>Nanoindentation Examination of</w:t>
      </w:r>
      <w:r>
        <w:rPr>
          <w:rFonts w:ascii="Helvetica-Bold" w:hAnsi="Helvetica-Bold" w:cs="Helvetica-Bold"/>
          <w:b/>
          <w:bCs/>
          <w:sz w:val="32"/>
          <w:szCs w:val="50"/>
        </w:rPr>
        <w:t xml:space="preserve"> </w:t>
      </w:r>
      <w:r w:rsidRPr="00A53265">
        <w:rPr>
          <w:rFonts w:ascii="Helvetica-Bold" w:hAnsi="Helvetica-Bold" w:cs="Helvetica-Bold"/>
          <w:b/>
          <w:bCs/>
          <w:sz w:val="32"/>
          <w:szCs w:val="50"/>
        </w:rPr>
        <w:t>Crystalline Solid Surfaces</w:t>
      </w:r>
      <w:r>
        <w:rPr>
          <w:rFonts w:ascii="Helvetica-Bold" w:hAnsi="Helvetica-Bold" w:cs="Helvetica-Bold"/>
          <w:b/>
          <w:bCs/>
          <w:sz w:val="32"/>
          <w:szCs w:val="50"/>
        </w:rPr>
        <w:t>”</w:t>
      </w:r>
    </w:p>
    <w:p w14:paraId="352FE53D" w14:textId="77777777" w:rsidR="00A53265" w:rsidRPr="00A53265" w:rsidRDefault="00A53265" w:rsidP="00A5326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50"/>
        </w:rPr>
      </w:pPr>
    </w:p>
    <w:p w14:paraId="352FE53E" w14:textId="77777777" w:rsidR="00A53265" w:rsidRDefault="00A53265" w:rsidP="00A5326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1. General Introduction</w:t>
      </w:r>
    </w:p>
    <w:p w14:paraId="352FE53F" w14:textId="77777777" w:rsidR="00A53265" w:rsidRDefault="00A53265" w:rsidP="00A5326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2. General Remarks on Existing Models and Conventional Analyses of Depth-Sensing</w:t>
      </w:r>
    </w:p>
    <w:p w14:paraId="352FE540" w14:textId="77777777" w:rsidR="00A53265" w:rsidRDefault="00A53265" w:rsidP="00A5326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Indentation Data</w:t>
      </w:r>
    </w:p>
    <w:p w14:paraId="352FE541" w14:textId="77777777" w:rsidR="00A53265" w:rsidRDefault="00A53265" w:rsidP="00A5326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 w:rsidRPr="00CA5ED7">
        <w:rPr>
          <w:rFonts w:ascii="Helvetica" w:hAnsi="Helvetica" w:cs="Helvetica"/>
          <w:sz w:val="21"/>
          <w:szCs w:val="21"/>
        </w:rPr>
        <w:t>3. Atomistic Simulation of the Nanoindentation Process</w:t>
      </w:r>
    </w:p>
    <w:p w14:paraId="352FE542" w14:textId="77777777" w:rsidR="00A53265" w:rsidRDefault="00A53265" w:rsidP="00A5326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4. Nanoindentation of Ceramics, Semiconductors, and Superconductors</w:t>
      </w:r>
    </w:p>
    <w:p w14:paraId="352FE543" w14:textId="77777777" w:rsidR="00A53265" w:rsidRDefault="00A53265" w:rsidP="00A5326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5. Summarizing Remarks</w:t>
      </w:r>
    </w:p>
    <w:p w14:paraId="352FE544" w14:textId="77777777" w:rsidR="00A53265" w:rsidRPr="00A53265" w:rsidRDefault="00A53265" w:rsidP="00A53265">
      <w:r>
        <w:rPr>
          <w:rFonts w:ascii="Helvetica" w:hAnsi="Helvetica" w:cs="Helvetica"/>
          <w:sz w:val="21"/>
          <w:szCs w:val="21"/>
        </w:rPr>
        <w:t>Conventions and Notations</w:t>
      </w:r>
    </w:p>
    <w:p w14:paraId="352FE545" w14:textId="77777777" w:rsidR="002B0910" w:rsidRPr="002B0910" w:rsidRDefault="002B0910" w:rsidP="002B0910">
      <w:pPr>
        <w:pStyle w:val="ListParagraph"/>
        <w:ind w:left="1080"/>
        <w:rPr>
          <w:color w:val="000000" w:themeColor="text1"/>
        </w:rPr>
      </w:pPr>
    </w:p>
    <w:p w14:paraId="352FE546" w14:textId="77777777" w:rsidR="005E541F" w:rsidRPr="005E541F" w:rsidRDefault="005E541F" w:rsidP="005E541F">
      <w:pPr>
        <w:pStyle w:val="ListParagraph"/>
        <w:rPr>
          <w:color w:val="00B0F0"/>
        </w:rPr>
      </w:pPr>
    </w:p>
    <w:sectPr w:rsidR="005E541F" w:rsidRPr="005E5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2355E"/>
    <w:multiLevelType w:val="multilevel"/>
    <w:tmpl w:val="F9F4C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51970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040"/>
    <w:rsid w:val="000232FE"/>
    <w:rsid w:val="00033D3D"/>
    <w:rsid w:val="00057040"/>
    <w:rsid w:val="000772F1"/>
    <w:rsid w:val="00090470"/>
    <w:rsid w:val="00093078"/>
    <w:rsid w:val="000D18E2"/>
    <w:rsid w:val="000D5659"/>
    <w:rsid w:val="00100E75"/>
    <w:rsid w:val="00134805"/>
    <w:rsid w:val="00135833"/>
    <w:rsid w:val="001A0563"/>
    <w:rsid w:val="001A7453"/>
    <w:rsid w:val="001B06BB"/>
    <w:rsid w:val="001D0A97"/>
    <w:rsid w:val="001E212F"/>
    <w:rsid w:val="001E2DDD"/>
    <w:rsid w:val="0021719B"/>
    <w:rsid w:val="00233E73"/>
    <w:rsid w:val="00265ED3"/>
    <w:rsid w:val="002831D1"/>
    <w:rsid w:val="00294344"/>
    <w:rsid w:val="002B0910"/>
    <w:rsid w:val="002D26F9"/>
    <w:rsid w:val="00305FFE"/>
    <w:rsid w:val="00316CC3"/>
    <w:rsid w:val="00334A00"/>
    <w:rsid w:val="0034478A"/>
    <w:rsid w:val="003521DB"/>
    <w:rsid w:val="00360ADE"/>
    <w:rsid w:val="00362AF6"/>
    <w:rsid w:val="00383378"/>
    <w:rsid w:val="00383FFA"/>
    <w:rsid w:val="003B5E30"/>
    <w:rsid w:val="003B6AF9"/>
    <w:rsid w:val="003E30B5"/>
    <w:rsid w:val="003E3895"/>
    <w:rsid w:val="003E708C"/>
    <w:rsid w:val="0041039C"/>
    <w:rsid w:val="00414EB9"/>
    <w:rsid w:val="0042164B"/>
    <w:rsid w:val="00445302"/>
    <w:rsid w:val="00463A86"/>
    <w:rsid w:val="004678A4"/>
    <w:rsid w:val="00475C68"/>
    <w:rsid w:val="00497B33"/>
    <w:rsid w:val="004E5249"/>
    <w:rsid w:val="004F1717"/>
    <w:rsid w:val="004F355B"/>
    <w:rsid w:val="0052193F"/>
    <w:rsid w:val="00587FF4"/>
    <w:rsid w:val="00594B80"/>
    <w:rsid w:val="005A4B99"/>
    <w:rsid w:val="005B479D"/>
    <w:rsid w:val="005C2D1D"/>
    <w:rsid w:val="005E541F"/>
    <w:rsid w:val="00624A94"/>
    <w:rsid w:val="00656D19"/>
    <w:rsid w:val="0066695D"/>
    <w:rsid w:val="00685897"/>
    <w:rsid w:val="006C5CF6"/>
    <w:rsid w:val="006F5FA2"/>
    <w:rsid w:val="00704318"/>
    <w:rsid w:val="00713258"/>
    <w:rsid w:val="00744557"/>
    <w:rsid w:val="00787E91"/>
    <w:rsid w:val="007976EF"/>
    <w:rsid w:val="007B3CC4"/>
    <w:rsid w:val="007F3446"/>
    <w:rsid w:val="008020F9"/>
    <w:rsid w:val="008031A9"/>
    <w:rsid w:val="008170E4"/>
    <w:rsid w:val="00826D6A"/>
    <w:rsid w:val="00831238"/>
    <w:rsid w:val="00837D35"/>
    <w:rsid w:val="008438EB"/>
    <w:rsid w:val="00843D11"/>
    <w:rsid w:val="008B75C6"/>
    <w:rsid w:val="008C6BA8"/>
    <w:rsid w:val="008C7732"/>
    <w:rsid w:val="008E709F"/>
    <w:rsid w:val="008F50F7"/>
    <w:rsid w:val="0090000D"/>
    <w:rsid w:val="009244C1"/>
    <w:rsid w:val="0095681B"/>
    <w:rsid w:val="00956F1D"/>
    <w:rsid w:val="00986E7F"/>
    <w:rsid w:val="009C110F"/>
    <w:rsid w:val="009C4B3D"/>
    <w:rsid w:val="009C7939"/>
    <w:rsid w:val="009D0CA4"/>
    <w:rsid w:val="009D33EA"/>
    <w:rsid w:val="00A067CB"/>
    <w:rsid w:val="00A53265"/>
    <w:rsid w:val="00A674FA"/>
    <w:rsid w:val="00A864D8"/>
    <w:rsid w:val="00AD7531"/>
    <w:rsid w:val="00B161B1"/>
    <w:rsid w:val="00B2233F"/>
    <w:rsid w:val="00B253D8"/>
    <w:rsid w:val="00B27D5E"/>
    <w:rsid w:val="00B92044"/>
    <w:rsid w:val="00BA1EDB"/>
    <w:rsid w:val="00BA677A"/>
    <w:rsid w:val="00BC18D0"/>
    <w:rsid w:val="00BC4AEF"/>
    <w:rsid w:val="00BE5325"/>
    <w:rsid w:val="00C01CB6"/>
    <w:rsid w:val="00CA5ED7"/>
    <w:rsid w:val="00CA6253"/>
    <w:rsid w:val="00CD0F63"/>
    <w:rsid w:val="00CD490E"/>
    <w:rsid w:val="00CE0350"/>
    <w:rsid w:val="00CE18EB"/>
    <w:rsid w:val="00CE6730"/>
    <w:rsid w:val="00D1154C"/>
    <w:rsid w:val="00D45AB9"/>
    <w:rsid w:val="00D5010C"/>
    <w:rsid w:val="00D626C9"/>
    <w:rsid w:val="00D70E66"/>
    <w:rsid w:val="00D778F0"/>
    <w:rsid w:val="00D77E13"/>
    <w:rsid w:val="00E0616E"/>
    <w:rsid w:val="00E160CD"/>
    <w:rsid w:val="00E1653E"/>
    <w:rsid w:val="00E778C0"/>
    <w:rsid w:val="00E967E0"/>
    <w:rsid w:val="00EB1FCE"/>
    <w:rsid w:val="00EB7B35"/>
    <w:rsid w:val="00EE171B"/>
    <w:rsid w:val="00F064FC"/>
    <w:rsid w:val="00F17779"/>
    <w:rsid w:val="00F17A1E"/>
    <w:rsid w:val="00F72E90"/>
    <w:rsid w:val="00F74334"/>
    <w:rsid w:val="00F7460F"/>
    <w:rsid w:val="00FA2EA8"/>
    <w:rsid w:val="00FB2474"/>
    <w:rsid w:val="00FB294C"/>
    <w:rsid w:val="00FC55E7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FE4F7"/>
  <w15:chartTrackingRefBased/>
  <w15:docId w15:val="{D6F1BC28-505D-49A1-9BB2-71B1691E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D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6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2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te.ebrary.com/lib/aalto/reader.action?docID=107439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Santasalo-Aarnio Annukka</dc:creator>
  <cp:keywords/>
  <dc:description/>
  <cp:lastModifiedBy>Tewari Girish</cp:lastModifiedBy>
  <cp:revision>31</cp:revision>
  <cp:lastPrinted>2016-08-01T10:18:00Z</cp:lastPrinted>
  <dcterms:created xsi:type="dcterms:W3CDTF">2016-04-15T08:38:00Z</dcterms:created>
  <dcterms:modified xsi:type="dcterms:W3CDTF">2023-09-20T12:55:00Z</dcterms:modified>
</cp:coreProperties>
</file>