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4EDC" w:rsidRPr="00A03848" w:rsidRDefault="005B4EDC" w:rsidP="005B4EDC">
      <w:pPr>
        <w:jc w:val="center"/>
        <w:rPr>
          <w:b/>
          <w:sz w:val="26"/>
          <w:szCs w:val="26"/>
          <w:lang w:val="en-US"/>
        </w:rPr>
      </w:pPr>
      <w:r>
        <w:rPr>
          <w:b/>
          <w:sz w:val="26"/>
          <w:szCs w:val="26"/>
          <w:lang w:val="en-US"/>
        </w:rPr>
        <w:t xml:space="preserve">CHEM-E5140 </w:t>
      </w:r>
      <w:r w:rsidRPr="00A03848">
        <w:rPr>
          <w:b/>
          <w:sz w:val="26"/>
          <w:szCs w:val="26"/>
          <w:lang w:val="en-US"/>
        </w:rPr>
        <w:t>Materials Characterization, laboratory course (5 cr.)</w:t>
      </w:r>
    </w:p>
    <w:p w:rsidR="00581253" w:rsidRPr="00791EA9" w:rsidRDefault="00581253" w:rsidP="00791EA9">
      <w:pPr>
        <w:jc w:val="center"/>
        <w:rPr>
          <w:b/>
          <w:sz w:val="28"/>
          <w:lang w:val="en-US"/>
        </w:rPr>
      </w:pPr>
      <w:r>
        <w:rPr>
          <w:b/>
          <w:sz w:val="28"/>
          <w:lang w:val="en-US"/>
        </w:rPr>
        <w:t>Assessment matrix for Laboratory report</w:t>
      </w:r>
    </w:p>
    <w:tbl>
      <w:tblPr>
        <w:tblStyle w:val="TableGrid"/>
        <w:tblW w:w="0" w:type="auto"/>
        <w:tblInd w:w="-714" w:type="dxa"/>
        <w:tblLayout w:type="fixed"/>
        <w:tblLook w:val="04A0" w:firstRow="1" w:lastRow="0" w:firstColumn="1" w:lastColumn="0" w:noHBand="0" w:noVBand="1"/>
      </w:tblPr>
      <w:tblGrid>
        <w:gridCol w:w="1843"/>
        <w:gridCol w:w="2835"/>
        <w:gridCol w:w="2835"/>
        <w:gridCol w:w="3261"/>
        <w:gridCol w:w="2890"/>
      </w:tblGrid>
      <w:tr w:rsidR="00EA4FAA" w:rsidTr="00C929D1">
        <w:tc>
          <w:tcPr>
            <w:tcW w:w="1843" w:type="dxa"/>
          </w:tcPr>
          <w:p w:rsidR="00EA4FAA" w:rsidRPr="00581253" w:rsidRDefault="00EA4FAA" w:rsidP="00581253">
            <w:pPr>
              <w:jc w:val="center"/>
              <w:rPr>
                <w:sz w:val="28"/>
                <w:szCs w:val="24"/>
                <w:lang w:val="en-US"/>
              </w:rPr>
            </w:pPr>
          </w:p>
        </w:tc>
        <w:tc>
          <w:tcPr>
            <w:tcW w:w="2835" w:type="dxa"/>
          </w:tcPr>
          <w:p w:rsidR="00EA4FAA" w:rsidRPr="00581253" w:rsidRDefault="00EA4FAA" w:rsidP="00581253">
            <w:pPr>
              <w:jc w:val="center"/>
              <w:rPr>
                <w:sz w:val="28"/>
                <w:szCs w:val="24"/>
                <w:lang w:val="en-US"/>
              </w:rPr>
            </w:pPr>
            <w:r w:rsidRPr="00581253">
              <w:rPr>
                <w:sz w:val="28"/>
                <w:szCs w:val="24"/>
                <w:lang w:val="en-US"/>
              </w:rPr>
              <w:t>0 p.</w:t>
            </w:r>
          </w:p>
        </w:tc>
        <w:tc>
          <w:tcPr>
            <w:tcW w:w="2835" w:type="dxa"/>
          </w:tcPr>
          <w:p w:rsidR="00EA4FAA" w:rsidRPr="00581253" w:rsidRDefault="00EA4FAA" w:rsidP="00581253">
            <w:pPr>
              <w:jc w:val="center"/>
              <w:rPr>
                <w:sz w:val="28"/>
                <w:szCs w:val="24"/>
                <w:lang w:val="en-US"/>
              </w:rPr>
            </w:pPr>
            <w:r w:rsidRPr="00581253">
              <w:rPr>
                <w:sz w:val="28"/>
                <w:szCs w:val="24"/>
                <w:lang w:val="en-US"/>
              </w:rPr>
              <w:t>1 p.</w:t>
            </w:r>
          </w:p>
        </w:tc>
        <w:tc>
          <w:tcPr>
            <w:tcW w:w="3261" w:type="dxa"/>
          </w:tcPr>
          <w:p w:rsidR="00EA4FAA" w:rsidRPr="00581253" w:rsidRDefault="00EA4FAA" w:rsidP="00581253">
            <w:pPr>
              <w:jc w:val="center"/>
              <w:rPr>
                <w:sz w:val="28"/>
                <w:szCs w:val="24"/>
                <w:lang w:val="en-US"/>
              </w:rPr>
            </w:pPr>
            <w:r w:rsidRPr="00581253">
              <w:rPr>
                <w:sz w:val="28"/>
                <w:szCs w:val="24"/>
                <w:lang w:val="en-US"/>
              </w:rPr>
              <w:t>2 p.</w:t>
            </w:r>
          </w:p>
        </w:tc>
        <w:tc>
          <w:tcPr>
            <w:tcW w:w="2890" w:type="dxa"/>
          </w:tcPr>
          <w:p w:rsidR="00EA4FAA" w:rsidRPr="00EA4FAA" w:rsidRDefault="00EA4FAA" w:rsidP="00EA4FAA">
            <w:pPr>
              <w:pStyle w:val="ListParagraph"/>
              <w:numPr>
                <w:ilvl w:val="0"/>
                <w:numId w:val="6"/>
              </w:numPr>
              <w:jc w:val="center"/>
              <w:rPr>
                <w:sz w:val="28"/>
                <w:szCs w:val="24"/>
                <w:lang w:val="en-US"/>
              </w:rPr>
            </w:pPr>
            <w:r w:rsidRPr="00EA4FAA">
              <w:rPr>
                <w:sz w:val="28"/>
                <w:szCs w:val="24"/>
                <w:lang w:val="en-US"/>
              </w:rPr>
              <w:t>p.</w:t>
            </w:r>
          </w:p>
        </w:tc>
      </w:tr>
      <w:tr w:rsidR="00EA4FAA" w:rsidTr="00C929D1">
        <w:tc>
          <w:tcPr>
            <w:tcW w:w="1843" w:type="dxa"/>
          </w:tcPr>
          <w:p w:rsidR="00EA4FAA" w:rsidRPr="00581253" w:rsidRDefault="00EA4FAA" w:rsidP="00EA4FAA">
            <w:pPr>
              <w:jc w:val="center"/>
              <w:rPr>
                <w:sz w:val="28"/>
                <w:szCs w:val="24"/>
                <w:lang w:val="en-US"/>
              </w:rPr>
            </w:pPr>
            <w:r w:rsidRPr="00581253">
              <w:rPr>
                <w:sz w:val="28"/>
                <w:szCs w:val="24"/>
                <w:lang w:val="en-US"/>
              </w:rPr>
              <w:t>Intro/</w:t>
            </w:r>
            <w:r>
              <w:rPr>
                <w:sz w:val="28"/>
                <w:szCs w:val="24"/>
                <w:lang w:val="en-US"/>
              </w:rPr>
              <w:t>Pre</w:t>
            </w:r>
            <w:r w:rsidR="004E1A59">
              <w:rPr>
                <w:sz w:val="28"/>
                <w:szCs w:val="24"/>
                <w:lang w:val="en-US"/>
              </w:rPr>
              <w:t>-</w:t>
            </w:r>
            <w:r>
              <w:rPr>
                <w:sz w:val="28"/>
                <w:szCs w:val="24"/>
                <w:lang w:val="en-US"/>
              </w:rPr>
              <w:t>task</w:t>
            </w:r>
          </w:p>
        </w:tc>
        <w:tc>
          <w:tcPr>
            <w:tcW w:w="2835" w:type="dxa"/>
          </w:tcPr>
          <w:p w:rsidR="00EA4FAA" w:rsidRPr="00EA4FAA" w:rsidRDefault="00EA4FAA" w:rsidP="00EA4FAA">
            <w:pPr>
              <w:pStyle w:val="ListParagraph"/>
              <w:numPr>
                <w:ilvl w:val="0"/>
                <w:numId w:val="5"/>
              </w:numPr>
              <w:spacing w:after="0"/>
              <w:ind w:left="357" w:hanging="357"/>
              <w:rPr>
                <w:sz w:val="28"/>
                <w:szCs w:val="24"/>
                <w:lang w:val="en-US"/>
              </w:rPr>
            </w:pPr>
            <w:r w:rsidRPr="00EA4FAA">
              <w:rPr>
                <w:sz w:val="28"/>
                <w:szCs w:val="24"/>
                <w:lang w:val="en-US"/>
              </w:rPr>
              <w:t>No clear individual contribution</w:t>
            </w:r>
          </w:p>
          <w:p w:rsidR="00EA4FAA" w:rsidRPr="004E1A59" w:rsidRDefault="00EA4FAA" w:rsidP="004E1A59">
            <w:pPr>
              <w:pStyle w:val="ListParagraph"/>
              <w:numPr>
                <w:ilvl w:val="0"/>
                <w:numId w:val="5"/>
              </w:numPr>
              <w:spacing w:after="0"/>
              <w:ind w:left="357" w:hanging="357"/>
              <w:rPr>
                <w:sz w:val="28"/>
                <w:szCs w:val="24"/>
                <w:lang w:val="en-US"/>
              </w:rPr>
            </w:pPr>
            <w:r w:rsidRPr="00EA4FAA">
              <w:rPr>
                <w:sz w:val="28"/>
                <w:szCs w:val="24"/>
                <w:lang w:val="en-US"/>
              </w:rPr>
              <w:t>The students does not understand the method</w:t>
            </w:r>
          </w:p>
        </w:tc>
        <w:tc>
          <w:tcPr>
            <w:tcW w:w="2835" w:type="dxa"/>
          </w:tcPr>
          <w:p w:rsidR="00C929D1" w:rsidRDefault="00C929D1" w:rsidP="004E1A59">
            <w:pPr>
              <w:pStyle w:val="ListParagraph"/>
              <w:numPr>
                <w:ilvl w:val="0"/>
                <w:numId w:val="5"/>
              </w:numPr>
              <w:spacing w:after="0"/>
              <w:ind w:left="0"/>
              <w:jc w:val="center"/>
              <w:rPr>
                <w:sz w:val="28"/>
                <w:szCs w:val="24"/>
                <w:lang w:val="en-US"/>
              </w:rPr>
            </w:pPr>
            <w:r>
              <w:rPr>
                <w:sz w:val="28"/>
                <w:szCs w:val="24"/>
                <w:lang w:val="en-US"/>
              </w:rPr>
              <w:t>- Light description of the method</w:t>
            </w:r>
          </w:p>
          <w:p w:rsidR="00C929D1" w:rsidRPr="00C929D1" w:rsidRDefault="00C929D1" w:rsidP="004E1A59">
            <w:pPr>
              <w:pStyle w:val="ListParagraph"/>
              <w:numPr>
                <w:ilvl w:val="0"/>
                <w:numId w:val="5"/>
              </w:numPr>
              <w:spacing w:after="0"/>
              <w:ind w:left="0"/>
              <w:jc w:val="center"/>
              <w:rPr>
                <w:sz w:val="28"/>
                <w:szCs w:val="24"/>
                <w:lang w:val="en-US"/>
              </w:rPr>
            </w:pPr>
            <w:r w:rsidRPr="00C929D1">
              <w:rPr>
                <w:sz w:val="28"/>
                <w:szCs w:val="24"/>
                <w:lang w:val="en-US"/>
              </w:rPr>
              <w:t>And/or Parts lacking</w:t>
            </w:r>
          </w:p>
          <w:p w:rsidR="00EA4FAA" w:rsidRPr="00C929D1" w:rsidRDefault="004E1A59" w:rsidP="004E1A59">
            <w:pPr>
              <w:pStyle w:val="ListParagraph"/>
              <w:numPr>
                <w:ilvl w:val="0"/>
                <w:numId w:val="5"/>
              </w:numPr>
              <w:spacing w:after="0"/>
              <w:ind w:left="0"/>
              <w:jc w:val="center"/>
              <w:rPr>
                <w:sz w:val="28"/>
                <w:szCs w:val="24"/>
                <w:lang w:val="en-US"/>
              </w:rPr>
            </w:pPr>
            <w:r>
              <w:rPr>
                <w:sz w:val="28"/>
                <w:szCs w:val="24"/>
                <w:lang w:val="en-US"/>
              </w:rPr>
              <w:t>- Q</w:t>
            </w:r>
            <w:r w:rsidR="00C929D1">
              <w:rPr>
                <w:sz w:val="28"/>
                <w:szCs w:val="24"/>
                <w:lang w:val="en-US"/>
              </w:rPr>
              <w:t xml:space="preserve">uestion </w:t>
            </w:r>
            <w:r>
              <w:rPr>
                <w:sz w:val="28"/>
                <w:szCs w:val="24"/>
                <w:lang w:val="en-US"/>
              </w:rPr>
              <w:t xml:space="preserve">lacking </w:t>
            </w:r>
            <w:r w:rsidR="00C929D1">
              <w:rPr>
                <w:sz w:val="28"/>
                <w:szCs w:val="24"/>
                <w:lang w:val="en-US"/>
              </w:rPr>
              <w:t xml:space="preserve">or not </w:t>
            </w:r>
            <w:r>
              <w:rPr>
                <w:sz w:val="28"/>
                <w:szCs w:val="24"/>
                <w:lang w:val="en-US"/>
              </w:rPr>
              <w:t>r</w:t>
            </w:r>
            <w:r w:rsidR="00C929D1">
              <w:rPr>
                <w:sz w:val="28"/>
                <w:szCs w:val="24"/>
                <w:lang w:val="en-US"/>
              </w:rPr>
              <w:t>eported</w:t>
            </w:r>
          </w:p>
        </w:tc>
        <w:tc>
          <w:tcPr>
            <w:tcW w:w="3261" w:type="dxa"/>
          </w:tcPr>
          <w:p w:rsidR="00C929D1" w:rsidRDefault="00C929D1" w:rsidP="00C929D1">
            <w:pPr>
              <w:pStyle w:val="ListParagraph"/>
              <w:numPr>
                <w:ilvl w:val="0"/>
                <w:numId w:val="5"/>
              </w:numPr>
              <w:spacing w:after="0"/>
              <w:ind w:left="0"/>
              <w:jc w:val="center"/>
              <w:rPr>
                <w:sz w:val="28"/>
                <w:szCs w:val="24"/>
                <w:lang w:val="en-US"/>
              </w:rPr>
            </w:pPr>
            <w:r>
              <w:rPr>
                <w:sz w:val="28"/>
                <w:szCs w:val="24"/>
                <w:lang w:val="en-US"/>
              </w:rPr>
              <w:t xml:space="preserve"> </w:t>
            </w:r>
            <w:r w:rsidR="004E1A59">
              <w:rPr>
                <w:sz w:val="28"/>
                <w:szCs w:val="24"/>
                <w:lang w:val="en-US"/>
              </w:rPr>
              <w:t>Proper d</w:t>
            </w:r>
            <w:r>
              <w:rPr>
                <w:sz w:val="28"/>
                <w:szCs w:val="24"/>
                <w:lang w:val="en-US"/>
              </w:rPr>
              <w:t>escription of the method</w:t>
            </w:r>
          </w:p>
          <w:p w:rsidR="00EA4FAA" w:rsidRPr="004E1A59" w:rsidRDefault="00EA4FAA" w:rsidP="004E1A59">
            <w:pPr>
              <w:pStyle w:val="ListParagraph"/>
              <w:numPr>
                <w:ilvl w:val="0"/>
                <w:numId w:val="5"/>
              </w:numPr>
              <w:spacing w:after="0"/>
              <w:ind w:left="0"/>
              <w:jc w:val="center"/>
              <w:rPr>
                <w:sz w:val="28"/>
                <w:szCs w:val="24"/>
                <w:lang w:val="en-US"/>
              </w:rPr>
            </w:pPr>
            <w:r w:rsidRPr="00C929D1">
              <w:rPr>
                <w:sz w:val="28"/>
                <w:szCs w:val="24"/>
                <w:lang w:val="en-US"/>
              </w:rPr>
              <w:t xml:space="preserve">The student </w:t>
            </w:r>
            <w:r w:rsidR="004E1A59">
              <w:rPr>
                <w:sz w:val="28"/>
                <w:szCs w:val="24"/>
                <w:lang w:val="en-US"/>
              </w:rPr>
              <w:t>shows</w:t>
            </w:r>
            <w:r w:rsidRPr="00C929D1">
              <w:rPr>
                <w:sz w:val="28"/>
                <w:szCs w:val="24"/>
                <w:lang w:val="en-US"/>
              </w:rPr>
              <w:t xml:space="preserve"> </w:t>
            </w:r>
            <w:r w:rsidR="004E1A59">
              <w:rPr>
                <w:sz w:val="28"/>
                <w:szCs w:val="24"/>
                <w:lang w:val="en-US"/>
              </w:rPr>
              <w:t xml:space="preserve">clear </w:t>
            </w:r>
            <w:r w:rsidRPr="00C929D1">
              <w:rPr>
                <w:sz w:val="28"/>
                <w:szCs w:val="24"/>
                <w:lang w:val="en-US"/>
              </w:rPr>
              <w:t>underst</w:t>
            </w:r>
            <w:r w:rsidR="004E1A59">
              <w:rPr>
                <w:sz w:val="28"/>
                <w:szCs w:val="24"/>
                <w:lang w:val="en-US"/>
              </w:rPr>
              <w:t>an</w:t>
            </w:r>
            <w:r w:rsidRPr="00C929D1">
              <w:rPr>
                <w:sz w:val="28"/>
                <w:szCs w:val="24"/>
                <w:lang w:val="en-US"/>
              </w:rPr>
              <w:t>d</w:t>
            </w:r>
            <w:r w:rsidR="004E1A59">
              <w:rPr>
                <w:sz w:val="28"/>
                <w:szCs w:val="24"/>
                <w:lang w:val="en-US"/>
              </w:rPr>
              <w:t>ing of</w:t>
            </w:r>
            <w:r w:rsidRPr="00C929D1">
              <w:rPr>
                <w:sz w:val="28"/>
                <w:szCs w:val="24"/>
                <w:lang w:val="en-US"/>
              </w:rPr>
              <w:t xml:space="preserve"> the method </w:t>
            </w:r>
          </w:p>
        </w:tc>
        <w:tc>
          <w:tcPr>
            <w:tcW w:w="2890" w:type="dxa"/>
          </w:tcPr>
          <w:p w:rsidR="00EA4FAA" w:rsidRPr="004E1A59" w:rsidRDefault="00C929D1" w:rsidP="004E1A59">
            <w:pPr>
              <w:pStyle w:val="ListParagraph"/>
              <w:numPr>
                <w:ilvl w:val="0"/>
                <w:numId w:val="5"/>
              </w:numPr>
              <w:spacing w:after="0"/>
              <w:ind w:left="0"/>
              <w:jc w:val="center"/>
              <w:rPr>
                <w:sz w:val="28"/>
                <w:szCs w:val="24"/>
                <w:lang w:val="en-US"/>
              </w:rPr>
            </w:pPr>
            <w:r w:rsidRPr="00C929D1">
              <w:rPr>
                <w:sz w:val="28"/>
                <w:szCs w:val="24"/>
                <w:lang w:val="en-US"/>
              </w:rPr>
              <w:t>The student has understood thoroughly the method and it’s constrains</w:t>
            </w:r>
            <w:r>
              <w:rPr>
                <w:sz w:val="28"/>
                <w:szCs w:val="24"/>
                <w:lang w:val="en-US"/>
              </w:rPr>
              <w:t xml:space="preserve"> </w:t>
            </w:r>
          </w:p>
        </w:tc>
      </w:tr>
      <w:tr w:rsidR="00EA4FAA" w:rsidTr="00C929D1">
        <w:tc>
          <w:tcPr>
            <w:tcW w:w="1843" w:type="dxa"/>
          </w:tcPr>
          <w:p w:rsidR="00EA4FAA" w:rsidRPr="00581253" w:rsidRDefault="00EA4FAA" w:rsidP="00581253">
            <w:pPr>
              <w:jc w:val="center"/>
              <w:rPr>
                <w:sz w:val="28"/>
                <w:szCs w:val="24"/>
                <w:lang w:val="en-US"/>
              </w:rPr>
            </w:pPr>
            <w:r>
              <w:rPr>
                <w:sz w:val="28"/>
                <w:szCs w:val="24"/>
                <w:lang w:val="en-US"/>
              </w:rPr>
              <w:t>Experimental</w:t>
            </w:r>
          </w:p>
        </w:tc>
        <w:tc>
          <w:tcPr>
            <w:tcW w:w="2835" w:type="dxa"/>
          </w:tcPr>
          <w:p w:rsidR="00C929D1" w:rsidRPr="00C929D1" w:rsidRDefault="00C929D1" w:rsidP="00C929D1">
            <w:pPr>
              <w:pStyle w:val="ListParagraph"/>
              <w:numPr>
                <w:ilvl w:val="0"/>
                <w:numId w:val="5"/>
              </w:numPr>
              <w:spacing w:after="0"/>
              <w:ind w:left="357" w:hanging="357"/>
              <w:rPr>
                <w:sz w:val="28"/>
                <w:szCs w:val="24"/>
                <w:lang w:val="en-US"/>
              </w:rPr>
            </w:pPr>
            <w:r w:rsidRPr="00C929D1">
              <w:rPr>
                <w:sz w:val="28"/>
                <w:szCs w:val="24"/>
                <w:lang w:val="en-US"/>
              </w:rPr>
              <w:t>Image of equipment</w:t>
            </w:r>
          </w:p>
          <w:p w:rsidR="00EA4FAA" w:rsidRPr="00C929D1" w:rsidRDefault="00EA4FAA" w:rsidP="00C929D1">
            <w:pPr>
              <w:pStyle w:val="ListParagraph"/>
              <w:numPr>
                <w:ilvl w:val="0"/>
                <w:numId w:val="5"/>
              </w:numPr>
              <w:spacing w:after="0"/>
              <w:ind w:left="357" w:hanging="357"/>
              <w:rPr>
                <w:sz w:val="28"/>
                <w:szCs w:val="24"/>
                <w:lang w:val="en-US"/>
              </w:rPr>
            </w:pPr>
            <w:r w:rsidRPr="00C929D1">
              <w:rPr>
                <w:sz w:val="28"/>
                <w:szCs w:val="24"/>
                <w:lang w:val="en-US"/>
              </w:rPr>
              <w:t>List of activities</w:t>
            </w:r>
          </w:p>
        </w:tc>
        <w:tc>
          <w:tcPr>
            <w:tcW w:w="2835" w:type="dxa"/>
          </w:tcPr>
          <w:p w:rsidR="00C929D1" w:rsidRPr="00C929D1" w:rsidRDefault="00C929D1" w:rsidP="00C929D1">
            <w:pPr>
              <w:pStyle w:val="ListParagraph"/>
              <w:numPr>
                <w:ilvl w:val="0"/>
                <w:numId w:val="5"/>
              </w:numPr>
              <w:spacing w:after="0"/>
              <w:ind w:left="357" w:hanging="357"/>
              <w:rPr>
                <w:sz w:val="28"/>
                <w:szCs w:val="24"/>
                <w:lang w:val="en-US"/>
              </w:rPr>
            </w:pPr>
            <w:r w:rsidRPr="00C929D1">
              <w:rPr>
                <w:sz w:val="28"/>
                <w:szCs w:val="24"/>
                <w:lang w:val="en-US"/>
              </w:rPr>
              <w:t xml:space="preserve">Image </w:t>
            </w:r>
            <w:r>
              <w:rPr>
                <w:sz w:val="28"/>
                <w:szCs w:val="24"/>
                <w:lang w:val="en-US"/>
              </w:rPr>
              <w:t>and</w:t>
            </w:r>
            <w:r w:rsidRPr="00C929D1">
              <w:rPr>
                <w:sz w:val="28"/>
                <w:szCs w:val="24"/>
                <w:lang w:val="en-US"/>
              </w:rPr>
              <w:t xml:space="preserve"> part</w:t>
            </w:r>
            <w:r>
              <w:rPr>
                <w:sz w:val="28"/>
                <w:szCs w:val="24"/>
                <w:lang w:val="en-US"/>
              </w:rPr>
              <w:t>s</w:t>
            </w:r>
            <w:r w:rsidRPr="00C929D1">
              <w:rPr>
                <w:sz w:val="28"/>
                <w:szCs w:val="24"/>
                <w:lang w:val="en-US"/>
              </w:rPr>
              <w:t xml:space="preserve"> of the equipment explained</w:t>
            </w:r>
          </w:p>
          <w:p w:rsidR="00EA4FAA" w:rsidRPr="00C929D1" w:rsidRDefault="00C929D1" w:rsidP="00C929D1">
            <w:pPr>
              <w:pStyle w:val="ListParagraph"/>
              <w:numPr>
                <w:ilvl w:val="0"/>
                <w:numId w:val="5"/>
              </w:numPr>
              <w:spacing w:after="0"/>
              <w:ind w:left="357" w:hanging="357"/>
              <w:rPr>
                <w:sz w:val="28"/>
                <w:szCs w:val="24"/>
                <w:lang w:val="en-US"/>
              </w:rPr>
            </w:pPr>
            <w:r w:rsidRPr="00C929D1">
              <w:rPr>
                <w:sz w:val="28"/>
                <w:szCs w:val="24"/>
                <w:lang w:val="en-US"/>
              </w:rPr>
              <w:t>Light d</w:t>
            </w:r>
            <w:r w:rsidR="00EA4FAA" w:rsidRPr="00C929D1">
              <w:rPr>
                <w:sz w:val="28"/>
                <w:szCs w:val="24"/>
                <w:lang w:val="en-US"/>
              </w:rPr>
              <w:t xml:space="preserve">escription of the activities during the </w:t>
            </w:r>
            <w:proofErr w:type="spellStart"/>
            <w:r w:rsidR="00EA4FAA" w:rsidRPr="00C929D1">
              <w:rPr>
                <w:sz w:val="28"/>
                <w:szCs w:val="24"/>
                <w:lang w:val="en-US"/>
              </w:rPr>
              <w:t>labwork</w:t>
            </w:r>
            <w:proofErr w:type="spellEnd"/>
          </w:p>
        </w:tc>
        <w:tc>
          <w:tcPr>
            <w:tcW w:w="3261" w:type="dxa"/>
          </w:tcPr>
          <w:p w:rsidR="00EA4FAA" w:rsidRDefault="00C929D1" w:rsidP="00C929D1">
            <w:pPr>
              <w:pStyle w:val="ListParagraph"/>
              <w:numPr>
                <w:ilvl w:val="0"/>
                <w:numId w:val="5"/>
              </w:numPr>
              <w:spacing w:after="0"/>
              <w:ind w:left="357" w:hanging="357"/>
              <w:jc w:val="center"/>
              <w:rPr>
                <w:sz w:val="28"/>
                <w:szCs w:val="24"/>
                <w:lang w:val="en-US"/>
              </w:rPr>
            </w:pPr>
            <w:r>
              <w:rPr>
                <w:sz w:val="28"/>
                <w:szCs w:val="24"/>
                <w:lang w:val="en-US"/>
              </w:rPr>
              <w:t>Identify the purpose of parts of the equipment</w:t>
            </w:r>
          </w:p>
          <w:p w:rsidR="00C929D1" w:rsidRPr="00C929D1" w:rsidRDefault="00C929D1" w:rsidP="00C929D1">
            <w:pPr>
              <w:pStyle w:val="ListParagraph"/>
              <w:numPr>
                <w:ilvl w:val="0"/>
                <w:numId w:val="5"/>
              </w:numPr>
              <w:spacing w:after="0"/>
              <w:ind w:left="357" w:hanging="357"/>
              <w:jc w:val="center"/>
              <w:rPr>
                <w:sz w:val="28"/>
                <w:szCs w:val="24"/>
                <w:lang w:val="en-US"/>
              </w:rPr>
            </w:pPr>
            <w:r>
              <w:rPr>
                <w:sz w:val="28"/>
                <w:szCs w:val="24"/>
                <w:lang w:val="en-US"/>
              </w:rPr>
              <w:t>Detailed description of activities in lab</w:t>
            </w:r>
          </w:p>
        </w:tc>
        <w:tc>
          <w:tcPr>
            <w:tcW w:w="2890" w:type="dxa"/>
          </w:tcPr>
          <w:p w:rsidR="00C929D1" w:rsidRPr="00C929D1" w:rsidRDefault="00C929D1" w:rsidP="00C929D1">
            <w:pPr>
              <w:pStyle w:val="ListParagraph"/>
              <w:numPr>
                <w:ilvl w:val="0"/>
                <w:numId w:val="5"/>
              </w:numPr>
              <w:spacing w:after="0"/>
              <w:ind w:left="357" w:hanging="357"/>
              <w:jc w:val="center"/>
              <w:rPr>
                <w:sz w:val="28"/>
                <w:szCs w:val="24"/>
                <w:lang w:val="en-US"/>
              </w:rPr>
            </w:pPr>
            <w:r>
              <w:rPr>
                <w:sz w:val="28"/>
                <w:szCs w:val="24"/>
                <w:lang w:val="en-US"/>
              </w:rPr>
              <w:t>Identify the purpose of parts of the equipment</w:t>
            </w:r>
          </w:p>
          <w:p w:rsidR="00EA4FAA" w:rsidRPr="00C929D1" w:rsidRDefault="00C929D1" w:rsidP="00C929D1">
            <w:pPr>
              <w:pStyle w:val="ListParagraph"/>
              <w:numPr>
                <w:ilvl w:val="0"/>
                <w:numId w:val="5"/>
              </w:numPr>
              <w:spacing w:after="0"/>
              <w:ind w:left="357" w:hanging="357"/>
              <w:jc w:val="center"/>
              <w:rPr>
                <w:sz w:val="28"/>
                <w:szCs w:val="24"/>
                <w:lang w:val="en-US"/>
              </w:rPr>
            </w:pPr>
            <w:r w:rsidRPr="00C929D1">
              <w:rPr>
                <w:sz w:val="28"/>
                <w:szCs w:val="24"/>
                <w:lang w:val="en-US"/>
              </w:rPr>
              <w:t xml:space="preserve">Understanding the reasons behind the activities </w:t>
            </w:r>
          </w:p>
        </w:tc>
      </w:tr>
    </w:tbl>
    <w:p w:rsidR="005D4284" w:rsidRDefault="005D4284" w:rsidP="001E6976">
      <w:pPr>
        <w:jc w:val="both"/>
        <w:rPr>
          <w:sz w:val="24"/>
          <w:szCs w:val="24"/>
        </w:rPr>
      </w:pPr>
    </w:p>
    <w:p w:rsidR="005D4284" w:rsidRDefault="00580CEA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Look at the next page..</w:t>
      </w:r>
    </w:p>
    <w:p w:rsidR="005B4EDC" w:rsidRDefault="005B4EDC" w:rsidP="001E6976">
      <w:pPr>
        <w:jc w:val="both"/>
        <w:rPr>
          <w:sz w:val="24"/>
          <w:szCs w:val="24"/>
        </w:rPr>
      </w:pPr>
    </w:p>
    <w:p w:rsidR="00580CEA" w:rsidRDefault="00580CEA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580CEA" w:rsidRDefault="00580CEA" w:rsidP="001E6976">
      <w:pPr>
        <w:jc w:val="both"/>
        <w:rPr>
          <w:sz w:val="24"/>
          <w:szCs w:val="24"/>
        </w:rPr>
      </w:pPr>
    </w:p>
    <w:tbl>
      <w:tblPr>
        <w:tblStyle w:val="TableGrid"/>
        <w:tblW w:w="0" w:type="auto"/>
        <w:tblInd w:w="-714" w:type="dxa"/>
        <w:tblLayout w:type="fixed"/>
        <w:tblLook w:val="04A0" w:firstRow="1" w:lastRow="0" w:firstColumn="1" w:lastColumn="0" w:noHBand="0" w:noVBand="1"/>
      </w:tblPr>
      <w:tblGrid>
        <w:gridCol w:w="1843"/>
        <w:gridCol w:w="2835"/>
        <w:gridCol w:w="2835"/>
        <w:gridCol w:w="3261"/>
        <w:gridCol w:w="2890"/>
      </w:tblGrid>
      <w:tr w:rsidR="00950A18" w:rsidTr="00584F69">
        <w:tc>
          <w:tcPr>
            <w:tcW w:w="1843" w:type="dxa"/>
          </w:tcPr>
          <w:p w:rsidR="00950A18" w:rsidRPr="00581253" w:rsidRDefault="00950A18" w:rsidP="00584F69">
            <w:pPr>
              <w:jc w:val="center"/>
              <w:rPr>
                <w:sz w:val="28"/>
                <w:szCs w:val="24"/>
                <w:lang w:val="en-US"/>
              </w:rPr>
            </w:pPr>
          </w:p>
        </w:tc>
        <w:tc>
          <w:tcPr>
            <w:tcW w:w="2835" w:type="dxa"/>
          </w:tcPr>
          <w:p w:rsidR="00950A18" w:rsidRPr="00581253" w:rsidRDefault="00950A18" w:rsidP="00584F69">
            <w:pPr>
              <w:jc w:val="center"/>
              <w:rPr>
                <w:sz w:val="28"/>
                <w:szCs w:val="24"/>
                <w:lang w:val="en-US"/>
              </w:rPr>
            </w:pPr>
            <w:r w:rsidRPr="00581253">
              <w:rPr>
                <w:sz w:val="28"/>
                <w:szCs w:val="24"/>
                <w:lang w:val="en-US"/>
              </w:rPr>
              <w:t>0 p.</w:t>
            </w:r>
          </w:p>
        </w:tc>
        <w:tc>
          <w:tcPr>
            <w:tcW w:w="2835" w:type="dxa"/>
          </w:tcPr>
          <w:p w:rsidR="00950A18" w:rsidRPr="00581253" w:rsidRDefault="00950A18" w:rsidP="00584F69">
            <w:pPr>
              <w:jc w:val="center"/>
              <w:rPr>
                <w:sz w:val="28"/>
                <w:szCs w:val="24"/>
                <w:lang w:val="en-US"/>
              </w:rPr>
            </w:pPr>
            <w:r w:rsidRPr="00581253">
              <w:rPr>
                <w:sz w:val="28"/>
                <w:szCs w:val="24"/>
                <w:lang w:val="en-US"/>
              </w:rPr>
              <w:t>1 p.</w:t>
            </w:r>
          </w:p>
        </w:tc>
        <w:tc>
          <w:tcPr>
            <w:tcW w:w="3261" w:type="dxa"/>
          </w:tcPr>
          <w:p w:rsidR="00950A18" w:rsidRPr="00581253" w:rsidRDefault="00950A18" w:rsidP="00584F69">
            <w:pPr>
              <w:jc w:val="center"/>
              <w:rPr>
                <w:sz w:val="28"/>
                <w:szCs w:val="24"/>
                <w:lang w:val="en-US"/>
              </w:rPr>
            </w:pPr>
            <w:r w:rsidRPr="00581253">
              <w:rPr>
                <w:sz w:val="28"/>
                <w:szCs w:val="24"/>
                <w:lang w:val="en-US"/>
              </w:rPr>
              <w:t>2 p.</w:t>
            </w:r>
          </w:p>
        </w:tc>
        <w:tc>
          <w:tcPr>
            <w:tcW w:w="2890" w:type="dxa"/>
          </w:tcPr>
          <w:p w:rsidR="00950A18" w:rsidRPr="00EA4FAA" w:rsidRDefault="00950A18" w:rsidP="00584F69">
            <w:pPr>
              <w:pStyle w:val="ListParagraph"/>
              <w:numPr>
                <w:ilvl w:val="0"/>
                <w:numId w:val="6"/>
              </w:numPr>
              <w:jc w:val="center"/>
              <w:rPr>
                <w:sz w:val="28"/>
                <w:szCs w:val="24"/>
                <w:lang w:val="en-US"/>
              </w:rPr>
            </w:pPr>
            <w:r w:rsidRPr="00EA4FAA">
              <w:rPr>
                <w:sz w:val="28"/>
                <w:szCs w:val="24"/>
                <w:lang w:val="en-US"/>
              </w:rPr>
              <w:t>p.</w:t>
            </w:r>
          </w:p>
        </w:tc>
      </w:tr>
      <w:tr w:rsidR="00950A18" w:rsidTr="00584F69">
        <w:tc>
          <w:tcPr>
            <w:tcW w:w="1843" w:type="dxa"/>
          </w:tcPr>
          <w:p w:rsidR="00950A18" w:rsidRPr="00581253" w:rsidRDefault="00950A18" w:rsidP="00584F69">
            <w:pPr>
              <w:jc w:val="center"/>
              <w:rPr>
                <w:sz w:val="28"/>
                <w:szCs w:val="24"/>
                <w:lang w:val="en-US"/>
              </w:rPr>
            </w:pPr>
            <w:r>
              <w:rPr>
                <w:sz w:val="28"/>
                <w:szCs w:val="24"/>
                <w:lang w:val="en-US"/>
              </w:rPr>
              <w:t>Results</w:t>
            </w:r>
          </w:p>
        </w:tc>
        <w:tc>
          <w:tcPr>
            <w:tcW w:w="2835" w:type="dxa"/>
          </w:tcPr>
          <w:p w:rsidR="00950A18" w:rsidRDefault="00950A18" w:rsidP="00584F69">
            <w:pPr>
              <w:pStyle w:val="ListParagraph"/>
              <w:numPr>
                <w:ilvl w:val="0"/>
                <w:numId w:val="5"/>
              </w:numPr>
              <w:spacing w:after="0"/>
              <w:ind w:left="357" w:hanging="357"/>
              <w:jc w:val="center"/>
              <w:rPr>
                <w:sz w:val="28"/>
                <w:szCs w:val="24"/>
                <w:lang w:val="en-US"/>
              </w:rPr>
            </w:pPr>
            <w:r>
              <w:rPr>
                <w:sz w:val="28"/>
                <w:szCs w:val="24"/>
                <w:lang w:val="en-US"/>
              </w:rPr>
              <w:t>Figure/spectra presented</w:t>
            </w:r>
          </w:p>
          <w:p w:rsidR="00950A18" w:rsidRDefault="00950A18" w:rsidP="00584F69">
            <w:pPr>
              <w:pStyle w:val="ListParagraph"/>
              <w:numPr>
                <w:ilvl w:val="0"/>
                <w:numId w:val="5"/>
              </w:numPr>
              <w:spacing w:after="0"/>
              <w:ind w:left="357" w:hanging="357"/>
              <w:jc w:val="center"/>
              <w:rPr>
                <w:sz w:val="28"/>
                <w:szCs w:val="24"/>
                <w:lang w:val="en-US"/>
              </w:rPr>
            </w:pPr>
            <w:r>
              <w:rPr>
                <w:sz w:val="28"/>
                <w:szCs w:val="24"/>
                <w:lang w:val="en-US"/>
              </w:rPr>
              <w:t xml:space="preserve">No or </w:t>
            </w:r>
            <w:r w:rsidR="004E1A59">
              <w:rPr>
                <w:sz w:val="28"/>
                <w:szCs w:val="24"/>
                <w:lang w:val="en-US"/>
              </w:rPr>
              <w:t xml:space="preserve">very </w:t>
            </w:r>
            <w:r>
              <w:rPr>
                <w:sz w:val="28"/>
                <w:szCs w:val="24"/>
                <w:lang w:val="en-US"/>
              </w:rPr>
              <w:t>light comments on data</w:t>
            </w:r>
          </w:p>
          <w:p w:rsidR="00950A18" w:rsidRPr="00581253" w:rsidRDefault="00950A18" w:rsidP="00584F69">
            <w:pPr>
              <w:pStyle w:val="ListParagraph"/>
              <w:numPr>
                <w:ilvl w:val="0"/>
                <w:numId w:val="5"/>
              </w:numPr>
              <w:spacing w:after="0"/>
              <w:ind w:left="357" w:hanging="357"/>
              <w:jc w:val="center"/>
              <w:rPr>
                <w:sz w:val="28"/>
                <w:szCs w:val="24"/>
                <w:lang w:val="en-US"/>
              </w:rPr>
            </w:pPr>
            <w:r>
              <w:rPr>
                <w:sz w:val="28"/>
                <w:szCs w:val="24"/>
                <w:lang w:val="en-US"/>
              </w:rPr>
              <w:t>No data comparison</w:t>
            </w:r>
          </w:p>
        </w:tc>
        <w:tc>
          <w:tcPr>
            <w:tcW w:w="2835" w:type="dxa"/>
          </w:tcPr>
          <w:p w:rsidR="00950A18" w:rsidRDefault="00950A18" w:rsidP="00584F69">
            <w:pPr>
              <w:pStyle w:val="ListParagraph"/>
              <w:numPr>
                <w:ilvl w:val="0"/>
                <w:numId w:val="5"/>
              </w:numPr>
              <w:spacing w:after="0"/>
              <w:ind w:left="357" w:hanging="357"/>
              <w:jc w:val="center"/>
              <w:rPr>
                <w:sz w:val="28"/>
                <w:szCs w:val="24"/>
                <w:lang w:val="en-US"/>
              </w:rPr>
            </w:pPr>
            <w:r>
              <w:rPr>
                <w:sz w:val="28"/>
                <w:szCs w:val="24"/>
                <w:lang w:val="en-US"/>
              </w:rPr>
              <w:t xml:space="preserve">Data not modified (if required) </w:t>
            </w:r>
          </w:p>
          <w:p w:rsidR="00950A18" w:rsidRDefault="00950A18" w:rsidP="00584F69">
            <w:pPr>
              <w:pStyle w:val="ListParagraph"/>
              <w:numPr>
                <w:ilvl w:val="0"/>
                <w:numId w:val="5"/>
              </w:numPr>
              <w:spacing w:after="0"/>
              <w:ind w:left="357" w:hanging="357"/>
              <w:jc w:val="center"/>
              <w:rPr>
                <w:sz w:val="28"/>
                <w:szCs w:val="24"/>
                <w:lang w:val="en-US"/>
              </w:rPr>
            </w:pPr>
            <w:r>
              <w:rPr>
                <w:sz w:val="28"/>
                <w:szCs w:val="24"/>
                <w:lang w:val="en-US"/>
              </w:rPr>
              <w:t>Light comments on data</w:t>
            </w:r>
          </w:p>
          <w:p w:rsidR="00950A18" w:rsidRPr="00950A18" w:rsidRDefault="00950A18" w:rsidP="00584F69">
            <w:pPr>
              <w:pStyle w:val="ListParagraph"/>
              <w:numPr>
                <w:ilvl w:val="0"/>
                <w:numId w:val="5"/>
              </w:numPr>
              <w:spacing w:after="0"/>
              <w:ind w:left="357" w:hanging="357"/>
              <w:jc w:val="center"/>
              <w:rPr>
                <w:sz w:val="28"/>
                <w:szCs w:val="24"/>
                <w:lang w:val="en-US"/>
              </w:rPr>
            </w:pPr>
            <w:r w:rsidRPr="00950A18">
              <w:rPr>
                <w:sz w:val="28"/>
                <w:szCs w:val="24"/>
                <w:lang w:val="en-US"/>
              </w:rPr>
              <w:t>No data comparison</w:t>
            </w:r>
          </w:p>
        </w:tc>
        <w:tc>
          <w:tcPr>
            <w:tcW w:w="3261" w:type="dxa"/>
          </w:tcPr>
          <w:p w:rsidR="00950A18" w:rsidRDefault="00950A18" w:rsidP="00584F69">
            <w:pPr>
              <w:pStyle w:val="ListParagraph"/>
              <w:numPr>
                <w:ilvl w:val="0"/>
                <w:numId w:val="5"/>
              </w:numPr>
              <w:spacing w:after="0"/>
              <w:ind w:left="357" w:hanging="357"/>
              <w:jc w:val="center"/>
              <w:rPr>
                <w:sz w:val="28"/>
                <w:szCs w:val="24"/>
                <w:lang w:val="en-US"/>
              </w:rPr>
            </w:pPr>
            <w:r>
              <w:rPr>
                <w:sz w:val="28"/>
                <w:szCs w:val="24"/>
                <w:lang w:val="en-US"/>
              </w:rPr>
              <w:t xml:space="preserve">Data modified (if required) </w:t>
            </w:r>
          </w:p>
          <w:p w:rsidR="00950A18" w:rsidRDefault="00950A18" w:rsidP="00584F69">
            <w:pPr>
              <w:pStyle w:val="ListParagraph"/>
              <w:numPr>
                <w:ilvl w:val="0"/>
                <w:numId w:val="5"/>
              </w:numPr>
              <w:spacing w:after="0"/>
              <w:ind w:left="357" w:hanging="357"/>
              <w:jc w:val="center"/>
              <w:rPr>
                <w:sz w:val="28"/>
                <w:szCs w:val="24"/>
                <w:lang w:val="en-US"/>
              </w:rPr>
            </w:pPr>
            <w:r>
              <w:rPr>
                <w:sz w:val="28"/>
                <w:szCs w:val="24"/>
                <w:lang w:val="en-US"/>
              </w:rPr>
              <w:t>Proper analysis of data</w:t>
            </w:r>
          </w:p>
          <w:p w:rsidR="00950A18" w:rsidRPr="00950A18" w:rsidRDefault="00950A18" w:rsidP="00584F69">
            <w:pPr>
              <w:pStyle w:val="ListParagraph"/>
              <w:numPr>
                <w:ilvl w:val="0"/>
                <w:numId w:val="5"/>
              </w:numPr>
              <w:spacing w:after="0"/>
              <w:ind w:left="357" w:hanging="357"/>
              <w:rPr>
                <w:sz w:val="28"/>
                <w:szCs w:val="24"/>
                <w:lang w:val="en-US"/>
              </w:rPr>
            </w:pPr>
            <w:r>
              <w:rPr>
                <w:sz w:val="28"/>
                <w:szCs w:val="24"/>
                <w:lang w:val="en-US"/>
              </w:rPr>
              <w:t>Some data</w:t>
            </w:r>
            <w:r w:rsidRPr="00950A18">
              <w:rPr>
                <w:sz w:val="28"/>
                <w:szCs w:val="24"/>
                <w:lang w:val="en-US"/>
              </w:rPr>
              <w:t xml:space="preserve"> comparison</w:t>
            </w:r>
            <w:r>
              <w:rPr>
                <w:sz w:val="28"/>
                <w:szCs w:val="24"/>
                <w:lang w:val="en-US"/>
              </w:rPr>
              <w:t xml:space="preserve"> with additional reference</w:t>
            </w:r>
          </w:p>
        </w:tc>
        <w:tc>
          <w:tcPr>
            <w:tcW w:w="2890" w:type="dxa"/>
          </w:tcPr>
          <w:p w:rsidR="00950A18" w:rsidRPr="00950A18" w:rsidRDefault="00950A18" w:rsidP="00584F69">
            <w:pPr>
              <w:pStyle w:val="ListParagraph"/>
              <w:numPr>
                <w:ilvl w:val="0"/>
                <w:numId w:val="5"/>
              </w:numPr>
              <w:spacing w:after="0"/>
              <w:ind w:left="357" w:hanging="357"/>
              <w:jc w:val="center"/>
              <w:rPr>
                <w:sz w:val="28"/>
                <w:szCs w:val="24"/>
                <w:lang w:val="en-US"/>
              </w:rPr>
            </w:pPr>
            <w:r>
              <w:rPr>
                <w:sz w:val="28"/>
                <w:szCs w:val="24"/>
                <w:lang w:val="en-US"/>
              </w:rPr>
              <w:t>Data</w:t>
            </w:r>
            <w:r w:rsidRPr="00950A18">
              <w:rPr>
                <w:sz w:val="28"/>
                <w:szCs w:val="24"/>
                <w:lang w:val="en-US"/>
              </w:rPr>
              <w:t xml:space="preserve"> modified to facilitate the interpretation</w:t>
            </w:r>
          </w:p>
          <w:p w:rsidR="00950A18" w:rsidRDefault="00950A18" w:rsidP="00584F69">
            <w:pPr>
              <w:pStyle w:val="ListParagraph"/>
              <w:numPr>
                <w:ilvl w:val="0"/>
                <w:numId w:val="5"/>
              </w:numPr>
              <w:spacing w:after="0"/>
              <w:ind w:left="357" w:hanging="357"/>
              <w:jc w:val="center"/>
              <w:rPr>
                <w:sz w:val="28"/>
                <w:szCs w:val="24"/>
                <w:lang w:val="en-US"/>
              </w:rPr>
            </w:pPr>
            <w:r>
              <w:rPr>
                <w:sz w:val="28"/>
                <w:szCs w:val="24"/>
                <w:lang w:val="en-US"/>
              </w:rPr>
              <w:t xml:space="preserve">Detailed analysis of data </w:t>
            </w:r>
          </w:p>
          <w:p w:rsidR="00950A18" w:rsidRPr="00950A18" w:rsidRDefault="00950A18" w:rsidP="00584F69">
            <w:pPr>
              <w:pStyle w:val="ListParagraph"/>
              <w:numPr>
                <w:ilvl w:val="0"/>
                <w:numId w:val="5"/>
              </w:numPr>
              <w:spacing w:after="0"/>
              <w:ind w:left="357" w:hanging="357"/>
              <w:jc w:val="center"/>
              <w:rPr>
                <w:sz w:val="28"/>
                <w:szCs w:val="24"/>
                <w:lang w:val="en-US"/>
              </w:rPr>
            </w:pPr>
            <w:r>
              <w:rPr>
                <w:sz w:val="28"/>
                <w:szCs w:val="24"/>
                <w:lang w:val="en-US"/>
              </w:rPr>
              <w:t>Deep data compar</w:t>
            </w:r>
            <w:r w:rsidR="004E1A59">
              <w:rPr>
                <w:sz w:val="28"/>
                <w:szCs w:val="24"/>
                <w:lang w:val="en-US"/>
              </w:rPr>
              <w:t>ison with additional reference</w:t>
            </w:r>
          </w:p>
        </w:tc>
      </w:tr>
      <w:tr w:rsidR="00950A18" w:rsidTr="00584F69">
        <w:tc>
          <w:tcPr>
            <w:tcW w:w="1843" w:type="dxa"/>
          </w:tcPr>
          <w:p w:rsidR="00950A18" w:rsidRDefault="00950A18" w:rsidP="00584F69">
            <w:pPr>
              <w:jc w:val="center"/>
              <w:rPr>
                <w:sz w:val="28"/>
                <w:szCs w:val="24"/>
                <w:lang w:val="en-US"/>
              </w:rPr>
            </w:pPr>
            <w:r>
              <w:rPr>
                <w:sz w:val="28"/>
                <w:szCs w:val="24"/>
                <w:lang w:val="en-US"/>
              </w:rPr>
              <w:t>Conclusion</w:t>
            </w:r>
          </w:p>
          <w:p w:rsidR="00950A18" w:rsidRDefault="00950A18" w:rsidP="00584F69">
            <w:pPr>
              <w:jc w:val="center"/>
              <w:rPr>
                <w:sz w:val="28"/>
                <w:szCs w:val="24"/>
                <w:lang w:val="en-US"/>
              </w:rPr>
            </w:pPr>
            <w:r>
              <w:rPr>
                <w:sz w:val="28"/>
                <w:szCs w:val="24"/>
                <w:lang w:val="en-US"/>
              </w:rPr>
              <w:t>+</w:t>
            </w:r>
          </w:p>
          <w:p w:rsidR="00950A18" w:rsidRDefault="00950A18" w:rsidP="00584F69">
            <w:pPr>
              <w:jc w:val="center"/>
              <w:rPr>
                <w:sz w:val="28"/>
                <w:szCs w:val="24"/>
                <w:lang w:val="en-US"/>
              </w:rPr>
            </w:pPr>
            <w:r>
              <w:rPr>
                <w:sz w:val="28"/>
                <w:szCs w:val="24"/>
                <w:lang w:val="en-US"/>
              </w:rPr>
              <w:t>Reflection</w:t>
            </w:r>
          </w:p>
          <w:p w:rsidR="00950A18" w:rsidRDefault="00950A18" w:rsidP="00584F69">
            <w:pPr>
              <w:jc w:val="center"/>
              <w:rPr>
                <w:sz w:val="28"/>
                <w:szCs w:val="24"/>
                <w:lang w:val="en-US"/>
              </w:rPr>
            </w:pPr>
            <w:r>
              <w:rPr>
                <w:sz w:val="28"/>
                <w:szCs w:val="24"/>
                <w:lang w:val="en-US"/>
              </w:rPr>
              <w:t>+</w:t>
            </w:r>
          </w:p>
          <w:p w:rsidR="00950A18" w:rsidRPr="00581253" w:rsidRDefault="00950A18" w:rsidP="00584F69">
            <w:pPr>
              <w:jc w:val="center"/>
              <w:rPr>
                <w:sz w:val="28"/>
                <w:szCs w:val="24"/>
                <w:lang w:val="en-US"/>
              </w:rPr>
            </w:pPr>
            <w:r>
              <w:rPr>
                <w:sz w:val="28"/>
                <w:szCs w:val="24"/>
                <w:lang w:val="en-US"/>
              </w:rPr>
              <w:t>Reference</w:t>
            </w:r>
          </w:p>
        </w:tc>
        <w:tc>
          <w:tcPr>
            <w:tcW w:w="2835" w:type="dxa"/>
          </w:tcPr>
          <w:p w:rsidR="00950A18" w:rsidRDefault="00950A18" w:rsidP="00584F69">
            <w:pPr>
              <w:pStyle w:val="ListParagraph"/>
              <w:numPr>
                <w:ilvl w:val="0"/>
                <w:numId w:val="5"/>
              </w:numPr>
              <w:spacing w:after="0"/>
              <w:ind w:left="0"/>
              <w:jc w:val="center"/>
              <w:rPr>
                <w:sz w:val="28"/>
                <w:szCs w:val="24"/>
                <w:lang w:val="en-US"/>
              </w:rPr>
            </w:pPr>
            <w:r w:rsidRPr="00950A18">
              <w:rPr>
                <w:sz w:val="28"/>
                <w:szCs w:val="24"/>
                <w:lang w:val="en-US"/>
              </w:rPr>
              <w:t>What can be seen in the results</w:t>
            </w:r>
          </w:p>
          <w:p w:rsidR="00950A18" w:rsidRDefault="00950A18" w:rsidP="00584F69">
            <w:pPr>
              <w:pStyle w:val="ListParagraph"/>
              <w:numPr>
                <w:ilvl w:val="0"/>
                <w:numId w:val="5"/>
              </w:numPr>
              <w:spacing w:after="0"/>
              <w:ind w:left="0"/>
              <w:jc w:val="center"/>
              <w:rPr>
                <w:sz w:val="28"/>
                <w:szCs w:val="24"/>
                <w:lang w:val="en-US"/>
              </w:rPr>
            </w:pPr>
            <w:r>
              <w:rPr>
                <w:sz w:val="28"/>
                <w:szCs w:val="24"/>
                <w:lang w:val="en-US"/>
              </w:rPr>
              <w:t>No reflection</w:t>
            </w:r>
          </w:p>
          <w:p w:rsidR="00950A18" w:rsidRPr="00950A18" w:rsidRDefault="004E1A59" w:rsidP="00584F69">
            <w:pPr>
              <w:pStyle w:val="ListParagraph"/>
              <w:numPr>
                <w:ilvl w:val="0"/>
                <w:numId w:val="5"/>
              </w:numPr>
              <w:spacing w:after="0"/>
              <w:ind w:left="0"/>
              <w:jc w:val="center"/>
              <w:rPr>
                <w:sz w:val="28"/>
                <w:szCs w:val="24"/>
                <w:lang w:val="en-US"/>
              </w:rPr>
            </w:pPr>
            <w:r>
              <w:rPr>
                <w:sz w:val="28"/>
                <w:szCs w:val="24"/>
                <w:lang w:val="en-US"/>
              </w:rPr>
              <w:t>Minimum</w:t>
            </w:r>
            <w:r w:rsidR="00950A18">
              <w:rPr>
                <w:sz w:val="28"/>
                <w:szCs w:val="24"/>
                <w:lang w:val="en-US"/>
              </w:rPr>
              <w:t xml:space="preserve"> reference</w:t>
            </w:r>
            <w:r>
              <w:rPr>
                <w:sz w:val="28"/>
                <w:szCs w:val="24"/>
                <w:lang w:val="en-US"/>
              </w:rPr>
              <w:t>s</w:t>
            </w:r>
            <w:r w:rsidR="00950A18">
              <w:rPr>
                <w:sz w:val="28"/>
                <w:szCs w:val="24"/>
                <w:lang w:val="en-US"/>
              </w:rPr>
              <w:t xml:space="preserve"> (course book)</w:t>
            </w:r>
          </w:p>
        </w:tc>
        <w:tc>
          <w:tcPr>
            <w:tcW w:w="2835" w:type="dxa"/>
          </w:tcPr>
          <w:p w:rsidR="00950A18" w:rsidRDefault="00950A18" w:rsidP="00584F69">
            <w:pPr>
              <w:spacing w:after="0"/>
              <w:jc w:val="center"/>
              <w:rPr>
                <w:sz w:val="28"/>
                <w:szCs w:val="24"/>
                <w:lang w:val="en-US"/>
              </w:rPr>
            </w:pPr>
            <w:r>
              <w:rPr>
                <w:sz w:val="28"/>
                <w:szCs w:val="24"/>
                <w:lang w:val="en-US"/>
              </w:rPr>
              <w:t>-Obvious conclusions of the data</w:t>
            </w:r>
          </w:p>
          <w:p w:rsidR="00950A18" w:rsidRDefault="00950A18" w:rsidP="00584F69">
            <w:pPr>
              <w:spacing w:after="0"/>
              <w:jc w:val="center"/>
              <w:rPr>
                <w:sz w:val="28"/>
                <w:szCs w:val="24"/>
                <w:lang w:val="en-US"/>
              </w:rPr>
            </w:pPr>
            <w:r>
              <w:rPr>
                <w:sz w:val="28"/>
                <w:szCs w:val="24"/>
                <w:lang w:val="en-US"/>
              </w:rPr>
              <w:t>-Some reflection</w:t>
            </w:r>
          </w:p>
          <w:p w:rsidR="00950A18" w:rsidRPr="00581253" w:rsidRDefault="004E1A59" w:rsidP="00584F69">
            <w:pPr>
              <w:spacing w:after="0"/>
              <w:jc w:val="center"/>
              <w:rPr>
                <w:sz w:val="28"/>
                <w:szCs w:val="24"/>
                <w:lang w:val="en-US"/>
              </w:rPr>
            </w:pPr>
            <w:r>
              <w:rPr>
                <w:sz w:val="28"/>
                <w:szCs w:val="24"/>
                <w:lang w:val="en-US"/>
              </w:rPr>
              <w:t>-Few</w:t>
            </w:r>
            <w:r w:rsidR="00950A18">
              <w:rPr>
                <w:sz w:val="28"/>
                <w:szCs w:val="24"/>
                <w:lang w:val="en-US"/>
              </w:rPr>
              <w:t xml:space="preserve"> references </w:t>
            </w:r>
          </w:p>
        </w:tc>
        <w:tc>
          <w:tcPr>
            <w:tcW w:w="3261" w:type="dxa"/>
          </w:tcPr>
          <w:p w:rsidR="00950A18" w:rsidRDefault="00950A18" w:rsidP="00584F69">
            <w:pPr>
              <w:spacing w:after="0"/>
              <w:jc w:val="center"/>
              <w:rPr>
                <w:sz w:val="28"/>
                <w:szCs w:val="24"/>
                <w:lang w:val="en-US"/>
              </w:rPr>
            </w:pPr>
            <w:r>
              <w:rPr>
                <w:sz w:val="28"/>
                <w:szCs w:val="24"/>
                <w:lang w:val="en-US"/>
              </w:rPr>
              <w:t>- Conclusions with connection to theory</w:t>
            </w:r>
          </w:p>
          <w:p w:rsidR="00950A18" w:rsidRDefault="00950A18" w:rsidP="00584F69">
            <w:pPr>
              <w:spacing w:after="0"/>
              <w:jc w:val="center"/>
              <w:rPr>
                <w:sz w:val="28"/>
                <w:szCs w:val="24"/>
                <w:lang w:val="en-US"/>
              </w:rPr>
            </w:pPr>
            <w:r>
              <w:rPr>
                <w:sz w:val="28"/>
                <w:szCs w:val="24"/>
                <w:lang w:val="en-US"/>
              </w:rPr>
              <w:t>- Relevant reflection</w:t>
            </w:r>
          </w:p>
          <w:p w:rsidR="00950A18" w:rsidRPr="00581253" w:rsidRDefault="004E1A59" w:rsidP="00584F69">
            <w:pPr>
              <w:spacing w:after="0"/>
              <w:jc w:val="center"/>
              <w:rPr>
                <w:sz w:val="28"/>
                <w:szCs w:val="24"/>
                <w:lang w:val="en-US"/>
              </w:rPr>
            </w:pPr>
            <w:r>
              <w:rPr>
                <w:sz w:val="28"/>
                <w:szCs w:val="24"/>
                <w:lang w:val="en-US"/>
              </w:rPr>
              <w:t xml:space="preserve">Various properly prepared </w:t>
            </w:r>
            <w:r w:rsidR="00950A18">
              <w:rPr>
                <w:sz w:val="28"/>
                <w:szCs w:val="24"/>
                <w:lang w:val="en-US"/>
              </w:rPr>
              <w:t>references</w:t>
            </w:r>
          </w:p>
        </w:tc>
        <w:tc>
          <w:tcPr>
            <w:tcW w:w="2890" w:type="dxa"/>
          </w:tcPr>
          <w:p w:rsidR="00950A18" w:rsidRDefault="00950A18" w:rsidP="00584F69">
            <w:pPr>
              <w:spacing w:after="0"/>
              <w:jc w:val="center"/>
              <w:rPr>
                <w:sz w:val="28"/>
                <w:szCs w:val="24"/>
                <w:lang w:val="en-US"/>
              </w:rPr>
            </w:pPr>
            <w:r>
              <w:rPr>
                <w:sz w:val="28"/>
                <w:szCs w:val="24"/>
                <w:lang w:val="en-US"/>
              </w:rPr>
              <w:t>- Detailed conclusions with connection to theory</w:t>
            </w:r>
          </w:p>
          <w:p w:rsidR="00950A18" w:rsidRDefault="00950A18" w:rsidP="00584F69">
            <w:pPr>
              <w:spacing w:after="0"/>
              <w:jc w:val="center"/>
              <w:rPr>
                <w:sz w:val="28"/>
                <w:szCs w:val="24"/>
                <w:lang w:val="en-US"/>
              </w:rPr>
            </w:pPr>
            <w:r>
              <w:rPr>
                <w:sz w:val="28"/>
                <w:szCs w:val="24"/>
                <w:lang w:val="en-US"/>
              </w:rPr>
              <w:t>- Deep reflection</w:t>
            </w:r>
          </w:p>
          <w:p w:rsidR="00950A18" w:rsidRDefault="00950A18" w:rsidP="004E1A59">
            <w:pPr>
              <w:spacing w:after="0"/>
              <w:jc w:val="center"/>
              <w:rPr>
                <w:sz w:val="28"/>
                <w:szCs w:val="24"/>
                <w:lang w:val="en-US"/>
              </w:rPr>
            </w:pPr>
            <w:r>
              <w:rPr>
                <w:sz w:val="28"/>
                <w:szCs w:val="24"/>
                <w:lang w:val="en-US"/>
              </w:rPr>
              <w:t>- Various reference</w:t>
            </w:r>
          </w:p>
        </w:tc>
      </w:tr>
    </w:tbl>
    <w:p w:rsidR="00950A18" w:rsidRDefault="00950A18" w:rsidP="001E6976">
      <w:pPr>
        <w:jc w:val="both"/>
        <w:rPr>
          <w:sz w:val="24"/>
          <w:szCs w:val="24"/>
        </w:rPr>
      </w:pPr>
    </w:p>
    <w:p w:rsidR="00D00B26" w:rsidRPr="001E6976" w:rsidRDefault="00D00B26" w:rsidP="001E697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Plagiarism: If you have copied some part of the report or </w:t>
      </w:r>
      <w:r w:rsidR="004E1A59">
        <w:rPr>
          <w:sz w:val="24"/>
          <w:szCs w:val="24"/>
        </w:rPr>
        <w:t>direct copy pasted</w:t>
      </w:r>
      <w:r>
        <w:rPr>
          <w:sz w:val="24"/>
          <w:szCs w:val="24"/>
        </w:rPr>
        <w:t xml:space="preserve"> text from web that is plagiarism. That report will be not ACCPETED and needs to be redone. For this case also additional work is assigned. In severe cases, they </w:t>
      </w:r>
      <w:proofErr w:type="gramStart"/>
      <w:r>
        <w:rPr>
          <w:sz w:val="24"/>
          <w:szCs w:val="24"/>
        </w:rPr>
        <w:t>are always reported</w:t>
      </w:r>
      <w:proofErr w:type="gramEnd"/>
      <w:r>
        <w:rPr>
          <w:sz w:val="24"/>
          <w:szCs w:val="24"/>
        </w:rPr>
        <w:t xml:space="preserve"> to </w:t>
      </w:r>
      <w:r w:rsidR="004E1A59">
        <w:rPr>
          <w:sz w:val="24"/>
          <w:szCs w:val="24"/>
        </w:rPr>
        <w:t>council</w:t>
      </w:r>
      <w:bookmarkStart w:id="0" w:name="_GoBack"/>
      <w:bookmarkEnd w:id="0"/>
      <w:r>
        <w:rPr>
          <w:sz w:val="24"/>
          <w:szCs w:val="24"/>
        </w:rPr>
        <w:t xml:space="preserve"> at School of Chemical </w:t>
      </w:r>
      <w:r w:rsidR="004E1A59">
        <w:rPr>
          <w:sz w:val="24"/>
          <w:szCs w:val="24"/>
        </w:rPr>
        <w:t>Engineering</w:t>
      </w:r>
      <w:r>
        <w:rPr>
          <w:sz w:val="24"/>
          <w:szCs w:val="24"/>
        </w:rPr>
        <w:t xml:space="preserve">! </w:t>
      </w:r>
    </w:p>
    <w:sectPr w:rsidR="00D00B26" w:rsidRPr="001E6976" w:rsidSect="00581253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A83967"/>
    <w:multiLevelType w:val="hybridMultilevel"/>
    <w:tmpl w:val="ADAE9D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506210"/>
    <w:multiLevelType w:val="hybridMultilevel"/>
    <w:tmpl w:val="1BFA862C"/>
    <w:lvl w:ilvl="0" w:tplc="B8D8D54C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C72F23"/>
    <w:multiLevelType w:val="hybridMultilevel"/>
    <w:tmpl w:val="24206850"/>
    <w:lvl w:ilvl="0" w:tplc="D1C4E2E6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987436"/>
    <w:multiLevelType w:val="hybridMultilevel"/>
    <w:tmpl w:val="E16C85BE"/>
    <w:lvl w:ilvl="0" w:tplc="49AEF7F2">
      <w:start w:val="1"/>
      <w:numFmt w:val="bullet"/>
      <w:lvlText w:val="-"/>
      <w:lvlJc w:val="left"/>
      <w:pPr>
        <w:ind w:left="717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4" w15:restartNumberingAfterBreak="0">
    <w:nsid w:val="66AD4295"/>
    <w:multiLevelType w:val="hybridMultilevel"/>
    <w:tmpl w:val="8C8ECCD8"/>
    <w:lvl w:ilvl="0" w:tplc="B2CCD1B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9C26FD"/>
    <w:multiLevelType w:val="hybridMultilevel"/>
    <w:tmpl w:val="FB3A66FE"/>
    <w:lvl w:ilvl="0" w:tplc="E0385A4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EDC"/>
    <w:rsid w:val="001E6976"/>
    <w:rsid w:val="00233E73"/>
    <w:rsid w:val="00362AF6"/>
    <w:rsid w:val="003B5E30"/>
    <w:rsid w:val="004E1A59"/>
    <w:rsid w:val="004F1717"/>
    <w:rsid w:val="00580CEA"/>
    <w:rsid w:val="00581253"/>
    <w:rsid w:val="00585E66"/>
    <w:rsid w:val="005A4B99"/>
    <w:rsid w:val="005B4EDC"/>
    <w:rsid w:val="005D4284"/>
    <w:rsid w:val="006C5CF6"/>
    <w:rsid w:val="00704318"/>
    <w:rsid w:val="00787E91"/>
    <w:rsid w:val="00791EA9"/>
    <w:rsid w:val="008031A9"/>
    <w:rsid w:val="008438EB"/>
    <w:rsid w:val="00843D11"/>
    <w:rsid w:val="00950A18"/>
    <w:rsid w:val="00986E7F"/>
    <w:rsid w:val="009D0CA4"/>
    <w:rsid w:val="009D33EA"/>
    <w:rsid w:val="00AD7531"/>
    <w:rsid w:val="00AE28FF"/>
    <w:rsid w:val="00C929D1"/>
    <w:rsid w:val="00CE6730"/>
    <w:rsid w:val="00D00B26"/>
    <w:rsid w:val="00E778C0"/>
    <w:rsid w:val="00EA4FAA"/>
    <w:rsid w:val="00EB3BAD"/>
    <w:rsid w:val="00ED0C64"/>
    <w:rsid w:val="00F17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DD7ED"/>
  <w15:chartTrackingRefBased/>
  <w15:docId w15:val="{64D01267-1F4C-4B1F-810B-77CBD52F3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4EDC"/>
    <w:pPr>
      <w:spacing w:after="200" w:line="276" w:lineRule="auto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4EDC"/>
    <w:pPr>
      <w:ind w:left="720"/>
      <w:contextualSpacing/>
    </w:pPr>
  </w:style>
  <w:style w:type="table" w:styleId="TableGrid">
    <w:name w:val="Table Grid"/>
    <w:basedOn w:val="TableNormal"/>
    <w:uiPriority w:val="39"/>
    <w:rsid w:val="005812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E69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6976"/>
    <w:rPr>
      <w:rFonts w:ascii="Segoe UI" w:hAnsi="Segoe UI" w:cs="Segoe UI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284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Aalto University</Company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Santasalo-Aarnio Annukka</dc:creator>
  <cp:keywords/>
  <dc:description/>
  <cp:lastModifiedBy>Santasalo-Aarnio Annukka</cp:lastModifiedBy>
  <cp:revision>10</cp:revision>
  <cp:lastPrinted>2015-09-11T07:48:00Z</cp:lastPrinted>
  <dcterms:created xsi:type="dcterms:W3CDTF">2015-08-31T08:13:00Z</dcterms:created>
  <dcterms:modified xsi:type="dcterms:W3CDTF">2017-09-11T07:12:00Z</dcterms:modified>
</cp:coreProperties>
</file>