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E92C9" w14:textId="3E3C9F39" w:rsidR="009442DC" w:rsidRDefault="260E118F" w:rsidP="0A19AC9F">
      <w:pPr>
        <w:rPr>
          <w:rFonts w:eastAsia="Times New Roman" w:cs="Times New Roman"/>
        </w:rPr>
      </w:pPr>
      <w:r>
        <w:rPr>
          <w:noProof/>
        </w:rPr>
        <w:drawing>
          <wp:inline distT="0" distB="0" distL="0" distR="0" wp14:anchorId="335EA008" wp14:editId="3046267F">
            <wp:extent cx="2011680" cy="1366911"/>
            <wp:effectExtent l="0" t="0" r="7620" b="5080"/>
            <wp:docPr id="1978697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1680" cy="1366911"/>
                    </a:xfrm>
                    <a:prstGeom prst="rect">
                      <a:avLst/>
                    </a:prstGeom>
                  </pic:spPr>
                </pic:pic>
              </a:graphicData>
            </a:graphic>
          </wp:inline>
        </w:drawing>
      </w:r>
    </w:p>
    <w:p w14:paraId="2EB4A0AF" w14:textId="12DB547D" w:rsidR="00C8612F" w:rsidRDefault="000B6D1E" w:rsidP="002D1B81">
      <w:pPr>
        <w:spacing w:line="279" w:lineRule="auto"/>
        <w:rPr>
          <w:rFonts w:eastAsia="Times New Roman" w:cs="Times New Roman"/>
          <w:b/>
          <w:bCs/>
          <w:sz w:val="22"/>
          <w:szCs w:val="22"/>
        </w:rPr>
      </w:pPr>
      <w:r>
        <w:rPr>
          <w:noProof/>
        </w:rPr>
        <mc:AlternateContent>
          <mc:Choice Requires="wps">
            <w:drawing>
              <wp:anchor distT="0" distB="0" distL="114300" distR="114300" simplePos="0" relativeHeight="251658240" behindDoc="1" locked="0" layoutInCell="1" allowOverlap="1" wp14:anchorId="38E1F380" wp14:editId="66CC2CE0">
                <wp:simplePos x="0" y="0"/>
                <wp:positionH relativeFrom="margin">
                  <wp:align>center</wp:align>
                </wp:positionH>
                <wp:positionV relativeFrom="page">
                  <wp:posOffset>2622550</wp:posOffset>
                </wp:positionV>
                <wp:extent cx="7034530" cy="3255264"/>
                <wp:effectExtent l="0" t="0" r="6985" b="1079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2DC" w:rsidRPr="00A367B9" w14:paraId="578E0907" w14:textId="77777777" w:rsidTr="000B6D1E">
                              <w:trPr>
                                <w:trHeight w:val="1418"/>
                              </w:trPr>
                              <w:tc>
                                <w:tcPr>
                                  <w:tcW w:w="370" w:type="pct"/>
                                  <w:shd w:val="clear" w:color="auto" w:fill="156082" w:themeFill="accent1"/>
                                </w:tcPr>
                                <w:p w14:paraId="2785FB0D" w14:textId="77777777" w:rsidR="009442DC" w:rsidRDefault="009442DC"/>
                              </w:tc>
                              <w:sdt>
                                <w:sdtPr>
                                  <w:rPr>
                                    <w:rFonts w:asciiTheme="majorHAnsi" w:hAnsiTheme="majorHAnsi"/>
                                    <w:color w:val="FFFFFF" w:themeColor="background1"/>
                                    <w:sz w:val="56"/>
                                    <w:szCs w:val="56"/>
                                  </w:rPr>
                                  <w:alias w:val="Title"/>
                                  <w:tag w:val=""/>
                                  <w:id w:val="739824258"/>
                                  <w:placeholder>
                                    <w:docPart w:val="EC027FB5BB434DB8BDE38073E52D3C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9FCEFF2" w14:textId="19E3F344" w:rsidR="009442DC" w:rsidRPr="00A367B9" w:rsidRDefault="00A367B9">
                                      <w:pPr>
                                        <w:pStyle w:val="NoSpacing"/>
                                        <w:spacing w:before="240" w:line="216" w:lineRule="auto"/>
                                        <w:ind w:left="360" w:right="360"/>
                                        <w:contextualSpacing/>
                                        <w:rPr>
                                          <w:rFonts w:asciiTheme="majorHAnsi" w:hAnsiTheme="majorHAnsi"/>
                                          <w:color w:val="FFFFFF" w:themeColor="background1"/>
                                          <w:sz w:val="56"/>
                                          <w:szCs w:val="56"/>
                                        </w:rPr>
                                      </w:pPr>
                                      <w:r w:rsidRPr="00A367B9">
                                        <w:rPr>
                                          <w:rFonts w:asciiTheme="majorHAnsi" w:hAnsiTheme="majorHAnsi"/>
                                          <w:color w:val="FFFFFF" w:themeColor="background1"/>
                                          <w:sz w:val="56"/>
                                          <w:szCs w:val="56"/>
                                        </w:rPr>
                                        <w:t>Laboratory Exercise 1: Hardness Mapping</w:t>
                                      </w:r>
                                    </w:p>
                                  </w:tc>
                                </w:sdtContent>
                              </w:sdt>
                            </w:tr>
                            <w:tr w:rsidR="009442DC" w14:paraId="17B23925" w14:textId="77777777" w:rsidTr="000B6D1E">
                              <w:trPr>
                                <w:trHeight w:hRule="exact" w:val="68"/>
                              </w:trPr>
                              <w:tc>
                                <w:tcPr>
                                  <w:tcW w:w="370" w:type="pct"/>
                                  <w:shd w:val="clear" w:color="auto" w:fill="156082" w:themeFill="accent1"/>
                                </w:tcPr>
                                <w:p w14:paraId="7EFD43E1" w14:textId="77777777" w:rsidR="009442DC" w:rsidRDefault="009442DC"/>
                              </w:tc>
                              <w:tc>
                                <w:tcPr>
                                  <w:tcW w:w="4630" w:type="pct"/>
                                  <w:shd w:val="clear" w:color="auto" w:fill="404040" w:themeFill="text1" w:themeFillTint="BF"/>
                                  <w:vAlign w:val="bottom"/>
                                </w:tcPr>
                                <w:p w14:paraId="552215FC" w14:textId="77777777" w:rsidR="009442DC" w:rsidRDefault="009442DC" w:rsidP="001A69B6">
                                  <w:pPr>
                                    <w:ind w:right="360"/>
                                    <w:rPr>
                                      <w:color w:val="FFFFFF" w:themeColor="background1"/>
                                      <w:sz w:val="28"/>
                                      <w:szCs w:val="28"/>
                                    </w:rPr>
                                  </w:pPr>
                                </w:p>
                              </w:tc>
                            </w:tr>
                            <w:tr w:rsidR="009442DC" w14:paraId="71841F34" w14:textId="77777777" w:rsidTr="000B6D1E">
                              <w:trPr>
                                <w:trHeight w:val="1245"/>
                              </w:trPr>
                              <w:tc>
                                <w:tcPr>
                                  <w:tcW w:w="370" w:type="pct"/>
                                  <w:shd w:val="clear" w:color="auto" w:fill="156082" w:themeFill="accent1"/>
                                </w:tcPr>
                                <w:p w14:paraId="2B46F6B1" w14:textId="77777777" w:rsidR="009442DC" w:rsidRDefault="009442DC"/>
                              </w:tc>
                              <w:tc>
                                <w:tcPr>
                                  <w:tcW w:w="4630" w:type="pct"/>
                                  <w:shd w:val="clear" w:color="auto" w:fill="404040" w:themeFill="text1" w:themeFillTint="BF"/>
                                  <w:vAlign w:val="bottom"/>
                                </w:tcPr>
                                <w:p w14:paraId="5C72AB42" w14:textId="115EE374" w:rsidR="009442DC"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C0CD12C402437B97C76F44A463BF4D"/>
                                      </w:placeholder>
                                      <w:dataBinding w:prefixMappings="xmlns:ns0='http://purl.org/dc/elements/1.1/' xmlns:ns1='http://schemas.openxmlformats.org/package/2006/metadata/core-properties' " w:xpath="/ns1:coreProperties[1]/ns0:creator[1]" w:storeItemID="{6C3C8BC8-F283-45AE-878A-BAB7291924A1}"/>
                                      <w:text/>
                                    </w:sdtPr>
                                    <w:sdtContent>
                                      <w:r w:rsidR="00B01211">
                                        <w:rPr>
                                          <w:color w:val="FFFFFF" w:themeColor="background1"/>
                                          <w:sz w:val="28"/>
                                          <w:szCs w:val="28"/>
                                        </w:rPr>
                                        <w:t>Nguyen Xuan Binh (887799)</w:t>
                                      </w:r>
                                    </w:sdtContent>
                                  </w:sdt>
                                </w:p>
                                <w:p w14:paraId="3620DD57" w14:textId="0E1BE54F" w:rsidR="009442DC" w:rsidRDefault="005B7258">
                                  <w:pPr>
                                    <w:pStyle w:val="NoSpacing"/>
                                    <w:spacing w:line="288" w:lineRule="auto"/>
                                    <w:ind w:left="360" w:right="360"/>
                                    <w:rPr>
                                      <w:color w:val="FFFFFF" w:themeColor="background1"/>
                                      <w:sz w:val="28"/>
                                      <w:szCs w:val="28"/>
                                    </w:rPr>
                                  </w:pPr>
                                  <w:r>
                                    <w:rPr>
                                      <w:color w:val="FFFFFF" w:themeColor="background1"/>
                                      <w:sz w:val="28"/>
                                      <w:szCs w:val="28"/>
                                    </w:rPr>
                                    <w:t>Talha Waqar</w:t>
                                  </w:r>
                                  <w:r w:rsidR="000B6D1E">
                                    <w:rPr>
                                      <w:color w:val="FFFFFF" w:themeColor="background1"/>
                                      <w:sz w:val="28"/>
                                      <w:szCs w:val="28"/>
                                    </w:rPr>
                                    <w:t xml:space="preserve"> (</w:t>
                                  </w:r>
                                  <w:r>
                                    <w:rPr>
                                      <w:color w:val="FFFFFF" w:themeColor="background1"/>
                                      <w:sz w:val="28"/>
                                      <w:szCs w:val="28"/>
                                    </w:rPr>
                                    <w:t>101561697</w:t>
                                  </w:r>
                                  <w:r w:rsidR="000B6D1E">
                                    <w:rPr>
                                      <w:color w:val="FFFFFF" w:themeColor="background1"/>
                                      <w:sz w:val="28"/>
                                      <w:szCs w:val="28"/>
                                    </w:rPr>
                                    <w:t>)</w:t>
                                  </w:r>
                                </w:p>
                                <w:p w14:paraId="6E964BC8" w14:textId="7DCD7714" w:rsidR="000B6D1E" w:rsidRDefault="00EB1986">
                                  <w:pPr>
                                    <w:pStyle w:val="NoSpacing"/>
                                    <w:spacing w:line="288" w:lineRule="auto"/>
                                    <w:ind w:left="360" w:right="360"/>
                                    <w:rPr>
                                      <w:color w:val="FFFFFF" w:themeColor="background1"/>
                                      <w:sz w:val="28"/>
                                      <w:szCs w:val="28"/>
                                    </w:rPr>
                                  </w:pPr>
                                  <w:r>
                                    <w:rPr>
                                      <w:color w:val="FFFFFF" w:themeColor="background1"/>
                                      <w:sz w:val="28"/>
                                      <w:szCs w:val="28"/>
                                    </w:rPr>
                                    <w:t>Owais Ahmad</w:t>
                                  </w:r>
                                  <w:r w:rsidR="000B6D1E">
                                    <w:rPr>
                                      <w:color w:val="FFFFFF" w:themeColor="background1"/>
                                      <w:sz w:val="28"/>
                                      <w:szCs w:val="28"/>
                                    </w:rPr>
                                    <w:t xml:space="preserve"> (</w:t>
                                  </w:r>
                                  <w:r w:rsidR="00EB3D0A">
                                    <w:rPr>
                                      <w:color w:val="FFFFFF" w:themeColor="background1"/>
                                      <w:sz w:val="28"/>
                                      <w:szCs w:val="28"/>
                                    </w:rPr>
                                    <w:t>101</w:t>
                                  </w:r>
                                  <w:r w:rsidR="00436785">
                                    <w:rPr>
                                      <w:color w:val="FFFFFF" w:themeColor="background1"/>
                                      <w:sz w:val="28"/>
                                      <w:szCs w:val="28"/>
                                    </w:rPr>
                                    <w:t>738970</w:t>
                                  </w:r>
                                  <w:r w:rsidR="000B6D1E">
                                    <w:rPr>
                                      <w:color w:val="FFFFFF" w:themeColor="background1"/>
                                      <w:sz w:val="28"/>
                                      <w:szCs w:val="28"/>
                                    </w:rPr>
                                    <w:t xml:space="preserve">) </w:t>
                                  </w:r>
                                </w:p>
                                <w:p w14:paraId="25D82EB2" w14:textId="45422978" w:rsidR="009442DC" w:rsidRDefault="009442DC">
                                  <w:pPr>
                                    <w:pStyle w:val="NoSpacing"/>
                                    <w:spacing w:after="240" w:line="288" w:lineRule="auto"/>
                                    <w:ind w:left="360" w:right="360"/>
                                    <w:rPr>
                                      <w:color w:val="FFFFFF" w:themeColor="background1"/>
                                      <w:sz w:val="28"/>
                                      <w:szCs w:val="28"/>
                                    </w:rPr>
                                  </w:pPr>
                                </w:p>
                              </w:tc>
                            </w:tr>
                            <w:tr w:rsidR="000B6D1E" w14:paraId="224E6168" w14:textId="77777777" w:rsidTr="000B6D1E">
                              <w:trPr>
                                <w:trHeight w:val="1245"/>
                              </w:trPr>
                              <w:tc>
                                <w:tcPr>
                                  <w:tcW w:w="370" w:type="pct"/>
                                  <w:shd w:val="clear" w:color="auto" w:fill="156082" w:themeFill="accent1"/>
                                </w:tcPr>
                                <w:p w14:paraId="2FA8ADEB" w14:textId="77777777" w:rsidR="000B6D1E" w:rsidRDefault="000B6D1E"/>
                              </w:tc>
                              <w:tc>
                                <w:tcPr>
                                  <w:tcW w:w="4630" w:type="pct"/>
                                  <w:shd w:val="clear" w:color="auto" w:fill="404040" w:themeFill="text1" w:themeFillTint="BF"/>
                                  <w:vAlign w:val="bottom"/>
                                </w:tcPr>
                                <w:p w14:paraId="5B36EE33" w14:textId="77777777"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MEC-E6007 Mechanical Testing of Materials</w:t>
                                  </w:r>
                                </w:p>
                                <w:p w14:paraId="7524DD65" w14:textId="78992FD6"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26/03/2024</w:t>
                                  </w:r>
                                </w:p>
                              </w:tc>
                            </w:tr>
                            <w:tr w:rsidR="000B6D1E" w14:paraId="51BEBD77" w14:textId="77777777">
                              <w:tc>
                                <w:tcPr>
                                  <w:tcW w:w="370" w:type="pct"/>
                                  <w:shd w:val="clear" w:color="auto" w:fill="156082" w:themeFill="accent1"/>
                                </w:tcPr>
                                <w:p w14:paraId="6F51F34E" w14:textId="77777777" w:rsidR="000B6D1E" w:rsidRDefault="000B6D1E"/>
                              </w:tc>
                              <w:tc>
                                <w:tcPr>
                                  <w:tcW w:w="4630" w:type="pct"/>
                                  <w:shd w:val="clear" w:color="auto" w:fill="404040" w:themeFill="text1" w:themeFillTint="BF"/>
                                  <w:vAlign w:val="bottom"/>
                                </w:tcPr>
                                <w:p w14:paraId="35EFF60A" w14:textId="77777777" w:rsidR="000B6D1E" w:rsidRDefault="000B6D1E">
                                  <w:pPr>
                                    <w:pStyle w:val="NoSpacing"/>
                                    <w:spacing w:line="288" w:lineRule="auto"/>
                                    <w:ind w:left="360" w:right="360"/>
                                    <w:rPr>
                                      <w:color w:val="FFFFFF" w:themeColor="background1"/>
                                      <w:sz w:val="28"/>
                                      <w:szCs w:val="28"/>
                                    </w:rPr>
                                  </w:pPr>
                                </w:p>
                              </w:tc>
                            </w:tr>
                          </w:tbl>
                          <w:p w14:paraId="74AE0519" w14:textId="77777777" w:rsidR="009442DC" w:rsidRDefault="009442DC"/>
                          <w:sdt>
                            <w:sdtPr>
                              <w:id w:val="-1742868485"/>
                              <w:docPartObj>
                                <w:docPartGallery w:val="Table of Contents"/>
                                <w:docPartUnique/>
                              </w:docPartObj>
                            </w:sdtPr>
                            <w:sdtEndPr>
                              <w:rPr>
                                <w:rFonts w:eastAsiaTheme="minorEastAsia" w:cstheme="minorBidi"/>
                                <w:b/>
                                <w:bCs/>
                                <w:noProof/>
                                <w:color w:val="auto"/>
                                <w:sz w:val="24"/>
                                <w:szCs w:val="24"/>
                                <w:lang w:eastAsia="ja-JP"/>
                              </w:rPr>
                            </w:sdtEndPr>
                            <w:sdtContent>
                              <w:p w14:paraId="13BCF92D" w14:textId="090626E6" w:rsidR="002D1B81" w:rsidRDefault="002D1B81">
                                <w:pPr>
                                  <w:pStyle w:val="TOCHeading"/>
                                </w:pPr>
                                <w:r>
                                  <w:t>Contents</w:t>
                                </w:r>
                              </w:p>
                              <w:p w14:paraId="0ADB0908" w14:textId="7845E0CF" w:rsidR="002D1B81" w:rsidRDefault="002D1B81">
                                <w:pPr>
                                  <w:pStyle w:val="TOC1"/>
                                  <w:tabs>
                                    <w:tab w:val="left" w:pos="480"/>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62389242" w:history="1">
                                  <w:r w:rsidRPr="00EF2366">
                                    <w:rPr>
                                      <w:rStyle w:val="Hyperlink"/>
                                      <w:rFonts w:eastAsia="Times New Roman" w:cs="Times New Roman"/>
                                      <w:noProof/>
                                    </w:rPr>
                                    <w:t>1.</w:t>
                                  </w:r>
                                  <w:r>
                                    <w:rPr>
                                      <w:noProof/>
                                      <w:kern w:val="2"/>
                                      <w:lang w:eastAsia="en-US"/>
                                      <w14:ligatures w14:val="standardContextual"/>
                                    </w:rPr>
                                    <w:tab/>
                                  </w:r>
                                  <w:r w:rsidRPr="00EF2366">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_Toc162389242 \h </w:instrText>
                                  </w:r>
                                  <w:r>
                                    <w:rPr>
                                      <w:noProof/>
                                      <w:webHidden/>
                                    </w:rPr>
                                  </w:r>
                                  <w:r>
                                    <w:rPr>
                                      <w:noProof/>
                                      <w:webHidden/>
                                    </w:rPr>
                                    <w:fldChar w:fldCharType="separate"/>
                                  </w:r>
                                  <w:r>
                                    <w:rPr>
                                      <w:noProof/>
                                      <w:webHidden/>
                                    </w:rPr>
                                    <w:t>1</w:t>
                                  </w:r>
                                  <w:r>
                                    <w:rPr>
                                      <w:noProof/>
                                      <w:webHidden/>
                                    </w:rPr>
                                    <w:fldChar w:fldCharType="end"/>
                                  </w:r>
                                </w:hyperlink>
                              </w:p>
                              <w:p w14:paraId="0FF63474" w14:textId="11CBAA9D" w:rsidR="002D1B81" w:rsidRDefault="002D1B81">
                                <w:pPr>
                                  <w:pStyle w:val="TOC1"/>
                                  <w:tabs>
                                    <w:tab w:val="left" w:pos="480"/>
                                    <w:tab w:val="right" w:leader="dot" w:pos="9350"/>
                                  </w:tabs>
                                  <w:rPr>
                                    <w:noProof/>
                                    <w:kern w:val="2"/>
                                    <w:lang w:eastAsia="en-US"/>
                                    <w14:ligatures w14:val="standardContextual"/>
                                  </w:rPr>
                                </w:pPr>
                                <w:hyperlink w:anchor="_Toc162389243" w:history="1">
                                  <w:r w:rsidRPr="00EF2366">
                                    <w:rPr>
                                      <w:rStyle w:val="Hyperlink"/>
                                      <w:noProof/>
                                    </w:rPr>
                                    <w:t>2.</w:t>
                                  </w:r>
                                  <w:r>
                                    <w:rPr>
                                      <w:noProof/>
                                      <w:kern w:val="2"/>
                                      <w:lang w:eastAsia="en-US"/>
                                      <w14:ligatures w14:val="standardContextual"/>
                                    </w:rPr>
                                    <w:tab/>
                                  </w:r>
                                  <w:r w:rsidRPr="00EF2366">
                                    <w:rPr>
                                      <w:rStyle w:val="Hyperlink"/>
                                      <w:noProof/>
                                    </w:rPr>
                                    <w:t>Methods</w:t>
                                  </w:r>
                                  <w:r>
                                    <w:rPr>
                                      <w:noProof/>
                                      <w:webHidden/>
                                    </w:rPr>
                                    <w:tab/>
                                  </w:r>
                                  <w:r>
                                    <w:rPr>
                                      <w:noProof/>
                                      <w:webHidden/>
                                    </w:rPr>
                                    <w:fldChar w:fldCharType="begin"/>
                                  </w:r>
                                  <w:r>
                                    <w:rPr>
                                      <w:noProof/>
                                      <w:webHidden/>
                                    </w:rPr>
                                    <w:instrText xml:space="preserve"> PAGEREF _Toc162389243 \h </w:instrText>
                                  </w:r>
                                  <w:r>
                                    <w:rPr>
                                      <w:noProof/>
                                      <w:webHidden/>
                                    </w:rPr>
                                  </w:r>
                                  <w:r>
                                    <w:rPr>
                                      <w:noProof/>
                                      <w:webHidden/>
                                    </w:rPr>
                                    <w:fldChar w:fldCharType="separate"/>
                                  </w:r>
                                  <w:r>
                                    <w:rPr>
                                      <w:noProof/>
                                      <w:webHidden/>
                                    </w:rPr>
                                    <w:t>1</w:t>
                                  </w:r>
                                  <w:r>
                                    <w:rPr>
                                      <w:noProof/>
                                      <w:webHidden/>
                                    </w:rPr>
                                    <w:fldChar w:fldCharType="end"/>
                                  </w:r>
                                </w:hyperlink>
                              </w:p>
                              <w:p w14:paraId="7346F09F" w14:textId="4AD822B1" w:rsidR="002D1B81" w:rsidRDefault="002D1B81">
                                <w:pPr>
                                  <w:pStyle w:val="TOC2"/>
                                  <w:tabs>
                                    <w:tab w:val="right" w:leader="dot" w:pos="9350"/>
                                  </w:tabs>
                                  <w:rPr>
                                    <w:noProof/>
                                  </w:rPr>
                                </w:pPr>
                                <w:hyperlink w:anchor="_Toc162389244" w:history="1">
                                  <w:r w:rsidRPr="00EF2366">
                                    <w:rPr>
                                      <w:rStyle w:val="Hyperlink"/>
                                      <w:rFonts w:eastAsia="Times New Roman" w:cs="Times New Roman"/>
                                      <w:noProof/>
                                    </w:rPr>
                                    <w:t>2.1 Materials and Instrument</w:t>
                                  </w:r>
                                  <w:r>
                                    <w:rPr>
                                      <w:noProof/>
                                      <w:webHidden/>
                                    </w:rPr>
                                    <w:tab/>
                                  </w:r>
                                  <w:r>
                                    <w:rPr>
                                      <w:noProof/>
                                      <w:webHidden/>
                                    </w:rPr>
                                    <w:fldChar w:fldCharType="begin"/>
                                  </w:r>
                                  <w:r>
                                    <w:rPr>
                                      <w:noProof/>
                                      <w:webHidden/>
                                    </w:rPr>
                                    <w:instrText xml:space="preserve"> PAGEREF _Toc162389244 \h </w:instrText>
                                  </w:r>
                                  <w:r>
                                    <w:rPr>
                                      <w:noProof/>
                                      <w:webHidden/>
                                    </w:rPr>
                                  </w:r>
                                  <w:r>
                                    <w:rPr>
                                      <w:noProof/>
                                      <w:webHidden/>
                                    </w:rPr>
                                    <w:fldChar w:fldCharType="separate"/>
                                  </w:r>
                                  <w:r>
                                    <w:rPr>
                                      <w:noProof/>
                                      <w:webHidden/>
                                    </w:rPr>
                                    <w:t>1</w:t>
                                  </w:r>
                                  <w:r>
                                    <w:rPr>
                                      <w:noProof/>
                                      <w:webHidden/>
                                    </w:rPr>
                                    <w:fldChar w:fldCharType="end"/>
                                  </w:r>
                                </w:hyperlink>
                              </w:p>
                              <w:p w14:paraId="038A0398" w14:textId="630C3E3D" w:rsidR="002D1B81" w:rsidRDefault="002D1B81">
                                <w:pPr>
                                  <w:pStyle w:val="TOC2"/>
                                  <w:tabs>
                                    <w:tab w:val="right" w:leader="dot" w:pos="9350"/>
                                  </w:tabs>
                                  <w:rPr>
                                    <w:noProof/>
                                  </w:rPr>
                                </w:pPr>
                                <w:hyperlink w:anchor="_Toc162389245" w:history="1">
                                  <w:r w:rsidRPr="00EF2366">
                                    <w:rPr>
                                      <w:rStyle w:val="Hyperlink"/>
                                      <w:rFonts w:eastAsia="Times New Roman" w:cs="Times New Roman"/>
                                      <w:noProof/>
                                    </w:rPr>
                                    <w:t>2.2   Vickers Hardness Method:</w:t>
                                  </w:r>
                                  <w:r>
                                    <w:rPr>
                                      <w:noProof/>
                                      <w:webHidden/>
                                    </w:rPr>
                                    <w:tab/>
                                  </w:r>
                                  <w:r>
                                    <w:rPr>
                                      <w:noProof/>
                                      <w:webHidden/>
                                    </w:rPr>
                                    <w:fldChar w:fldCharType="begin"/>
                                  </w:r>
                                  <w:r>
                                    <w:rPr>
                                      <w:noProof/>
                                      <w:webHidden/>
                                    </w:rPr>
                                    <w:instrText xml:space="preserve"> PAGEREF _Toc162389245 \h </w:instrText>
                                  </w:r>
                                  <w:r>
                                    <w:rPr>
                                      <w:noProof/>
                                      <w:webHidden/>
                                    </w:rPr>
                                  </w:r>
                                  <w:r>
                                    <w:rPr>
                                      <w:noProof/>
                                      <w:webHidden/>
                                    </w:rPr>
                                    <w:fldChar w:fldCharType="separate"/>
                                  </w:r>
                                  <w:r>
                                    <w:rPr>
                                      <w:noProof/>
                                      <w:webHidden/>
                                    </w:rPr>
                                    <w:t>2</w:t>
                                  </w:r>
                                  <w:r>
                                    <w:rPr>
                                      <w:noProof/>
                                      <w:webHidden/>
                                    </w:rPr>
                                    <w:fldChar w:fldCharType="end"/>
                                  </w:r>
                                </w:hyperlink>
                              </w:p>
                              <w:p w14:paraId="60B88D32" w14:textId="3F06529C" w:rsidR="002D1B81" w:rsidRDefault="002D1B81">
                                <w:pPr>
                                  <w:pStyle w:val="TOC1"/>
                                  <w:tabs>
                                    <w:tab w:val="left" w:pos="480"/>
                                    <w:tab w:val="right" w:leader="dot" w:pos="9350"/>
                                  </w:tabs>
                                  <w:rPr>
                                    <w:noProof/>
                                    <w:kern w:val="2"/>
                                    <w:lang w:eastAsia="en-US"/>
                                    <w14:ligatures w14:val="standardContextual"/>
                                  </w:rPr>
                                </w:pPr>
                                <w:hyperlink w:anchor="_Toc162389246" w:history="1">
                                  <w:r w:rsidRPr="00EF2366">
                                    <w:rPr>
                                      <w:rStyle w:val="Hyperlink"/>
                                      <w:noProof/>
                                    </w:rPr>
                                    <w:t>3.</w:t>
                                  </w:r>
                                  <w:r>
                                    <w:rPr>
                                      <w:noProof/>
                                      <w:kern w:val="2"/>
                                      <w:lang w:eastAsia="en-US"/>
                                      <w14:ligatures w14:val="standardContextual"/>
                                    </w:rPr>
                                    <w:tab/>
                                  </w:r>
                                  <w:r w:rsidRPr="00EF2366">
                                    <w:rPr>
                                      <w:rStyle w:val="Hyperlink"/>
                                      <w:noProof/>
                                    </w:rPr>
                                    <w:t>Results</w:t>
                                  </w:r>
                                  <w:r>
                                    <w:rPr>
                                      <w:noProof/>
                                      <w:webHidden/>
                                    </w:rPr>
                                    <w:tab/>
                                  </w:r>
                                  <w:r>
                                    <w:rPr>
                                      <w:noProof/>
                                      <w:webHidden/>
                                    </w:rPr>
                                    <w:fldChar w:fldCharType="begin"/>
                                  </w:r>
                                  <w:r>
                                    <w:rPr>
                                      <w:noProof/>
                                      <w:webHidden/>
                                    </w:rPr>
                                    <w:instrText xml:space="preserve"> PAGEREF _Toc162389246 \h </w:instrText>
                                  </w:r>
                                  <w:r>
                                    <w:rPr>
                                      <w:noProof/>
                                      <w:webHidden/>
                                    </w:rPr>
                                  </w:r>
                                  <w:r>
                                    <w:rPr>
                                      <w:noProof/>
                                      <w:webHidden/>
                                    </w:rPr>
                                    <w:fldChar w:fldCharType="separate"/>
                                  </w:r>
                                  <w:r>
                                    <w:rPr>
                                      <w:noProof/>
                                      <w:webHidden/>
                                    </w:rPr>
                                    <w:t>3</w:t>
                                  </w:r>
                                  <w:r>
                                    <w:rPr>
                                      <w:noProof/>
                                      <w:webHidden/>
                                    </w:rPr>
                                    <w:fldChar w:fldCharType="end"/>
                                  </w:r>
                                </w:hyperlink>
                              </w:p>
                              <w:p w14:paraId="230DB319" w14:textId="17665A82" w:rsidR="002D1B81" w:rsidRDefault="002D1B81">
                                <w:pPr>
                                  <w:pStyle w:val="TOC1"/>
                                  <w:tabs>
                                    <w:tab w:val="left" w:pos="480"/>
                                    <w:tab w:val="right" w:leader="dot" w:pos="9350"/>
                                  </w:tabs>
                                  <w:rPr>
                                    <w:noProof/>
                                    <w:kern w:val="2"/>
                                    <w:lang w:eastAsia="en-US"/>
                                    <w14:ligatures w14:val="standardContextual"/>
                                  </w:rPr>
                                </w:pPr>
                                <w:hyperlink w:anchor="_Toc162389247" w:history="1">
                                  <w:r w:rsidRPr="00EF2366">
                                    <w:rPr>
                                      <w:rStyle w:val="Hyperlink"/>
                                      <w:noProof/>
                                    </w:rPr>
                                    <w:t>4.</w:t>
                                  </w:r>
                                  <w:r>
                                    <w:rPr>
                                      <w:noProof/>
                                      <w:kern w:val="2"/>
                                      <w:lang w:eastAsia="en-US"/>
                                      <w14:ligatures w14:val="standardContextual"/>
                                    </w:rPr>
                                    <w:tab/>
                                  </w:r>
                                  <w:r w:rsidRPr="00EF2366">
                                    <w:rPr>
                                      <w:rStyle w:val="Hyperlink"/>
                                      <w:noProof/>
                                    </w:rPr>
                                    <w:t>Discussion</w:t>
                                  </w:r>
                                  <w:r>
                                    <w:rPr>
                                      <w:noProof/>
                                      <w:webHidden/>
                                    </w:rPr>
                                    <w:tab/>
                                  </w:r>
                                  <w:r>
                                    <w:rPr>
                                      <w:noProof/>
                                      <w:webHidden/>
                                    </w:rPr>
                                    <w:fldChar w:fldCharType="begin"/>
                                  </w:r>
                                  <w:r>
                                    <w:rPr>
                                      <w:noProof/>
                                      <w:webHidden/>
                                    </w:rPr>
                                    <w:instrText xml:space="preserve"> PAGEREF _Toc162389247 \h </w:instrText>
                                  </w:r>
                                  <w:r>
                                    <w:rPr>
                                      <w:noProof/>
                                      <w:webHidden/>
                                    </w:rPr>
                                  </w:r>
                                  <w:r>
                                    <w:rPr>
                                      <w:noProof/>
                                      <w:webHidden/>
                                    </w:rPr>
                                    <w:fldChar w:fldCharType="separate"/>
                                  </w:r>
                                  <w:r>
                                    <w:rPr>
                                      <w:noProof/>
                                      <w:webHidden/>
                                    </w:rPr>
                                    <w:t>3</w:t>
                                  </w:r>
                                  <w:r>
                                    <w:rPr>
                                      <w:noProof/>
                                      <w:webHidden/>
                                    </w:rPr>
                                    <w:fldChar w:fldCharType="end"/>
                                  </w:r>
                                </w:hyperlink>
                              </w:p>
                              <w:p w14:paraId="5F9C8A31" w14:textId="5BB96AF2" w:rsidR="002D1B81" w:rsidRDefault="002D1B81">
                                <w:pPr>
                                  <w:pStyle w:val="TOC1"/>
                                  <w:tabs>
                                    <w:tab w:val="left" w:pos="480"/>
                                    <w:tab w:val="right" w:leader="dot" w:pos="9350"/>
                                  </w:tabs>
                                  <w:rPr>
                                    <w:noProof/>
                                    <w:kern w:val="2"/>
                                    <w:lang w:eastAsia="en-US"/>
                                    <w14:ligatures w14:val="standardContextual"/>
                                  </w:rPr>
                                </w:pPr>
                                <w:hyperlink w:anchor="_Toc162389248" w:history="1">
                                  <w:r w:rsidRPr="00EF2366">
                                    <w:rPr>
                                      <w:rStyle w:val="Hyperlink"/>
                                      <w:noProof/>
                                    </w:rPr>
                                    <w:t>5.</w:t>
                                  </w:r>
                                  <w:r>
                                    <w:rPr>
                                      <w:noProof/>
                                      <w:kern w:val="2"/>
                                      <w:lang w:eastAsia="en-US"/>
                                      <w14:ligatures w14:val="standardContextual"/>
                                    </w:rPr>
                                    <w:tab/>
                                  </w:r>
                                  <w:r w:rsidRPr="00EF2366">
                                    <w:rPr>
                                      <w:rStyle w:val="Hyperlink"/>
                                      <w:noProof/>
                                    </w:rPr>
                                    <w:t>Conclusion</w:t>
                                  </w:r>
                                  <w:r>
                                    <w:rPr>
                                      <w:noProof/>
                                      <w:webHidden/>
                                    </w:rPr>
                                    <w:tab/>
                                  </w:r>
                                  <w:r>
                                    <w:rPr>
                                      <w:noProof/>
                                      <w:webHidden/>
                                    </w:rPr>
                                    <w:fldChar w:fldCharType="begin"/>
                                  </w:r>
                                  <w:r>
                                    <w:rPr>
                                      <w:noProof/>
                                      <w:webHidden/>
                                    </w:rPr>
                                    <w:instrText xml:space="preserve"> PAGEREF _Toc162389248 \h </w:instrText>
                                  </w:r>
                                  <w:r>
                                    <w:rPr>
                                      <w:noProof/>
                                      <w:webHidden/>
                                    </w:rPr>
                                  </w:r>
                                  <w:r>
                                    <w:rPr>
                                      <w:noProof/>
                                      <w:webHidden/>
                                    </w:rPr>
                                    <w:fldChar w:fldCharType="separate"/>
                                  </w:r>
                                  <w:r>
                                    <w:rPr>
                                      <w:noProof/>
                                      <w:webHidden/>
                                    </w:rPr>
                                    <w:t>5</w:t>
                                  </w:r>
                                  <w:r>
                                    <w:rPr>
                                      <w:noProof/>
                                      <w:webHidden/>
                                    </w:rPr>
                                    <w:fldChar w:fldCharType="end"/>
                                  </w:r>
                                </w:hyperlink>
                              </w:p>
                              <w:p w14:paraId="136E57EA" w14:textId="17308B30" w:rsidR="002D1B81" w:rsidRDefault="002D1B81">
                                <w:pPr>
                                  <w:pStyle w:val="TOC1"/>
                                  <w:tabs>
                                    <w:tab w:val="left" w:pos="480"/>
                                    <w:tab w:val="right" w:leader="dot" w:pos="9350"/>
                                  </w:tabs>
                                  <w:rPr>
                                    <w:noProof/>
                                    <w:kern w:val="2"/>
                                    <w:lang w:eastAsia="en-US"/>
                                    <w14:ligatures w14:val="standardContextual"/>
                                  </w:rPr>
                                </w:pPr>
                                <w:hyperlink w:anchor="_Toc162389249" w:history="1">
                                  <w:r w:rsidRPr="00EF2366">
                                    <w:rPr>
                                      <w:rStyle w:val="Hyperlink"/>
                                      <w:noProof/>
                                      <w:lang w:val="nb-NO"/>
                                    </w:rPr>
                                    <w:t>6.</w:t>
                                  </w:r>
                                  <w:r>
                                    <w:rPr>
                                      <w:noProof/>
                                      <w:kern w:val="2"/>
                                      <w:lang w:eastAsia="en-US"/>
                                      <w14:ligatures w14:val="standardContextual"/>
                                    </w:rPr>
                                    <w:tab/>
                                  </w:r>
                                  <w:r w:rsidRPr="00EF2366">
                                    <w:rPr>
                                      <w:rStyle w:val="Hyperlink"/>
                                      <w:noProof/>
                                      <w:lang w:val="nb-NO"/>
                                    </w:rPr>
                                    <w:t>References</w:t>
                                  </w:r>
                                  <w:r>
                                    <w:rPr>
                                      <w:noProof/>
                                      <w:webHidden/>
                                    </w:rPr>
                                    <w:tab/>
                                  </w:r>
                                  <w:r>
                                    <w:rPr>
                                      <w:noProof/>
                                      <w:webHidden/>
                                    </w:rPr>
                                    <w:fldChar w:fldCharType="begin"/>
                                  </w:r>
                                  <w:r>
                                    <w:rPr>
                                      <w:noProof/>
                                      <w:webHidden/>
                                    </w:rPr>
                                    <w:instrText xml:space="preserve"> PAGEREF _Toc162389249 \h </w:instrText>
                                  </w:r>
                                  <w:r>
                                    <w:rPr>
                                      <w:noProof/>
                                      <w:webHidden/>
                                    </w:rPr>
                                  </w:r>
                                  <w:r>
                                    <w:rPr>
                                      <w:noProof/>
                                      <w:webHidden/>
                                    </w:rPr>
                                    <w:fldChar w:fldCharType="separate"/>
                                  </w:r>
                                  <w:r>
                                    <w:rPr>
                                      <w:noProof/>
                                      <w:webHidden/>
                                    </w:rPr>
                                    <w:t>6</w:t>
                                  </w:r>
                                  <w:r>
                                    <w:rPr>
                                      <w:noProof/>
                                      <w:webHidden/>
                                    </w:rPr>
                                    <w:fldChar w:fldCharType="end"/>
                                  </w:r>
                                </w:hyperlink>
                              </w:p>
                              <w:p w14:paraId="0B2F64E2" w14:textId="4019F155" w:rsidR="002D1B81" w:rsidRDefault="002D1B81">
                                <w:pPr>
                                  <w:pStyle w:val="TOC2"/>
                                  <w:tabs>
                                    <w:tab w:val="right" w:leader="dot" w:pos="9350"/>
                                  </w:tabs>
                                  <w:rPr>
                                    <w:noProof/>
                                  </w:rPr>
                                </w:pPr>
                                <w:hyperlink w:anchor="_Toc162389250" w:history="1">
                                  <w:r w:rsidRPr="00EF2366">
                                    <w:rPr>
                                      <w:rStyle w:val="Hyperlink"/>
                                      <w:rFonts w:eastAsia="Times New Roman" w:cs="Times New Roman"/>
                                      <w:noProof/>
                                    </w:rPr>
                                    <w:t>Appendix</w:t>
                                  </w:r>
                                  <w:r>
                                    <w:rPr>
                                      <w:noProof/>
                                      <w:webHidden/>
                                    </w:rPr>
                                    <w:tab/>
                                  </w:r>
                                  <w:r>
                                    <w:rPr>
                                      <w:noProof/>
                                      <w:webHidden/>
                                    </w:rPr>
                                    <w:fldChar w:fldCharType="begin"/>
                                  </w:r>
                                  <w:r>
                                    <w:rPr>
                                      <w:noProof/>
                                      <w:webHidden/>
                                    </w:rPr>
                                    <w:instrText xml:space="preserve"> PAGEREF _Toc162389250 \h </w:instrText>
                                  </w:r>
                                  <w:r>
                                    <w:rPr>
                                      <w:noProof/>
                                      <w:webHidden/>
                                    </w:rPr>
                                  </w:r>
                                  <w:r>
                                    <w:rPr>
                                      <w:noProof/>
                                      <w:webHidden/>
                                    </w:rPr>
                                    <w:fldChar w:fldCharType="separate"/>
                                  </w:r>
                                  <w:r>
                                    <w:rPr>
                                      <w:noProof/>
                                      <w:webHidden/>
                                    </w:rPr>
                                    <w:t>6</w:t>
                                  </w:r>
                                  <w:r>
                                    <w:rPr>
                                      <w:noProof/>
                                      <w:webHidden/>
                                    </w:rPr>
                                    <w:fldChar w:fldCharType="end"/>
                                  </w:r>
                                </w:hyperlink>
                              </w:p>
                              <w:p w14:paraId="53AFEF70" w14:textId="3E4C1D20" w:rsidR="002D1B81" w:rsidRDefault="002D1B81">
                                <w:r>
                                  <w:rPr>
                                    <w:b/>
                                    <w:bCs/>
                                    <w:noProof/>
                                  </w:rPr>
                                  <w:fldChar w:fldCharType="end"/>
                                </w:r>
                              </w:p>
                            </w:sdtContent>
                          </w:sdt>
                          <w:p w14:paraId="6D73DD5B" w14:textId="36611C0C" w:rsidR="001D784F" w:rsidRDefault="001D784F" w:rsidP="001D784F">
                            <w:pPr>
                              <w:pStyle w:val="TOCHeading"/>
                            </w:pPr>
                          </w:p>
                          <w:p w14:paraId="1E3FF0AB" w14:textId="77777777" w:rsidR="000B6D1E" w:rsidRDefault="000B6D1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8E1F380" id="_x0000_t202" coordsize="21600,21600" o:spt="202" path="m,l,21600r21600,l21600,xe">
                <v:stroke joinstyle="miter"/>
                <v:path gradientshapeok="t" o:connecttype="rect"/>
              </v:shapetype>
              <v:shape id="Text Box 1" o:spid="_x0000_s1026" type="#_x0000_t202" alt="Cover page content layout" style="position:absolute;margin-left:0;margin-top:206.5pt;width:553.9pt;height:256.3pt;z-index:-251658240;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e53Ltd0AAAAJAQAADwAAAGRycy9kb3ducmV2Lnht&#10;bEyPwU7DMAyG70i8Q2QkbizpgG0tdacJaRxBbHuArAlNReNUjbcWnp7sxG62fuv395XryXfibIfY&#10;BkLIZgqEpTqYlhqEw377sAIRWZPRXSCL8GMjrKvbm1IXJoz0ac87bkQqoVhoBMfcF1LG2lmv4yz0&#10;llL2FQavOa1DI82gx1TuOzlXaiG9bil9cLq3r87W37uTR9jmB3ZTfH8zv/tcLcd887HiEfH+btq8&#10;gGA78f8xXPATOlSJ6RhOZKLoEJIIIzxlj2m4xJlaJpUjQj5/XoCsSnltUP0BAAD//wMAUEsBAi0A&#10;FAAGAAgAAAAhALaDOJL+AAAA4QEAABMAAAAAAAAAAAAAAAAAAAAAAFtDb250ZW50X1R5cGVzXS54&#10;bWxQSwECLQAUAAYACAAAACEAOP0h/9YAAACUAQAACwAAAAAAAAAAAAAAAAAvAQAAX3JlbHMvLnJl&#10;bHNQSwECLQAUAAYACAAAACEAl8URXmACAAAuBQAADgAAAAAAAAAAAAAAAAAuAgAAZHJzL2Uyb0Rv&#10;Yy54bWxQSwECLQAUAAYACAAAACEAe53Ltd0AAAAJAQAADwAAAAAAAAAAAAAAAAC6BAAAZHJzL2Rv&#10;d25yZXYueG1sUEsFBgAAAAAEAAQA8wAAAMQ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442DC" w:rsidRPr="00A367B9" w14:paraId="578E0907" w14:textId="77777777" w:rsidTr="000B6D1E">
                        <w:trPr>
                          <w:trHeight w:val="1418"/>
                        </w:trPr>
                        <w:tc>
                          <w:tcPr>
                            <w:tcW w:w="370" w:type="pct"/>
                            <w:shd w:val="clear" w:color="auto" w:fill="156082" w:themeFill="accent1"/>
                          </w:tcPr>
                          <w:p w14:paraId="2785FB0D" w14:textId="77777777" w:rsidR="009442DC" w:rsidRDefault="009442DC"/>
                        </w:tc>
                        <w:sdt>
                          <w:sdtPr>
                            <w:rPr>
                              <w:rFonts w:asciiTheme="majorHAnsi" w:hAnsiTheme="majorHAnsi"/>
                              <w:color w:val="FFFFFF" w:themeColor="background1"/>
                              <w:sz w:val="56"/>
                              <w:szCs w:val="56"/>
                            </w:rPr>
                            <w:alias w:val="Title"/>
                            <w:tag w:val=""/>
                            <w:id w:val="739824258"/>
                            <w:placeholder>
                              <w:docPart w:val="EC027FB5BB434DB8BDE38073E52D3C0F"/>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9FCEFF2" w14:textId="19E3F344" w:rsidR="009442DC" w:rsidRPr="00A367B9" w:rsidRDefault="00A367B9">
                                <w:pPr>
                                  <w:pStyle w:val="NoSpacing"/>
                                  <w:spacing w:before="240" w:line="216" w:lineRule="auto"/>
                                  <w:ind w:left="360" w:right="360"/>
                                  <w:contextualSpacing/>
                                  <w:rPr>
                                    <w:rFonts w:asciiTheme="majorHAnsi" w:hAnsiTheme="majorHAnsi"/>
                                    <w:color w:val="FFFFFF" w:themeColor="background1"/>
                                    <w:sz w:val="56"/>
                                    <w:szCs w:val="56"/>
                                  </w:rPr>
                                </w:pPr>
                                <w:r w:rsidRPr="00A367B9">
                                  <w:rPr>
                                    <w:rFonts w:asciiTheme="majorHAnsi" w:hAnsiTheme="majorHAnsi"/>
                                    <w:color w:val="FFFFFF" w:themeColor="background1"/>
                                    <w:sz w:val="56"/>
                                    <w:szCs w:val="56"/>
                                  </w:rPr>
                                  <w:t>Laboratory Exercise 1: Hardness Mapping</w:t>
                                </w:r>
                              </w:p>
                            </w:tc>
                          </w:sdtContent>
                        </w:sdt>
                      </w:tr>
                      <w:tr w:rsidR="009442DC" w14:paraId="17B23925" w14:textId="77777777" w:rsidTr="000B6D1E">
                        <w:trPr>
                          <w:trHeight w:hRule="exact" w:val="68"/>
                        </w:trPr>
                        <w:tc>
                          <w:tcPr>
                            <w:tcW w:w="370" w:type="pct"/>
                            <w:shd w:val="clear" w:color="auto" w:fill="156082" w:themeFill="accent1"/>
                          </w:tcPr>
                          <w:p w14:paraId="7EFD43E1" w14:textId="77777777" w:rsidR="009442DC" w:rsidRDefault="009442DC"/>
                        </w:tc>
                        <w:tc>
                          <w:tcPr>
                            <w:tcW w:w="4630" w:type="pct"/>
                            <w:shd w:val="clear" w:color="auto" w:fill="404040" w:themeFill="text1" w:themeFillTint="BF"/>
                            <w:vAlign w:val="bottom"/>
                          </w:tcPr>
                          <w:p w14:paraId="552215FC" w14:textId="77777777" w:rsidR="009442DC" w:rsidRDefault="009442DC" w:rsidP="001A69B6">
                            <w:pPr>
                              <w:ind w:right="360"/>
                              <w:rPr>
                                <w:color w:val="FFFFFF" w:themeColor="background1"/>
                                <w:sz w:val="28"/>
                                <w:szCs w:val="28"/>
                              </w:rPr>
                            </w:pPr>
                          </w:p>
                        </w:tc>
                      </w:tr>
                      <w:tr w:rsidR="009442DC" w14:paraId="71841F34" w14:textId="77777777" w:rsidTr="000B6D1E">
                        <w:trPr>
                          <w:trHeight w:val="1245"/>
                        </w:trPr>
                        <w:tc>
                          <w:tcPr>
                            <w:tcW w:w="370" w:type="pct"/>
                            <w:shd w:val="clear" w:color="auto" w:fill="156082" w:themeFill="accent1"/>
                          </w:tcPr>
                          <w:p w14:paraId="2B46F6B1" w14:textId="77777777" w:rsidR="009442DC" w:rsidRDefault="009442DC"/>
                        </w:tc>
                        <w:tc>
                          <w:tcPr>
                            <w:tcW w:w="4630" w:type="pct"/>
                            <w:shd w:val="clear" w:color="auto" w:fill="404040" w:themeFill="text1" w:themeFillTint="BF"/>
                            <w:vAlign w:val="bottom"/>
                          </w:tcPr>
                          <w:p w14:paraId="5C72AB42" w14:textId="115EE374" w:rsidR="009442DC"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CC0CD12C402437B97C76F44A463BF4D"/>
                                </w:placeholder>
                                <w:dataBinding w:prefixMappings="xmlns:ns0='http://purl.org/dc/elements/1.1/' xmlns:ns1='http://schemas.openxmlformats.org/package/2006/metadata/core-properties' " w:xpath="/ns1:coreProperties[1]/ns0:creator[1]" w:storeItemID="{6C3C8BC8-F283-45AE-878A-BAB7291924A1}"/>
                                <w:text/>
                              </w:sdtPr>
                              <w:sdtContent>
                                <w:r w:rsidR="00B01211">
                                  <w:rPr>
                                    <w:color w:val="FFFFFF" w:themeColor="background1"/>
                                    <w:sz w:val="28"/>
                                    <w:szCs w:val="28"/>
                                  </w:rPr>
                                  <w:t>Nguyen Xuan Binh (887799)</w:t>
                                </w:r>
                              </w:sdtContent>
                            </w:sdt>
                          </w:p>
                          <w:p w14:paraId="3620DD57" w14:textId="0E1BE54F" w:rsidR="009442DC" w:rsidRDefault="005B7258">
                            <w:pPr>
                              <w:pStyle w:val="NoSpacing"/>
                              <w:spacing w:line="288" w:lineRule="auto"/>
                              <w:ind w:left="360" w:right="360"/>
                              <w:rPr>
                                <w:color w:val="FFFFFF" w:themeColor="background1"/>
                                <w:sz w:val="28"/>
                                <w:szCs w:val="28"/>
                              </w:rPr>
                            </w:pPr>
                            <w:r>
                              <w:rPr>
                                <w:color w:val="FFFFFF" w:themeColor="background1"/>
                                <w:sz w:val="28"/>
                                <w:szCs w:val="28"/>
                              </w:rPr>
                              <w:t>Talha Waqar</w:t>
                            </w:r>
                            <w:r w:rsidR="000B6D1E">
                              <w:rPr>
                                <w:color w:val="FFFFFF" w:themeColor="background1"/>
                                <w:sz w:val="28"/>
                                <w:szCs w:val="28"/>
                              </w:rPr>
                              <w:t xml:space="preserve"> (</w:t>
                            </w:r>
                            <w:r>
                              <w:rPr>
                                <w:color w:val="FFFFFF" w:themeColor="background1"/>
                                <w:sz w:val="28"/>
                                <w:szCs w:val="28"/>
                              </w:rPr>
                              <w:t>101561697</w:t>
                            </w:r>
                            <w:r w:rsidR="000B6D1E">
                              <w:rPr>
                                <w:color w:val="FFFFFF" w:themeColor="background1"/>
                                <w:sz w:val="28"/>
                                <w:szCs w:val="28"/>
                              </w:rPr>
                              <w:t>)</w:t>
                            </w:r>
                          </w:p>
                          <w:p w14:paraId="6E964BC8" w14:textId="7DCD7714" w:rsidR="000B6D1E" w:rsidRDefault="00EB1986">
                            <w:pPr>
                              <w:pStyle w:val="NoSpacing"/>
                              <w:spacing w:line="288" w:lineRule="auto"/>
                              <w:ind w:left="360" w:right="360"/>
                              <w:rPr>
                                <w:color w:val="FFFFFF" w:themeColor="background1"/>
                                <w:sz w:val="28"/>
                                <w:szCs w:val="28"/>
                              </w:rPr>
                            </w:pPr>
                            <w:r>
                              <w:rPr>
                                <w:color w:val="FFFFFF" w:themeColor="background1"/>
                                <w:sz w:val="28"/>
                                <w:szCs w:val="28"/>
                              </w:rPr>
                              <w:t>Owais Ahmad</w:t>
                            </w:r>
                            <w:r w:rsidR="000B6D1E">
                              <w:rPr>
                                <w:color w:val="FFFFFF" w:themeColor="background1"/>
                                <w:sz w:val="28"/>
                                <w:szCs w:val="28"/>
                              </w:rPr>
                              <w:t xml:space="preserve"> (</w:t>
                            </w:r>
                            <w:r w:rsidR="00EB3D0A">
                              <w:rPr>
                                <w:color w:val="FFFFFF" w:themeColor="background1"/>
                                <w:sz w:val="28"/>
                                <w:szCs w:val="28"/>
                              </w:rPr>
                              <w:t>101</w:t>
                            </w:r>
                            <w:r w:rsidR="00436785">
                              <w:rPr>
                                <w:color w:val="FFFFFF" w:themeColor="background1"/>
                                <w:sz w:val="28"/>
                                <w:szCs w:val="28"/>
                              </w:rPr>
                              <w:t>738970</w:t>
                            </w:r>
                            <w:r w:rsidR="000B6D1E">
                              <w:rPr>
                                <w:color w:val="FFFFFF" w:themeColor="background1"/>
                                <w:sz w:val="28"/>
                                <w:szCs w:val="28"/>
                              </w:rPr>
                              <w:t xml:space="preserve">) </w:t>
                            </w:r>
                          </w:p>
                          <w:p w14:paraId="25D82EB2" w14:textId="45422978" w:rsidR="009442DC" w:rsidRDefault="009442DC">
                            <w:pPr>
                              <w:pStyle w:val="NoSpacing"/>
                              <w:spacing w:after="240" w:line="288" w:lineRule="auto"/>
                              <w:ind w:left="360" w:right="360"/>
                              <w:rPr>
                                <w:color w:val="FFFFFF" w:themeColor="background1"/>
                                <w:sz w:val="28"/>
                                <w:szCs w:val="28"/>
                              </w:rPr>
                            </w:pPr>
                          </w:p>
                        </w:tc>
                      </w:tr>
                      <w:tr w:rsidR="000B6D1E" w14:paraId="224E6168" w14:textId="77777777" w:rsidTr="000B6D1E">
                        <w:trPr>
                          <w:trHeight w:val="1245"/>
                        </w:trPr>
                        <w:tc>
                          <w:tcPr>
                            <w:tcW w:w="370" w:type="pct"/>
                            <w:shd w:val="clear" w:color="auto" w:fill="156082" w:themeFill="accent1"/>
                          </w:tcPr>
                          <w:p w14:paraId="2FA8ADEB" w14:textId="77777777" w:rsidR="000B6D1E" w:rsidRDefault="000B6D1E"/>
                        </w:tc>
                        <w:tc>
                          <w:tcPr>
                            <w:tcW w:w="4630" w:type="pct"/>
                            <w:shd w:val="clear" w:color="auto" w:fill="404040" w:themeFill="text1" w:themeFillTint="BF"/>
                            <w:vAlign w:val="bottom"/>
                          </w:tcPr>
                          <w:p w14:paraId="5B36EE33" w14:textId="77777777"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MEC-E6007 Mechanical Testing of Materials</w:t>
                            </w:r>
                          </w:p>
                          <w:p w14:paraId="7524DD65" w14:textId="78992FD6" w:rsidR="000B6D1E" w:rsidRDefault="000B6D1E">
                            <w:pPr>
                              <w:pStyle w:val="NoSpacing"/>
                              <w:spacing w:line="288" w:lineRule="auto"/>
                              <w:ind w:left="360" w:right="360"/>
                              <w:rPr>
                                <w:color w:val="FFFFFF" w:themeColor="background1"/>
                                <w:sz w:val="28"/>
                                <w:szCs w:val="28"/>
                              </w:rPr>
                            </w:pPr>
                            <w:r w:rsidRPr="000B6D1E">
                              <w:rPr>
                                <w:color w:val="FFFFFF" w:themeColor="background1"/>
                                <w:sz w:val="28"/>
                                <w:szCs w:val="28"/>
                              </w:rPr>
                              <w:t>26/03/2024</w:t>
                            </w:r>
                          </w:p>
                        </w:tc>
                      </w:tr>
                      <w:tr w:rsidR="000B6D1E" w14:paraId="51BEBD77" w14:textId="77777777">
                        <w:tc>
                          <w:tcPr>
                            <w:tcW w:w="370" w:type="pct"/>
                            <w:shd w:val="clear" w:color="auto" w:fill="156082" w:themeFill="accent1"/>
                          </w:tcPr>
                          <w:p w14:paraId="6F51F34E" w14:textId="77777777" w:rsidR="000B6D1E" w:rsidRDefault="000B6D1E"/>
                        </w:tc>
                        <w:tc>
                          <w:tcPr>
                            <w:tcW w:w="4630" w:type="pct"/>
                            <w:shd w:val="clear" w:color="auto" w:fill="404040" w:themeFill="text1" w:themeFillTint="BF"/>
                            <w:vAlign w:val="bottom"/>
                          </w:tcPr>
                          <w:p w14:paraId="35EFF60A" w14:textId="77777777" w:rsidR="000B6D1E" w:rsidRDefault="000B6D1E">
                            <w:pPr>
                              <w:pStyle w:val="NoSpacing"/>
                              <w:spacing w:line="288" w:lineRule="auto"/>
                              <w:ind w:left="360" w:right="360"/>
                              <w:rPr>
                                <w:color w:val="FFFFFF" w:themeColor="background1"/>
                                <w:sz w:val="28"/>
                                <w:szCs w:val="28"/>
                              </w:rPr>
                            </w:pPr>
                          </w:p>
                        </w:tc>
                      </w:tr>
                    </w:tbl>
                    <w:p w14:paraId="74AE0519" w14:textId="77777777" w:rsidR="009442DC" w:rsidRDefault="009442DC"/>
                    <w:sdt>
                      <w:sdtPr>
                        <w:id w:val="-1742868485"/>
                        <w:docPartObj>
                          <w:docPartGallery w:val="Table of Contents"/>
                          <w:docPartUnique/>
                        </w:docPartObj>
                      </w:sdtPr>
                      <w:sdtEndPr>
                        <w:rPr>
                          <w:rFonts w:eastAsiaTheme="minorEastAsia" w:cstheme="minorBidi"/>
                          <w:b/>
                          <w:bCs/>
                          <w:noProof/>
                          <w:color w:val="auto"/>
                          <w:sz w:val="24"/>
                          <w:szCs w:val="24"/>
                          <w:lang w:eastAsia="ja-JP"/>
                        </w:rPr>
                      </w:sdtEndPr>
                      <w:sdtContent>
                        <w:p w14:paraId="13BCF92D" w14:textId="090626E6" w:rsidR="002D1B81" w:rsidRDefault="002D1B81">
                          <w:pPr>
                            <w:pStyle w:val="TOCHeading"/>
                          </w:pPr>
                          <w:r>
                            <w:t>Contents</w:t>
                          </w:r>
                        </w:p>
                        <w:p w14:paraId="0ADB0908" w14:textId="7845E0CF" w:rsidR="002D1B81" w:rsidRDefault="002D1B81">
                          <w:pPr>
                            <w:pStyle w:val="TOC1"/>
                            <w:tabs>
                              <w:tab w:val="left" w:pos="480"/>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62389242" w:history="1">
                            <w:r w:rsidRPr="00EF2366">
                              <w:rPr>
                                <w:rStyle w:val="Hyperlink"/>
                                <w:rFonts w:eastAsia="Times New Roman" w:cs="Times New Roman"/>
                                <w:noProof/>
                              </w:rPr>
                              <w:t>1.</w:t>
                            </w:r>
                            <w:r>
                              <w:rPr>
                                <w:noProof/>
                                <w:kern w:val="2"/>
                                <w:lang w:eastAsia="en-US"/>
                                <w14:ligatures w14:val="standardContextual"/>
                              </w:rPr>
                              <w:tab/>
                            </w:r>
                            <w:r w:rsidRPr="00EF2366">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_Toc162389242 \h </w:instrText>
                            </w:r>
                            <w:r>
                              <w:rPr>
                                <w:noProof/>
                                <w:webHidden/>
                              </w:rPr>
                            </w:r>
                            <w:r>
                              <w:rPr>
                                <w:noProof/>
                                <w:webHidden/>
                              </w:rPr>
                              <w:fldChar w:fldCharType="separate"/>
                            </w:r>
                            <w:r>
                              <w:rPr>
                                <w:noProof/>
                                <w:webHidden/>
                              </w:rPr>
                              <w:t>1</w:t>
                            </w:r>
                            <w:r>
                              <w:rPr>
                                <w:noProof/>
                                <w:webHidden/>
                              </w:rPr>
                              <w:fldChar w:fldCharType="end"/>
                            </w:r>
                          </w:hyperlink>
                        </w:p>
                        <w:p w14:paraId="0FF63474" w14:textId="11CBAA9D" w:rsidR="002D1B81" w:rsidRDefault="002D1B81">
                          <w:pPr>
                            <w:pStyle w:val="TOC1"/>
                            <w:tabs>
                              <w:tab w:val="left" w:pos="480"/>
                              <w:tab w:val="right" w:leader="dot" w:pos="9350"/>
                            </w:tabs>
                            <w:rPr>
                              <w:noProof/>
                              <w:kern w:val="2"/>
                              <w:lang w:eastAsia="en-US"/>
                              <w14:ligatures w14:val="standardContextual"/>
                            </w:rPr>
                          </w:pPr>
                          <w:hyperlink w:anchor="_Toc162389243" w:history="1">
                            <w:r w:rsidRPr="00EF2366">
                              <w:rPr>
                                <w:rStyle w:val="Hyperlink"/>
                                <w:noProof/>
                              </w:rPr>
                              <w:t>2.</w:t>
                            </w:r>
                            <w:r>
                              <w:rPr>
                                <w:noProof/>
                                <w:kern w:val="2"/>
                                <w:lang w:eastAsia="en-US"/>
                                <w14:ligatures w14:val="standardContextual"/>
                              </w:rPr>
                              <w:tab/>
                            </w:r>
                            <w:r w:rsidRPr="00EF2366">
                              <w:rPr>
                                <w:rStyle w:val="Hyperlink"/>
                                <w:noProof/>
                              </w:rPr>
                              <w:t>Methods</w:t>
                            </w:r>
                            <w:r>
                              <w:rPr>
                                <w:noProof/>
                                <w:webHidden/>
                              </w:rPr>
                              <w:tab/>
                            </w:r>
                            <w:r>
                              <w:rPr>
                                <w:noProof/>
                                <w:webHidden/>
                              </w:rPr>
                              <w:fldChar w:fldCharType="begin"/>
                            </w:r>
                            <w:r>
                              <w:rPr>
                                <w:noProof/>
                                <w:webHidden/>
                              </w:rPr>
                              <w:instrText xml:space="preserve"> PAGEREF _Toc162389243 \h </w:instrText>
                            </w:r>
                            <w:r>
                              <w:rPr>
                                <w:noProof/>
                                <w:webHidden/>
                              </w:rPr>
                            </w:r>
                            <w:r>
                              <w:rPr>
                                <w:noProof/>
                                <w:webHidden/>
                              </w:rPr>
                              <w:fldChar w:fldCharType="separate"/>
                            </w:r>
                            <w:r>
                              <w:rPr>
                                <w:noProof/>
                                <w:webHidden/>
                              </w:rPr>
                              <w:t>1</w:t>
                            </w:r>
                            <w:r>
                              <w:rPr>
                                <w:noProof/>
                                <w:webHidden/>
                              </w:rPr>
                              <w:fldChar w:fldCharType="end"/>
                            </w:r>
                          </w:hyperlink>
                        </w:p>
                        <w:p w14:paraId="7346F09F" w14:textId="4AD822B1" w:rsidR="002D1B81" w:rsidRDefault="002D1B81">
                          <w:pPr>
                            <w:pStyle w:val="TOC2"/>
                            <w:tabs>
                              <w:tab w:val="right" w:leader="dot" w:pos="9350"/>
                            </w:tabs>
                            <w:rPr>
                              <w:noProof/>
                            </w:rPr>
                          </w:pPr>
                          <w:hyperlink w:anchor="_Toc162389244" w:history="1">
                            <w:r w:rsidRPr="00EF2366">
                              <w:rPr>
                                <w:rStyle w:val="Hyperlink"/>
                                <w:rFonts w:eastAsia="Times New Roman" w:cs="Times New Roman"/>
                                <w:noProof/>
                              </w:rPr>
                              <w:t>2.1 Materials and Instrument</w:t>
                            </w:r>
                            <w:r>
                              <w:rPr>
                                <w:noProof/>
                                <w:webHidden/>
                              </w:rPr>
                              <w:tab/>
                            </w:r>
                            <w:r>
                              <w:rPr>
                                <w:noProof/>
                                <w:webHidden/>
                              </w:rPr>
                              <w:fldChar w:fldCharType="begin"/>
                            </w:r>
                            <w:r>
                              <w:rPr>
                                <w:noProof/>
                                <w:webHidden/>
                              </w:rPr>
                              <w:instrText xml:space="preserve"> PAGEREF _Toc162389244 \h </w:instrText>
                            </w:r>
                            <w:r>
                              <w:rPr>
                                <w:noProof/>
                                <w:webHidden/>
                              </w:rPr>
                            </w:r>
                            <w:r>
                              <w:rPr>
                                <w:noProof/>
                                <w:webHidden/>
                              </w:rPr>
                              <w:fldChar w:fldCharType="separate"/>
                            </w:r>
                            <w:r>
                              <w:rPr>
                                <w:noProof/>
                                <w:webHidden/>
                              </w:rPr>
                              <w:t>1</w:t>
                            </w:r>
                            <w:r>
                              <w:rPr>
                                <w:noProof/>
                                <w:webHidden/>
                              </w:rPr>
                              <w:fldChar w:fldCharType="end"/>
                            </w:r>
                          </w:hyperlink>
                        </w:p>
                        <w:p w14:paraId="038A0398" w14:textId="630C3E3D" w:rsidR="002D1B81" w:rsidRDefault="002D1B81">
                          <w:pPr>
                            <w:pStyle w:val="TOC2"/>
                            <w:tabs>
                              <w:tab w:val="right" w:leader="dot" w:pos="9350"/>
                            </w:tabs>
                            <w:rPr>
                              <w:noProof/>
                            </w:rPr>
                          </w:pPr>
                          <w:hyperlink w:anchor="_Toc162389245" w:history="1">
                            <w:r w:rsidRPr="00EF2366">
                              <w:rPr>
                                <w:rStyle w:val="Hyperlink"/>
                                <w:rFonts w:eastAsia="Times New Roman" w:cs="Times New Roman"/>
                                <w:noProof/>
                              </w:rPr>
                              <w:t>2.2   Vickers Hardness Method:</w:t>
                            </w:r>
                            <w:r>
                              <w:rPr>
                                <w:noProof/>
                                <w:webHidden/>
                              </w:rPr>
                              <w:tab/>
                            </w:r>
                            <w:r>
                              <w:rPr>
                                <w:noProof/>
                                <w:webHidden/>
                              </w:rPr>
                              <w:fldChar w:fldCharType="begin"/>
                            </w:r>
                            <w:r>
                              <w:rPr>
                                <w:noProof/>
                                <w:webHidden/>
                              </w:rPr>
                              <w:instrText xml:space="preserve"> PAGEREF _Toc162389245 \h </w:instrText>
                            </w:r>
                            <w:r>
                              <w:rPr>
                                <w:noProof/>
                                <w:webHidden/>
                              </w:rPr>
                            </w:r>
                            <w:r>
                              <w:rPr>
                                <w:noProof/>
                                <w:webHidden/>
                              </w:rPr>
                              <w:fldChar w:fldCharType="separate"/>
                            </w:r>
                            <w:r>
                              <w:rPr>
                                <w:noProof/>
                                <w:webHidden/>
                              </w:rPr>
                              <w:t>2</w:t>
                            </w:r>
                            <w:r>
                              <w:rPr>
                                <w:noProof/>
                                <w:webHidden/>
                              </w:rPr>
                              <w:fldChar w:fldCharType="end"/>
                            </w:r>
                          </w:hyperlink>
                        </w:p>
                        <w:p w14:paraId="60B88D32" w14:textId="3F06529C" w:rsidR="002D1B81" w:rsidRDefault="002D1B81">
                          <w:pPr>
                            <w:pStyle w:val="TOC1"/>
                            <w:tabs>
                              <w:tab w:val="left" w:pos="480"/>
                              <w:tab w:val="right" w:leader="dot" w:pos="9350"/>
                            </w:tabs>
                            <w:rPr>
                              <w:noProof/>
                              <w:kern w:val="2"/>
                              <w:lang w:eastAsia="en-US"/>
                              <w14:ligatures w14:val="standardContextual"/>
                            </w:rPr>
                          </w:pPr>
                          <w:hyperlink w:anchor="_Toc162389246" w:history="1">
                            <w:r w:rsidRPr="00EF2366">
                              <w:rPr>
                                <w:rStyle w:val="Hyperlink"/>
                                <w:noProof/>
                              </w:rPr>
                              <w:t>3.</w:t>
                            </w:r>
                            <w:r>
                              <w:rPr>
                                <w:noProof/>
                                <w:kern w:val="2"/>
                                <w:lang w:eastAsia="en-US"/>
                                <w14:ligatures w14:val="standardContextual"/>
                              </w:rPr>
                              <w:tab/>
                            </w:r>
                            <w:r w:rsidRPr="00EF2366">
                              <w:rPr>
                                <w:rStyle w:val="Hyperlink"/>
                                <w:noProof/>
                              </w:rPr>
                              <w:t>Results</w:t>
                            </w:r>
                            <w:r>
                              <w:rPr>
                                <w:noProof/>
                                <w:webHidden/>
                              </w:rPr>
                              <w:tab/>
                            </w:r>
                            <w:r>
                              <w:rPr>
                                <w:noProof/>
                                <w:webHidden/>
                              </w:rPr>
                              <w:fldChar w:fldCharType="begin"/>
                            </w:r>
                            <w:r>
                              <w:rPr>
                                <w:noProof/>
                                <w:webHidden/>
                              </w:rPr>
                              <w:instrText xml:space="preserve"> PAGEREF _Toc162389246 \h </w:instrText>
                            </w:r>
                            <w:r>
                              <w:rPr>
                                <w:noProof/>
                                <w:webHidden/>
                              </w:rPr>
                            </w:r>
                            <w:r>
                              <w:rPr>
                                <w:noProof/>
                                <w:webHidden/>
                              </w:rPr>
                              <w:fldChar w:fldCharType="separate"/>
                            </w:r>
                            <w:r>
                              <w:rPr>
                                <w:noProof/>
                                <w:webHidden/>
                              </w:rPr>
                              <w:t>3</w:t>
                            </w:r>
                            <w:r>
                              <w:rPr>
                                <w:noProof/>
                                <w:webHidden/>
                              </w:rPr>
                              <w:fldChar w:fldCharType="end"/>
                            </w:r>
                          </w:hyperlink>
                        </w:p>
                        <w:p w14:paraId="230DB319" w14:textId="17665A82" w:rsidR="002D1B81" w:rsidRDefault="002D1B81">
                          <w:pPr>
                            <w:pStyle w:val="TOC1"/>
                            <w:tabs>
                              <w:tab w:val="left" w:pos="480"/>
                              <w:tab w:val="right" w:leader="dot" w:pos="9350"/>
                            </w:tabs>
                            <w:rPr>
                              <w:noProof/>
                              <w:kern w:val="2"/>
                              <w:lang w:eastAsia="en-US"/>
                              <w14:ligatures w14:val="standardContextual"/>
                            </w:rPr>
                          </w:pPr>
                          <w:hyperlink w:anchor="_Toc162389247" w:history="1">
                            <w:r w:rsidRPr="00EF2366">
                              <w:rPr>
                                <w:rStyle w:val="Hyperlink"/>
                                <w:noProof/>
                              </w:rPr>
                              <w:t>4.</w:t>
                            </w:r>
                            <w:r>
                              <w:rPr>
                                <w:noProof/>
                                <w:kern w:val="2"/>
                                <w:lang w:eastAsia="en-US"/>
                                <w14:ligatures w14:val="standardContextual"/>
                              </w:rPr>
                              <w:tab/>
                            </w:r>
                            <w:r w:rsidRPr="00EF2366">
                              <w:rPr>
                                <w:rStyle w:val="Hyperlink"/>
                                <w:noProof/>
                              </w:rPr>
                              <w:t>Discussion</w:t>
                            </w:r>
                            <w:r>
                              <w:rPr>
                                <w:noProof/>
                                <w:webHidden/>
                              </w:rPr>
                              <w:tab/>
                            </w:r>
                            <w:r>
                              <w:rPr>
                                <w:noProof/>
                                <w:webHidden/>
                              </w:rPr>
                              <w:fldChar w:fldCharType="begin"/>
                            </w:r>
                            <w:r>
                              <w:rPr>
                                <w:noProof/>
                                <w:webHidden/>
                              </w:rPr>
                              <w:instrText xml:space="preserve"> PAGEREF _Toc162389247 \h </w:instrText>
                            </w:r>
                            <w:r>
                              <w:rPr>
                                <w:noProof/>
                                <w:webHidden/>
                              </w:rPr>
                            </w:r>
                            <w:r>
                              <w:rPr>
                                <w:noProof/>
                                <w:webHidden/>
                              </w:rPr>
                              <w:fldChar w:fldCharType="separate"/>
                            </w:r>
                            <w:r>
                              <w:rPr>
                                <w:noProof/>
                                <w:webHidden/>
                              </w:rPr>
                              <w:t>3</w:t>
                            </w:r>
                            <w:r>
                              <w:rPr>
                                <w:noProof/>
                                <w:webHidden/>
                              </w:rPr>
                              <w:fldChar w:fldCharType="end"/>
                            </w:r>
                          </w:hyperlink>
                        </w:p>
                        <w:p w14:paraId="5F9C8A31" w14:textId="5BB96AF2" w:rsidR="002D1B81" w:rsidRDefault="002D1B81">
                          <w:pPr>
                            <w:pStyle w:val="TOC1"/>
                            <w:tabs>
                              <w:tab w:val="left" w:pos="480"/>
                              <w:tab w:val="right" w:leader="dot" w:pos="9350"/>
                            </w:tabs>
                            <w:rPr>
                              <w:noProof/>
                              <w:kern w:val="2"/>
                              <w:lang w:eastAsia="en-US"/>
                              <w14:ligatures w14:val="standardContextual"/>
                            </w:rPr>
                          </w:pPr>
                          <w:hyperlink w:anchor="_Toc162389248" w:history="1">
                            <w:r w:rsidRPr="00EF2366">
                              <w:rPr>
                                <w:rStyle w:val="Hyperlink"/>
                                <w:noProof/>
                              </w:rPr>
                              <w:t>5.</w:t>
                            </w:r>
                            <w:r>
                              <w:rPr>
                                <w:noProof/>
                                <w:kern w:val="2"/>
                                <w:lang w:eastAsia="en-US"/>
                                <w14:ligatures w14:val="standardContextual"/>
                              </w:rPr>
                              <w:tab/>
                            </w:r>
                            <w:r w:rsidRPr="00EF2366">
                              <w:rPr>
                                <w:rStyle w:val="Hyperlink"/>
                                <w:noProof/>
                              </w:rPr>
                              <w:t>Conclusion</w:t>
                            </w:r>
                            <w:r>
                              <w:rPr>
                                <w:noProof/>
                                <w:webHidden/>
                              </w:rPr>
                              <w:tab/>
                            </w:r>
                            <w:r>
                              <w:rPr>
                                <w:noProof/>
                                <w:webHidden/>
                              </w:rPr>
                              <w:fldChar w:fldCharType="begin"/>
                            </w:r>
                            <w:r>
                              <w:rPr>
                                <w:noProof/>
                                <w:webHidden/>
                              </w:rPr>
                              <w:instrText xml:space="preserve"> PAGEREF _Toc162389248 \h </w:instrText>
                            </w:r>
                            <w:r>
                              <w:rPr>
                                <w:noProof/>
                                <w:webHidden/>
                              </w:rPr>
                            </w:r>
                            <w:r>
                              <w:rPr>
                                <w:noProof/>
                                <w:webHidden/>
                              </w:rPr>
                              <w:fldChar w:fldCharType="separate"/>
                            </w:r>
                            <w:r>
                              <w:rPr>
                                <w:noProof/>
                                <w:webHidden/>
                              </w:rPr>
                              <w:t>5</w:t>
                            </w:r>
                            <w:r>
                              <w:rPr>
                                <w:noProof/>
                                <w:webHidden/>
                              </w:rPr>
                              <w:fldChar w:fldCharType="end"/>
                            </w:r>
                          </w:hyperlink>
                        </w:p>
                        <w:p w14:paraId="136E57EA" w14:textId="17308B30" w:rsidR="002D1B81" w:rsidRDefault="002D1B81">
                          <w:pPr>
                            <w:pStyle w:val="TOC1"/>
                            <w:tabs>
                              <w:tab w:val="left" w:pos="480"/>
                              <w:tab w:val="right" w:leader="dot" w:pos="9350"/>
                            </w:tabs>
                            <w:rPr>
                              <w:noProof/>
                              <w:kern w:val="2"/>
                              <w:lang w:eastAsia="en-US"/>
                              <w14:ligatures w14:val="standardContextual"/>
                            </w:rPr>
                          </w:pPr>
                          <w:hyperlink w:anchor="_Toc162389249" w:history="1">
                            <w:r w:rsidRPr="00EF2366">
                              <w:rPr>
                                <w:rStyle w:val="Hyperlink"/>
                                <w:noProof/>
                                <w:lang w:val="nb-NO"/>
                              </w:rPr>
                              <w:t>6.</w:t>
                            </w:r>
                            <w:r>
                              <w:rPr>
                                <w:noProof/>
                                <w:kern w:val="2"/>
                                <w:lang w:eastAsia="en-US"/>
                                <w14:ligatures w14:val="standardContextual"/>
                              </w:rPr>
                              <w:tab/>
                            </w:r>
                            <w:r w:rsidRPr="00EF2366">
                              <w:rPr>
                                <w:rStyle w:val="Hyperlink"/>
                                <w:noProof/>
                                <w:lang w:val="nb-NO"/>
                              </w:rPr>
                              <w:t>References</w:t>
                            </w:r>
                            <w:r>
                              <w:rPr>
                                <w:noProof/>
                                <w:webHidden/>
                              </w:rPr>
                              <w:tab/>
                            </w:r>
                            <w:r>
                              <w:rPr>
                                <w:noProof/>
                                <w:webHidden/>
                              </w:rPr>
                              <w:fldChar w:fldCharType="begin"/>
                            </w:r>
                            <w:r>
                              <w:rPr>
                                <w:noProof/>
                                <w:webHidden/>
                              </w:rPr>
                              <w:instrText xml:space="preserve"> PAGEREF _Toc162389249 \h </w:instrText>
                            </w:r>
                            <w:r>
                              <w:rPr>
                                <w:noProof/>
                                <w:webHidden/>
                              </w:rPr>
                            </w:r>
                            <w:r>
                              <w:rPr>
                                <w:noProof/>
                                <w:webHidden/>
                              </w:rPr>
                              <w:fldChar w:fldCharType="separate"/>
                            </w:r>
                            <w:r>
                              <w:rPr>
                                <w:noProof/>
                                <w:webHidden/>
                              </w:rPr>
                              <w:t>6</w:t>
                            </w:r>
                            <w:r>
                              <w:rPr>
                                <w:noProof/>
                                <w:webHidden/>
                              </w:rPr>
                              <w:fldChar w:fldCharType="end"/>
                            </w:r>
                          </w:hyperlink>
                        </w:p>
                        <w:p w14:paraId="0B2F64E2" w14:textId="4019F155" w:rsidR="002D1B81" w:rsidRDefault="002D1B81">
                          <w:pPr>
                            <w:pStyle w:val="TOC2"/>
                            <w:tabs>
                              <w:tab w:val="right" w:leader="dot" w:pos="9350"/>
                            </w:tabs>
                            <w:rPr>
                              <w:noProof/>
                            </w:rPr>
                          </w:pPr>
                          <w:hyperlink w:anchor="_Toc162389250" w:history="1">
                            <w:r w:rsidRPr="00EF2366">
                              <w:rPr>
                                <w:rStyle w:val="Hyperlink"/>
                                <w:rFonts w:eastAsia="Times New Roman" w:cs="Times New Roman"/>
                                <w:noProof/>
                              </w:rPr>
                              <w:t>Appendix</w:t>
                            </w:r>
                            <w:r>
                              <w:rPr>
                                <w:noProof/>
                                <w:webHidden/>
                              </w:rPr>
                              <w:tab/>
                            </w:r>
                            <w:r>
                              <w:rPr>
                                <w:noProof/>
                                <w:webHidden/>
                              </w:rPr>
                              <w:fldChar w:fldCharType="begin"/>
                            </w:r>
                            <w:r>
                              <w:rPr>
                                <w:noProof/>
                                <w:webHidden/>
                              </w:rPr>
                              <w:instrText xml:space="preserve"> PAGEREF _Toc162389250 \h </w:instrText>
                            </w:r>
                            <w:r>
                              <w:rPr>
                                <w:noProof/>
                                <w:webHidden/>
                              </w:rPr>
                            </w:r>
                            <w:r>
                              <w:rPr>
                                <w:noProof/>
                                <w:webHidden/>
                              </w:rPr>
                              <w:fldChar w:fldCharType="separate"/>
                            </w:r>
                            <w:r>
                              <w:rPr>
                                <w:noProof/>
                                <w:webHidden/>
                              </w:rPr>
                              <w:t>6</w:t>
                            </w:r>
                            <w:r>
                              <w:rPr>
                                <w:noProof/>
                                <w:webHidden/>
                              </w:rPr>
                              <w:fldChar w:fldCharType="end"/>
                            </w:r>
                          </w:hyperlink>
                        </w:p>
                        <w:p w14:paraId="53AFEF70" w14:textId="3E4C1D20" w:rsidR="002D1B81" w:rsidRDefault="002D1B81">
                          <w:r>
                            <w:rPr>
                              <w:b/>
                              <w:bCs/>
                              <w:noProof/>
                            </w:rPr>
                            <w:fldChar w:fldCharType="end"/>
                          </w:r>
                        </w:p>
                      </w:sdtContent>
                    </w:sdt>
                    <w:p w14:paraId="6D73DD5B" w14:textId="36611C0C" w:rsidR="001D784F" w:rsidRDefault="001D784F" w:rsidP="001D784F">
                      <w:pPr>
                        <w:pStyle w:val="TOCHeading"/>
                      </w:pPr>
                    </w:p>
                    <w:p w14:paraId="1E3FF0AB" w14:textId="77777777" w:rsidR="000B6D1E" w:rsidRDefault="000B6D1E"/>
                  </w:txbxContent>
                </v:textbox>
                <w10:wrap anchorx="margin" anchory="page"/>
              </v:shape>
            </w:pict>
          </mc:Fallback>
        </mc:AlternateContent>
      </w:r>
      <w:r w:rsidR="009442DC">
        <w:rPr>
          <w:rFonts w:ascii="Calibri" w:eastAsia="Calibri" w:hAnsi="Calibri" w:cs="Calibri"/>
          <w:b/>
          <w:bCs/>
          <w:sz w:val="22"/>
          <w:szCs w:val="22"/>
        </w:rPr>
        <w:br w:type="page"/>
      </w:r>
    </w:p>
    <w:p w14:paraId="597AB638" w14:textId="6F707678" w:rsidR="00102D3F" w:rsidRPr="002D1B81" w:rsidRDefault="6D9CE8F1" w:rsidP="002D1B81">
      <w:pPr>
        <w:pStyle w:val="Heading1"/>
        <w:numPr>
          <w:ilvl w:val="0"/>
          <w:numId w:val="7"/>
        </w:numPr>
        <w:rPr>
          <w:rFonts w:eastAsia="Times New Roman" w:cs="Times New Roman"/>
          <w:szCs w:val="28"/>
        </w:rPr>
      </w:pPr>
      <w:bookmarkStart w:id="0" w:name="_Toc162379025"/>
      <w:bookmarkStart w:id="1" w:name="_Toc162389242"/>
      <w:r w:rsidRPr="002D1B81">
        <w:rPr>
          <w:rFonts w:eastAsia="Times New Roman" w:cs="Times New Roman"/>
          <w:szCs w:val="28"/>
        </w:rPr>
        <w:lastRenderedPageBreak/>
        <w:t>Introduction</w:t>
      </w:r>
      <w:bookmarkEnd w:id="0"/>
      <w:bookmarkEnd w:id="1"/>
    </w:p>
    <w:p w14:paraId="2987407B" w14:textId="47399240" w:rsidR="00102D3F" w:rsidRPr="002D1B81" w:rsidRDefault="6D9CE8F1" w:rsidP="002D1B81">
      <w:r w:rsidRPr="002D1B81">
        <w:t xml:space="preserve">The field of material testing is a crucial part of engineering disciplines, as it offers crucial insights into the behavior and performance of materials under various conditions. Due to the challenges </w:t>
      </w:r>
      <w:r w:rsidR="30D06E04" w:rsidRPr="002D1B81">
        <w:t>posed</w:t>
      </w:r>
      <w:r w:rsidRPr="002D1B81">
        <w:t xml:space="preserve"> by environmental change and global sustainability, new materials are required. </w:t>
      </w:r>
      <w:r w:rsidR="4272D671" w:rsidRPr="002D1B81">
        <w:t>These new materials are then used in the next generation of products.</w:t>
      </w:r>
      <w:r w:rsidRPr="002D1B81">
        <w:t xml:space="preserve"> For instance, in the maritime sector sustainability requires the effective use of high strength steels in the </w:t>
      </w:r>
      <w:r w:rsidR="2FBEEEF0" w:rsidRPr="002D1B81">
        <w:t>large, welded</w:t>
      </w:r>
      <w:r w:rsidRPr="002D1B81">
        <w:t xml:space="preserve"> structures. In combination with new structural topologies the weight of cruise ships can be reduced considerably. However, during the manufacturing of these parts, the material properties change and there is a need to understand how these properties are affected. These new materials also require new and robust testing methodologies to explain and understand the changes that happened during manufacturing.</w:t>
      </w:r>
    </w:p>
    <w:p w14:paraId="14FA176F" w14:textId="5288A555" w:rsidR="008E47BF" w:rsidRPr="002D1B81" w:rsidRDefault="48A63C14" w:rsidP="002D1B81">
      <w:pPr>
        <w:pStyle w:val="Heading1"/>
        <w:numPr>
          <w:ilvl w:val="0"/>
          <w:numId w:val="7"/>
        </w:numPr>
      </w:pPr>
      <w:bookmarkStart w:id="2" w:name="_Toc162389243"/>
      <w:r w:rsidRPr="002D1B81">
        <w:t>Methods</w:t>
      </w:r>
      <w:bookmarkEnd w:id="2"/>
    </w:p>
    <w:p w14:paraId="091DF96B" w14:textId="1C67E7E0" w:rsidR="17063681" w:rsidRPr="002D1B81" w:rsidRDefault="6CA555BC" w:rsidP="0A19AC9F">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w:t>
      </w:r>
      <w:bookmarkStart w:id="3" w:name="_Toc162389244"/>
      <w:r w:rsidR="48A63C14" w:rsidRPr="002D1B81">
        <w:rPr>
          <w:rFonts w:ascii="Times New Roman" w:eastAsia="Times New Roman" w:hAnsi="Times New Roman" w:cs="Times New Roman"/>
          <w:sz w:val="24"/>
          <w:szCs w:val="24"/>
        </w:rPr>
        <w:t xml:space="preserve">2.1 </w:t>
      </w:r>
      <w:r w:rsidR="5506EBB1" w:rsidRPr="002D1B81">
        <w:rPr>
          <w:rFonts w:ascii="Times New Roman" w:eastAsia="Times New Roman" w:hAnsi="Times New Roman" w:cs="Times New Roman"/>
          <w:sz w:val="24"/>
          <w:szCs w:val="24"/>
        </w:rPr>
        <w:t>Materials and Instrument</w:t>
      </w:r>
      <w:bookmarkEnd w:id="3"/>
    </w:p>
    <w:p w14:paraId="1B4A616E" w14:textId="384D87ED" w:rsidR="00102D3F" w:rsidRPr="002D1B81" w:rsidRDefault="6D9CE8F1" w:rsidP="002D1B81">
      <w:r w:rsidRPr="002D1B81">
        <w:t xml:space="preserve">In this laboratory experiment, the effect of welding is studied on the material properties of the welded connection extracted from a real-world structure. S690 and S355 grade materials are welded together using submerged arc welding. </w:t>
      </w:r>
      <w:r w:rsidR="4E916026" w:rsidRPr="002D1B81">
        <w:t>A hardness</w:t>
      </w:r>
      <w:r w:rsidRPr="002D1B81">
        <w:t xml:space="preserve"> test is conducted on the sample and the Vickers Hardness method is utilized. The </w:t>
      </w:r>
      <w:proofErr w:type="spellStart"/>
      <w:r w:rsidRPr="002D1B81">
        <w:t>Struers</w:t>
      </w:r>
      <w:proofErr w:type="spellEnd"/>
      <w:r w:rsidRPr="002D1B81">
        <w:t xml:space="preserve"> </w:t>
      </w:r>
      <w:proofErr w:type="spellStart"/>
      <w:r w:rsidRPr="002D1B81">
        <w:t>Duramin</w:t>
      </w:r>
      <w:proofErr w:type="spellEnd"/>
      <w:r w:rsidRPr="002D1B81">
        <w:t xml:space="preserve"> 40-AC2 testing machine with a diamond indenter is used with a dwell time of 10s for each test that is conducted.</w:t>
      </w:r>
      <w:r w:rsidR="2A8F47C8" w:rsidRPr="002D1B81">
        <w:t xml:space="preserve"> </w:t>
      </w:r>
      <w:r w:rsidR="7EBC7549" w:rsidRPr="002D1B81">
        <w:t>It has objective lenses</w:t>
      </w:r>
      <w:r w:rsidR="2F0DAF7C" w:rsidRPr="002D1B81">
        <w:t xml:space="preserve"> on a rotating turret</w:t>
      </w:r>
      <w:r w:rsidR="7EBC7549" w:rsidRPr="002D1B81">
        <w:t xml:space="preserve"> with different magnification and a motorized stage for the sample's movement.</w:t>
      </w:r>
    </w:p>
    <w:p w14:paraId="7D169409" w14:textId="3F57A3CB" w:rsidR="18940320" w:rsidRPr="002D1B81" w:rsidRDefault="30E0930E" w:rsidP="0A19AC9F">
      <w:pPr>
        <w:spacing w:line="257" w:lineRule="auto"/>
        <w:ind w:left="-20" w:right="-20"/>
        <w:jc w:val="center"/>
        <w:rPr>
          <w:rFonts w:eastAsia="Times New Roman" w:cs="Times New Roman"/>
        </w:rPr>
      </w:pPr>
      <w:r w:rsidRPr="002D1B81">
        <w:rPr>
          <w:rFonts w:cs="Times New Roman"/>
          <w:noProof/>
        </w:rPr>
        <w:lastRenderedPageBreak/>
        <w:drawing>
          <wp:inline distT="0" distB="0" distL="0" distR="0" wp14:anchorId="69C153D7" wp14:editId="6CA555BC">
            <wp:extent cx="2471738" cy="3295650"/>
            <wp:effectExtent l="0" t="0" r="0" b="0"/>
            <wp:docPr id="455468983" name="Picture 4554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468983"/>
                    <pic:cNvPicPr/>
                  </pic:nvPicPr>
                  <pic:blipFill>
                    <a:blip r:embed="rId11">
                      <a:extLst>
                        <a:ext uri="{28A0092B-C50C-407E-A947-70E740481C1C}">
                          <a14:useLocalDpi xmlns:a14="http://schemas.microsoft.com/office/drawing/2010/main" val="0"/>
                        </a:ext>
                      </a:extLst>
                    </a:blip>
                    <a:stretch>
                      <a:fillRect/>
                    </a:stretch>
                  </pic:blipFill>
                  <pic:spPr>
                    <a:xfrm>
                      <a:off x="0" y="0"/>
                      <a:ext cx="2471738" cy="3295650"/>
                    </a:xfrm>
                    <a:prstGeom prst="rect">
                      <a:avLst/>
                    </a:prstGeom>
                  </pic:spPr>
                </pic:pic>
              </a:graphicData>
            </a:graphic>
          </wp:inline>
        </w:drawing>
      </w:r>
      <w:r w:rsidR="2E2CE09E" w:rsidRPr="002D1B81">
        <w:rPr>
          <w:rFonts w:eastAsia="Times New Roman" w:cs="Times New Roman"/>
        </w:rPr>
        <w:t xml:space="preserve"> </w:t>
      </w:r>
      <w:r w:rsidR="2E2CE09E" w:rsidRPr="002D1B81">
        <w:rPr>
          <w:rFonts w:cs="Times New Roman"/>
          <w:noProof/>
        </w:rPr>
        <w:drawing>
          <wp:inline distT="0" distB="0" distL="0" distR="0" wp14:anchorId="1F334D66" wp14:editId="30D06E04">
            <wp:extent cx="2654300" cy="1990725"/>
            <wp:effectExtent l="0" t="0" r="0" b="0"/>
            <wp:docPr id="355629605" name="Picture 355629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629605"/>
                    <pic:cNvPicPr/>
                  </pic:nvPicPr>
                  <pic:blipFill>
                    <a:blip r:embed="rId12">
                      <a:extLst>
                        <a:ext uri="{28A0092B-C50C-407E-A947-70E740481C1C}">
                          <a14:useLocalDpi xmlns:a14="http://schemas.microsoft.com/office/drawing/2010/main" val="0"/>
                        </a:ext>
                      </a:extLst>
                    </a:blip>
                    <a:stretch>
                      <a:fillRect/>
                    </a:stretch>
                  </pic:blipFill>
                  <pic:spPr>
                    <a:xfrm>
                      <a:off x="0" y="0"/>
                      <a:ext cx="2654300" cy="1990725"/>
                    </a:xfrm>
                    <a:prstGeom prst="rect">
                      <a:avLst/>
                    </a:prstGeom>
                  </pic:spPr>
                </pic:pic>
              </a:graphicData>
            </a:graphic>
          </wp:inline>
        </w:drawing>
      </w:r>
    </w:p>
    <w:p w14:paraId="46F2D5B4" w14:textId="7E47A1FF" w:rsidR="4139451A" w:rsidRPr="002D1B81" w:rsidRDefault="4139451A" w:rsidP="0A19AC9F">
      <w:pPr>
        <w:spacing w:line="257" w:lineRule="auto"/>
        <w:ind w:left="-20" w:right="-20"/>
        <w:jc w:val="both"/>
        <w:rPr>
          <w:rFonts w:eastAsia="Times New Roman" w:cs="Times New Roman"/>
          <w:b/>
          <w:bCs/>
        </w:rPr>
      </w:pPr>
    </w:p>
    <w:p w14:paraId="2A6E76E3" w14:textId="0B511550" w:rsidR="00102D3F" w:rsidRPr="002D1B81" w:rsidRDefault="6CA555BC" w:rsidP="0A19AC9F">
      <w:pPr>
        <w:pStyle w:val="Heading2"/>
        <w:rPr>
          <w:rFonts w:ascii="Times New Roman" w:eastAsia="Times New Roman" w:hAnsi="Times New Roman" w:cs="Times New Roman"/>
          <w:sz w:val="24"/>
          <w:szCs w:val="24"/>
        </w:rPr>
      </w:pPr>
      <w:r w:rsidRPr="002D1B81">
        <w:rPr>
          <w:rFonts w:ascii="Times New Roman" w:eastAsia="Times New Roman" w:hAnsi="Times New Roman" w:cs="Times New Roman"/>
          <w:sz w:val="24"/>
          <w:szCs w:val="24"/>
        </w:rPr>
        <w:t xml:space="preserve">  </w:t>
      </w:r>
      <w:bookmarkStart w:id="4" w:name="_Toc162389245"/>
      <w:r w:rsidR="48A63C14" w:rsidRPr="002D1B81">
        <w:rPr>
          <w:rFonts w:ascii="Times New Roman" w:eastAsia="Times New Roman" w:hAnsi="Times New Roman" w:cs="Times New Roman"/>
          <w:sz w:val="24"/>
          <w:szCs w:val="24"/>
        </w:rPr>
        <w:t xml:space="preserve">2.2   </w:t>
      </w:r>
      <w:r w:rsidR="6D9CE8F1" w:rsidRPr="002D1B81">
        <w:rPr>
          <w:rFonts w:ascii="Times New Roman" w:eastAsia="Times New Roman" w:hAnsi="Times New Roman" w:cs="Times New Roman"/>
          <w:sz w:val="24"/>
          <w:szCs w:val="24"/>
        </w:rPr>
        <w:t>Vickers Hardness Method:</w:t>
      </w:r>
      <w:bookmarkEnd w:id="4"/>
    </w:p>
    <w:p w14:paraId="0B9F7ED1" w14:textId="0F27661C" w:rsidR="00102D3F" w:rsidRPr="002D1B81" w:rsidRDefault="6D9CE8F1" w:rsidP="002D1B81">
      <w:r w:rsidRPr="002D1B81">
        <w:t>The Vickers hardness testing method is a widely used technique for measuring the hardness of materials. Named after its inventor, Smithson Tennant Vickers, this method involves indenting the surface of a material with a diamond-shaped indenter under a specific load. The size of the resulting indentation is then measured and used to calculate the material's Vickers hardness value.</w:t>
      </w:r>
    </w:p>
    <w:p w14:paraId="4FF5A2CB" w14:textId="25954139" w:rsidR="00102D3F" w:rsidRPr="002D1B81" w:rsidRDefault="6D9CE8F1" w:rsidP="002D1B81">
      <w:r w:rsidRPr="002D1B81">
        <w:rPr>
          <w:b/>
          <w:bCs/>
        </w:rPr>
        <w:t>Formula for Vickers Hardness:</w:t>
      </w:r>
    </w:p>
    <w:p w14:paraId="637E52FA" w14:textId="65F61FA4" w:rsidR="00102D3F" w:rsidRPr="002D1B81" w:rsidRDefault="6D9CE8F1" w:rsidP="002D1B81">
      <w:r w:rsidRPr="002D1B81">
        <w:t>The Vickers hardness value (HV) is calculated using the following formula:</w:t>
      </w:r>
    </w:p>
    <w:p w14:paraId="00CFAA2E" w14:textId="2C2969D0" w:rsidR="00102D3F" w:rsidRPr="002D1B81" w:rsidRDefault="6D9CE8F1" w:rsidP="002D1B81">
      <w:r w:rsidRPr="002D1B81">
        <w:t>Where,</w:t>
      </w:r>
    </w:p>
    <w:p w14:paraId="20D36F95" w14:textId="442B4531" w:rsidR="4139451A" w:rsidRPr="002D1B81" w:rsidRDefault="4139451A" w:rsidP="002D1B81">
      <m:oMathPara>
        <m:oMath>
          <m:r>
            <w:rPr>
              <w:rFonts w:ascii="Cambria Math" w:hAnsi="Cambria Math"/>
            </w:rPr>
            <m:t>HV = 1.854 ⋅ </m:t>
          </m:r>
          <m:f>
            <m:fPr>
              <m:ctrlPr>
                <w:rPr>
                  <w:rFonts w:ascii="Cambria Math" w:hAnsi="Cambria Math"/>
                </w:rPr>
              </m:ctrlPr>
            </m:fPr>
            <m:num>
              <m:r>
                <w:rPr>
                  <w:rFonts w:ascii="Cambria Math" w:hAnsi="Cambria Math"/>
                </w:rPr>
                <m:t>P</m:t>
              </m:r>
            </m:num>
            <m:den>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14:paraId="54217451" w14:textId="774F66E6" w:rsidR="00102D3F" w:rsidRPr="002D1B81" w:rsidRDefault="6D9CE8F1" w:rsidP="002D1B81">
      <w:r w:rsidRPr="002D1B81">
        <w:t xml:space="preserve">HV is the Vickers hardness value, P is the applied force (in kilograms-force, </w:t>
      </w:r>
      <w:proofErr w:type="spellStart"/>
      <w:r w:rsidRPr="002D1B81">
        <w:t>kgf</w:t>
      </w:r>
      <w:proofErr w:type="spellEnd"/>
      <w:r w:rsidRPr="002D1B81">
        <w:t>), d is the mean diagonal length of the indentation (in millimeters, mm).</w:t>
      </w:r>
    </w:p>
    <w:p w14:paraId="27F01915" w14:textId="3045CCB0" w:rsidR="00102D3F" w:rsidRPr="002D1B81" w:rsidRDefault="6D9CE8F1" w:rsidP="002D1B81">
      <w:r w:rsidRPr="002D1B81">
        <w:rPr>
          <w:b/>
          <w:bCs/>
        </w:rPr>
        <w:t>Significance of Using Vickers Hardness Testing:</w:t>
      </w:r>
    </w:p>
    <w:p w14:paraId="60AFA0D1" w14:textId="4808C5C8" w:rsidR="00102D3F" w:rsidRPr="002D1B81" w:rsidRDefault="6D9CE8F1" w:rsidP="002D1B81">
      <w:r w:rsidRPr="002D1B81">
        <w:lastRenderedPageBreak/>
        <w:t>The Vickers hardness method offers several advantages, including its ability to measure the hardness of a wide range of materials, regardless of their grain size, texture, or composition. Additionally, the diamond-shaped indenter produces well-defined, geometrically consistent indentations, allowing for accurate and reproducible measurements.</w:t>
      </w:r>
    </w:p>
    <w:p w14:paraId="2C078E63" w14:textId="6CFA277D" w:rsidR="00102D3F" w:rsidRPr="002D1B81" w:rsidRDefault="6D9CE8F1" w:rsidP="002D1B81">
      <w:r w:rsidRPr="002D1B81">
        <w:t>Furthermore, the Vickers hardness test is suitable for both micro-hardness testing (for thin coatings, surface layers, or small components) and macro-hardness testing (for bulk materials). This versatility makes it a valuable tool for material characterization in various industries, including aerospace, automotive, metallurgy, and manufacturing.</w:t>
      </w:r>
    </w:p>
    <w:p w14:paraId="1B3F582A" w14:textId="52C54275" w:rsidR="53E49077" w:rsidRPr="002D1B81" w:rsidRDefault="5E017FC8" w:rsidP="002D1B81">
      <w:pPr>
        <w:rPr>
          <w:b/>
          <w:bCs/>
        </w:rPr>
      </w:pPr>
      <w:r w:rsidRPr="002D1B81">
        <w:rPr>
          <w:b/>
          <w:bCs/>
        </w:rPr>
        <w:t>Procedure:</w:t>
      </w:r>
    </w:p>
    <w:p w14:paraId="0AFA2351" w14:textId="40B2689E" w:rsidR="00E44105" w:rsidRPr="002D1B81" w:rsidRDefault="746CA21C" w:rsidP="002D1B81">
      <w:pPr>
        <w:pStyle w:val="ListParagraph"/>
        <w:numPr>
          <w:ilvl w:val="0"/>
          <w:numId w:val="8"/>
        </w:numPr>
      </w:pPr>
      <w:r w:rsidRPr="002D1B81">
        <w:t>The cutting of the part for the hardness test is performed using the EDM machine.</w:t>
      </w:r>
    </w:p>
    <w:p w14:paraId="49155400" w14:textId="14D5E2FE" w:rsidR="53E49077" w:rsidRPr="002D1B81" w:rsidRDefault="3F63DE08" w:rsidP="002D1B81">
      <w:pPr>
        <w:pStyle w:val="ListParagraph"/>
        <w:numPr>
          <w:ilvl w:val="0"/>
          <w:numId w:val="8"/>
        </w:numPr>
      </w:pPr>
      <w:r w:rsidRPr="002D1B81">
        <w:t xml:space="preserve">Before conducting the hardness test, the material is carefully grinding, </w:t>
      </w:r>
      <w:r w:rsidR="23FEFCE6" w:rsidRPr="002D1B81">
        <w:t>polished,</w:t>
      </w:r>
      <w:r w:rsidRPr="002D1B81">
        <w:t xml:space="preserve"> and cleaned to remove any surface irregularities and o</w:t>
      </w:r>
      <w:r w:rsidR="06713E9B" w:rsidRPr="002D1B81">
        <w:t>btain reliable results.</w:t>
      </w:r>
    </w:p>
    <w:p w14:paraId="6F9B11BD" w14:textId="16FE4F24" w:rsidR="459FECF5" w:rsidRPr="002D1B81" w:rsidRDefault="788723DE" w:rsidP="002D1B81">
      <w:pPr>
        <w:pStyle w:val="ListParagraph"/>
        <w:numPr>
          <w:ilvl w:val="0"/>
          <w:numId w:val="8"/>
        </w:numPr>
      </w:pPr>
      <w:r w:rsidRPr="002D1B81">
        <w:t>The specimen is then clamped in place for the Vickers te</w:t>
      </w:r>
      <w:r w:rsidR="6B15B9CB" w:rsidRPr="002D1B81">
        <w:t>st</w:t>
      </w:r>
      <w:r w:rsidR="6F96D380" w:rsidRPr="002D1B81">
        <w:t>,</w:t>
      </w:r>
      <w:r w:rsidR="6B15B9CB" w:rsidRPr="002D1B81">
        <w:t xml:space="preserve"> and the </w:t>
      </w:r>
      <w:r w:rsidR="30D44EB7" w:rsidRPr="002D1B81">
        <w:t>camera</w:t>
      </w:r>
      <w:r w:rsidR="6B15B9CB" w:rsidRPr="002D1B81">
        <w:t xml:space="preserve"> lens is focused on the material</w:t>
      </w:r>
      <w:r w:rsidR="6F96D380" w:rsidRPr="002D1B81">
        <w:t>,</w:t>
      </w:r>
      <w:r w:rsidR="6B15B9CB" w:rsidRPr="002D1B81">
        <w:t xml:space="preserve"> util a clear picture of the </w:t>
      </w:r>
      <w:r w:rsidR="6F96D380" w:rsidRPr="002D1B81">
        <w:t xml:space="preserve">specimen's </w:t>
      </w:r>
      <w:r w:rsidR="6B15B9CB" w:rsidRPr="002D1B81">
        <w:t xml:space="preserve">surface </w:t>
      </w:r>
      <w:r w:rsidR="75B5A889" w:rsidRPr="002D1B81">
        <w:t xml:space="preserve">is obtained in the display. This automatic focusing is done for all </w:t>
      </w:r>
      <w:r w:rsidR="052068D4" w:rsidRPr="002D1B81">
        <w:t>the different magnificatio</w:t>
      </w:r>
      <w:r w:rsidR="522DBC13" w:rsidRPr="002D1B81">
        <w:t xml:space="preserve">n provided by the </w:t>
      </w:r>
      <w:proofErr w:type="spellStart"/>
      <w:r w:rsidR="522DBC13" w:rsidRPr="002D1B81">
        <w:t>Struers</w:t>
      </w:r>
      <w:proofErr w:type="spellEnd"/>
      <w:r w:rsidR="522DBC13" w:rsidRPr="002D1B81">
        <w:t xml:space="preserve"> </w:t>
      </w:r>
      <w:proofErr w:type="spellStart"/>
      <w:r w:rsidR="522DBC13" w:rsidRPr="002D1B81">
        <w:t>Duramin</w:t>
      </w:r>
      <w:proofErr w:type="spellEnd"/>
      <w:r w:rsidR="522DBC13" w:rsidRPr="002D1B81">
        <w:t xml:space="preserve"> 40-AC2 testing machine</w:t>
      </w:r>
      <w:r w:rsidR="65B41691" w:rsidRPr="002D1B81">
        <w:t xml:space="preserve">. The magnification is changed through the use of the </w:t>
      </w:r>
      <w:proofErr w:type="spellStart"/>
      <w:r w:rsidR="65B41691" w:rsidRPr="002D1B81">
        <w:t>turrent</w:t>
      </w:r>
      <w:proofErr w:type="spellEnd"/>
      <w:r w:rsidR="65B41691" w:rsidRPr="002D1B81">
        <w:t xml:space="preserve"> to change to a different objective lens.</w:t>
      </w:r>
    </w:p>
    <w:p w14:paraId="4057B22F" w14:textId="750D279F" w:rsidR="086E1DC7" w:rsidRPr="002D1B81" w:rsidRDefault="522DBC13" w:rsidP="002D1B81">
      <w:pPr>
        <w:pStyle w:val="ListParagraph"/>
        <w:numPr>
          <w:ilvl w:val="0"/>
          <w:numId w:val="8"/>
        </w:numPr>
      </w:pPr>
      <w:r w:rsidRPr="002D1B81">
        <w:t xml:space="preserve">After </w:t>
      </w:r>
      <w:r w:rsidR="3177EBA3" w:rsidRPr="002D1B81">
        <w:t>the autofocusing</w:t>
      </w:r>
      <w:r w:rsidRPr="002D1B81">
        <w:t xml:space="preserve"> step is complete, a force value is selected for the test along with a test pattern along which the different number of indentations are to be performed and hardness value is measured.</w:t>
      </w:r>
      <w:r w:rsidR="6D496AC1" w:rsidRPr="002D1B81">
        <w:t xml:space="preserve"> The test cycle is fully automated.</w:t>
      </w:r>
    </w:p>
    <w:p w14:paraId="00DE600C" w14:textId="28E99D36" w:rsidR="6692BCE7" w:rsidRPr="002D1B81" w:rsidRDefault="31BE13C3" w:rsidP="002D1B81">
      <w:pPr>
        <w:pStyle w:val="ListParagraph"/>
        <w:numPr>
          <w:ilvl w:val="0"/>
          <w:numId w:val="8"/>
        </w:numPr>
      </w:pPr>
      <w:r w:rsidRPr="002D1B81">
        <w:t xml:space="preserve">A report is then generated by the operating system provided with the </w:t>
      </w:r>
      <w:proofErr w:type="spellStart"/>
      <w:r w:rsidRPr="002D1B81">
        <w:t>Struers</w:t>
      </w:r>
      <w:proofErr w:type="spellEnd"/>
      <w:r w:rsidRPr="002D1B81">
        <w:t xml:space="preserve"> </w:t>
      </w:r>
      <w:proofErr w:type="spellStart"/>
      <w:r w:rsidRPr="002D1B81">
        <w:t>Duramin</w:t>
      </w:r>
      <w:proofErr w:type="spellEnd"/>
      <w:r w:rsidRPr="002D1B81">
        <w:t xml:space="preserve"> testing machine. </w:t>
      </w:r>
    </w:p>
    <w:p w14:paraId="4FD80680" w14:textId="77777777" w:rsidR="000B6D1E" w:rsidRPr="002D1B81" w:rsidRDefault="000B6D1E" w:rsidP="0A19AC9F">
      <w:pPr>
        <w:spacing w:line="257" w:lineRule="auto"/>
        <w:ind w:right="-20"/>
        <w:jc w:val="both"/>
        <w:rPr>
          <w:rFonts w:eastAsia="Times New Roman" w:cs="Times New Roman"/>
        </w:rPr>
      </w:pPr>
    </w:p>
    <w:p w14:paraId="60171169" w14:textId="77777777" w:rsidR="002F6928" w:rsidRDefault="002F6928" w:rsidP="00B44B6B">
      <w:pPr>
        <w:pStyle w:val="Heading1"/>
      </w:pPr>
      <w:bookmarkStart w:id="5" w:name="_Toc162389246"/>
    </w:p>
    <w:p w14:paraId="3B572A6E" w14:textId="77777777" w:rsidR="00B44B6B" w:rsidRDefault="00B44B6B" w:rsidP="00B44B6B"/>
    <w:p w14:paraId="1556B6FF" w14:textId="77777777" w:rsidR="00B44B6B" w:rsidRPr="00B44B6B" w:rsidRDefault="00B44B6B" w:rsidP="00B44B6B"/>
    <w:p w14:paraId="480FCB3C" w14:textId="45F4EC39" w:rsidR="00416AD7" w:rsidRPr="002D1B81" w:rsidRDefault="7D3D0C0B" w:rsidP="002D1B81">
      <w:pPr>
        <w:pStyle w:val="Heading1"/>
        <w:numPr>
          <w:ilvl w:val="0"/>
          <w:numId w:val="7"/>
        </w:numPr>
      </w:pPr>
      <w:r w:rsidRPr="002D1B81">
        <w:lastRenderedPageBreak/>
        <w:t>Results</w:t>
      </w:r>
      <w:bookmarkEnd w:id="5"/>
    </w:p>
    <w:p w14:paraId="75D8F869" w14:textId="65E93A2B" w:rsidR="00C03937" w:rsidRPr="002D1B81" w:rsidRDefault="00C03937" w:rsidP="0A19AC9F">
      <w:pPr>
        <w:rPr>
          <w:rFonts w:eastAsia="Times New Roman" w:cs="Times New Roman"/>
        </w:rPr>
      </w:pPr>
    </w:p>
    <w:p w14:paraId="75E277B7" w14:textId="213BF5A5" w:rsidR="00C03937" w:rsidRPr="002D1B81" w:rsidRDefault="1E1DE460" w:rsidP="0A19AC9F">
      <w:pPr>
        <w:rPr>
          <w:rFonts w:eastAsia="Times New Roman" w:cs="Times New Roman"/>
        </w:rPr>
      </w:pPr>
      <w:r w:rsidRPr="002D1B81">
        <w:rPr>
          <w:rFonts w:cs="Times New Roman"/>
          <w:noProof/>
        </w:rPr>
        <w:drawing>
          <wp:inline distT="0" distB="0" distL="0" distR="0" wp14:anchorId="144B8D97" wp14:editId="2FBEEEF0">
            <wp:extent cx="5943600" cy="3686810"/>
            <wp:effectExtent l="0" t="0" r="0" b="8890"/>
            <wp:docPr id="366772534" name="Picture 1" descr="A graph with different colored line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14:paraId="01D4D5F4" w14:textId="3414092C" w:rsidR="00B44B6B" w:rsidRDefault="34D22C2C" w:rsidP="00B44B6B">
      <w:pPr>
        <w:rPr>
          <w:rFonts w:eastAsia="Times New Roman" w:cs="Times New Roman"/>
        </w:rPr>
      </w:pPr>
      <w:r w:rsidRPr="002D1B81">
        <w:rPr>
          <w:rFonts w:cs="Times New Roman"/>
          <w:noProof/>
        </w:rPr>
        <w:drawing>
          <wp:inline distT="0" distB="0" distL="0" distR="0" wp14:anchorId="2C0A1B43" wp14:editId="5F38BD92">
            <wp:extent cx="5999214" cy="2469042"/>
            <wp:effectExtent l="0" t="0" r="1905" b="7620"/>
            <wp:docPr id="1632573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9214" cy="2469042"/>
                    </a:xfrm>
                    <a:prstGeom prst="rect">
                      <a:avLst/>
                    </a:prstGeom>
                  </pic:spPr>
                </pic:pic>
              </a:graphicData>
            </a:graphic>
          </wp:inline>
        </w:drawing>
      </w:r>
      <w:bookmarkStart w:id="6" w:name="_Toc162389247"/>
    </w:p>
    <w:p w14:paraId="3651D1A2" w14:textId="77777777" w:rsidR="00B44B6B" w:rsidRPr="00B44B6B" w:rsidRDefault="00B44B6B" w:rsidP="00B44B6B">
      <w:pPr>
        <w:rPr>
          <w:rFonts w:eastAsia="Times New Roman" w:cs="Times New Roman"/>
        </w:rPr>
      </w:pPr>
    </w:p>
    <w:p w14:paraId="2746C37C" w14:textId="495FF8B3" w:rsidR="00416AD7" w:rsidRPr="002D1B81" w:rsidRDefault="7D3D0C0B" w:rsidP="002D1B81">
      <w:pPr>
        <w:pStyle w:val="Heading1"/>
        <w:numPr>
          <w:ilvl w:val="0"/>
          <w:numId w:val="7"/>
        </w:numPr>
      </w:pPr>
      <w:r w:rsidRPr="002D1B81">
        <w:lastRenderedPageBreak/>
        <w:t>Discussion</w:t>
      </w:r>
      <w:bookmarkEnd w:id="6"/>
    </w:p>
    <w:p w14:paraId="17EA9711" w14:textId="77777777" w:rsidR="004D0779" w:rsidRPr="002D1B81" w:rsidRDefault="004D0779" w:rsidP="002D1B81">
      <w:r w:rsidRPr="002D1B81">
        <w:t>A Vicker’s hardness test was successfully performed on two dissimilar base metals with a</w:t>
      </w:r>
    </w:p>
    <w:p w14:paraId="1DB21389" w14:textId="77777777" w:rsidR="004D0779" w:rsidRPr="002D1B81" w:rsidRDefault="004D0779" w:rsidP="002D1B81">
      <w:r w:rsidRPr="002D1B81">
        <w:t>common welded V-butt joint. Both base materials were distinguished from each other, with the</w:t>
      </w:r>
    </w:p>
    <w:p w14:paraId="53A436A0" w14:textId="77777777" w:rsidR="004D0779" w:rsidRPr="002D1B81" w:rsidRDefault="004D0779" w:rsidP="002D1B81">
      <w:r w:rsidRPr="002D1B81">
        <w:t>left-hand side base plate being identified as the S355 grade steel plate and the right-hand side as</w:t>
      </w:r>
    </w:p>
    <w:p w14:paraId="5DD07961" w14:textId="77777777" w:rsidR="004D0779" w:rsidRPr="002D1B81" w:rsidRDefault="004D0779" w:rsidP="002D1B81">
      <w:r w:rsidRPr="002D1B81">
        <w:t>the S690 grade steel plate. Furthermore, possible sources of potential weaknesses in the weld</w:t>
      </w:r>
    </w:p>
    <w:p w14:paraId="21CD759A" w14:textId="77777777" w:rsidR="004D0779" w:rsidRPr="002D1B81" w:rsidRDefault="004D0779" w:rsidP="002D1B81">
      <w:r w:rsidRPr="002D1B81">
        <w:t>joints were classified as in the base materials, the weld joint and in the HAZs.</w:t>
      </w:r>
    </w:p>
    <w:p w14:paraId="622555FB" w14:textId="77777777" w:rsidR="004D0779" w:rsidRPr="002D1B81" w:rsidRDefault="004D0779" w:rsidP="002D1B81"/>
    <w:p w14:paraId="4D60717F" w14:textId="77777777" w:rsidR="004D0779" w:rsidRPr="002D1B81" w:rsidRDefault="004D0779" w:rsidP="002D1B81">
      <w:r w:rsidRPr="002D1B81">
        <w:t>The variations in hardness across different regions of the sample could have implications for</w:t>
      </w:r>
    </w:p>
    <w:p w14:paraId="07EF03E2" w14:textId="77777777" w:rsidR="004D0779" w:rsidRPr="002D1B81" w:rsidRDefault="004D0779" w:rsidP="002D1B81">
      <w:r w:rsidRPr="002D1B81">
        <w:t>its mechanical properties and performance in service. For example, the higher hardness of the</w:t>
      </w:r>
    </w:p>
    <w:p w14:paraId="7774BA68" w14:textId="77777777" w:rsidR="004D0779" w:rsidRPr="002D1B81" w:rsidRDefault="004D0779" w:rsidP="002D1B81">
      <w:r w:rsidRPr="002D1B81">
        <w:t>weld indicates greater resistance to wear and deformation in this area, which may be desirable</w:t>
      </w:r>
    </w:p>
    <w:p w14:paraId="542028A8" w14:textId="77777777" w:rsidR="004D0779" w:rsidRPr="002D1B81" w:rsidRDefault="004D0779" w:rsidP="002D1B81">
      <w:r w:rsidRPr="002D1B81">
        <w:t>depending on the application. However, it's essential to consider other factors such as ductility,</w:t>
      </w:r>
    </w:p>
    <w:p w14:paraId="70C49F0D" w14:textId="77777777" w:rsidR="004D0779" w:rsidRPr="002D1B81" w:rsidRDefault="004D0779" w:rsidP="002D1B81">
      <w:r w:rsidRPr="002D1B81">
        <w:t>toughness, and corrosion resistance in addition to hardness when assessing the overall</w:t>
      </w:r>
    </w:p>
    <w:p w14:paraId="4216B6C0" w14:textId="77777777" w:rsidR="004D0779" w:rsidRPr="002D1B81" w:rsidRDefault="004D0779" w:rsidP="002D1B81">
      <w:r w:rsidRPr="002D1B81">
        <w:t>suitability of the material for its intended use.</w:t>
      </w:r>
    </w:p>
    <w:p w14:paraId="7C6DB57E" w14:textId="77777777" w:rsidR="004D0779" w:rsidRPr="002D1B81" w:rsidRDefault="004D0779" w:rsidP="002D1B81">
      <w:r w:rsidRPr="002D1B81">
        <w:t>In conclusion, the Vickers hardness test results provide valuable insights into the distribution</w:t>
      </w:r>
    </w:p>
    <w:p w14:paraId="17D8A97F" w14:textId="77777777" w:rsidR="004D0779" w:rsidRPr="002D1B81" w:rsidRDefault="004D0779" w:rsidP="002D1B81">
      <w:r w:rsidRPr="002D1B81">
        <w:t>of hardness across different regions of the sample, highlighting variations that may influence</w:t>
      </w:r>
    </w:p>
    <w:p w14:paraId="6DEB3763" w14:textId="77777777" w:rsidR="004D0779" w:rsidRPr="002D1B81" w:rsidRDefault="004D0779" w:rsidP="002D1B81">
      <w:r w:rsidRPr="002D1B81">
        <w:t>its mechanical behavior and performance. Further analysis and consideration of other relevant</w:t>
      </w:r>
    </w:p>
    <w:p w14:paraId="73B8D164" w14:textId="77777777" w:rsidR="004D0779" w:rsidRPr="002D1B81" w:rsidRDefault="004D0779" w:rsidP="002D1B81">
      <w:r w:rsidRPr="002D1B81">
        <w:t>factors are necessary to fully understand the implications of these findings.</w:t>
      </w:r>
    </w:p>
    <w:p w14:paraId="1445D00F" w14:textId="77777777" w:rsidR="004D0779" w:rsidRPr="002D1B81" w:rsidRDefault="004D0779" w:rsidP="002D1B81"/>
    <w:p w14:paraId="554B841F" w14:textId="77777777" w:rsidR="004D0779" w:rsidRPr="002D1B81" w:rsidRDefault="004D0779" w:rsidP="002D1B81">
      <w:r w:rsidRPr="002D1B81">
        <w:t>The hardness variations in the welded specimen indicate the impact of welding on different steel</w:t>
      </w:r>
    </w:p>
    <w:p w14:paraId="4D188DB3" w14:textId="77777777" w:rsidR="004D0779" w:rsidRPr="002D1B81" w:rsidRDefault="004D0779" w:rsidP="002D1B81">
      <w:r w:rsidRPr="002D1B81">
        <w:t>grades. S690 steel shows higher hardness compared to S355, highlighting their distinct</w:t>
      </w:r>
    </w:p>
    <w:p w14:paraId="4200F035" w14:textId="77777777" w:rsidR="004D0779" w:rsidRPr="002D1B81" w:rsidRDefault="004D0779" w:rsidP="002D1B81">
      <w:r w:rsidRPr="002D1B81">
        <w:t>compositions. Heat-affected zones (HAZ) showed varied hardness, influenced by welding</w:t>
      </w:r>
    </w:p>
    <w:p w14:paraId="390BF579" w14:textId="77777777" w:rsidR="004D0779" w:rsidRPr="002D1B81" w:rsidRDefault="004D0779" w:rsidP="002D1B81">
      <w:r w:rsidRPr="002D1B81">
        <w:t>parameters and cooling rates. Tempering effects were noticeable near base materials, affecting</w:t>
      </w:r>
    </w:p>
    <w:p w14:paraId="1AD50318" w14:textId="77777777" w:rsidR="004D0779" w:rsidRPr="002D1B81" w:rsidRDefault="004D0779" w:rsidP="002D1B81">
      <w:r w:rsidRPr="002D1B81">
        <w:t>hardness. Overall, this analysis underscores the complexity of welding-induced microstructural</w:t>
      </w:r>
    </w:p>
    <w:p w14:paraId="78E464EA" w14:textId="77777777" w:rsidR="004D0779" w:rsidRPr="002D1B81" w:rsidRDefault="004D0779" w:rsidP="002D1B81">
      <w:r w:rsidRPr="002D1B81">
        <w:lastRenderedPageBreak/>
        <w:t>changes and understanding these variations is crucial for optimizing welding procedures in practical applications.</w:t>
      </w:r>
    </w:p>
    <w:p w14:paraId="6D0063DC" w14:textId="77777777" w:rsidR="004D0779" w:rsidRPr="002D1B81" w:rsidRDefault="004D0779" w:rsidP="002D1B81">
      <w:r w:rsidRPr="002D1B81">
        <w:t>The points of testing on the base metals (1-3 and 18-20) clearly indicate the relatively</w:t>
      </w:r>
    </w:p>
    <w:p w14:paraId="4303DCB1" w14:textId="77777777" w:rsidR="004D0779" w:rsidRPr="002D1B81" w:rsidRDefault="004D0779" w:rsidP="002D1B81">
      <w:r w:rsidRPr="002D1B81">
        <w:t>homogenous hardness properties of the two separate metals being examined. The first</w:t>
      </w:r>
    </w:p>
    <w:p w14:paraId="06365031" w14:textId="77777777" w:rsidR="004D0779" w:rsidRPr="002D1B81" w:rsidRDefault="004D0779" w:rsidP="002D1B81">
      <w:r w:rsidRPr="002D1B81">
        <w:t>heat affected zone featured an unexpected outlier at point 5, showing the variability of</w:t>
      </w:r>
    </w:p>
    <w:p w14:paraId="6CAF0BC4" w14:textId="77777777" w:rsidR="004D0779" w:rsidRPr="002D1B81" w:rsidRDefault="004D0779" w:rsidP="002D1B81">
      <w:r w:rsidRPr="002D1B81">
        <w:t>mechanical properties from the welding procedure.</w:t>
      </w:r>
    </w:p>
    <w:p w14:paraId="12633F3D" w14:textId="77777777" w:rsidR="004D0779" w:rsidRPr="002D1B81" w:rsidRDefault="004D0779" w:rsidP="002D1B81">
      <w:r w:rsidRPr="002D1B81">
        <w:t>Overall, the areas impacted by the welding process yielded lower hardness scores, and</w:t>
      </w:r>
    </w:p>
    <w:p w14:paraId="047DC355" w14:textId="77777777" w:rsidR="004D0779" w:rsidRPr="002D1B81" w:rsidRDefault="004D0779" w:rsidP="002D1B81">
      <w:r w:rsidRPr="002D1B81">
        <w:t>the graph visibly demonstrates the weakness of the respective regions compared to the</w:t>
      </w:r>
    </w:p>
    <w:p w14:paraId="67BB41E2" w14:textId="77777777" w:rsidR="004D0779" w:rsidRPr="002D1B81" w:rsidRDefault="004D0779" w:rsidP="002D1B81">
      <w:r w:rsidRPr="002D1B81">
        <w:t>two parent metals. Although the experiment didn’t fully follow the SFS-EN ISO 9015-2</w:t>
      </w:r>
    </w:p>
    <w:p w14:paraId="15DB692D" w14:textId="77777777" w:rsidR="004D0779" w:rsidRPr="002D1B81" w:rsidRDefault="004D0779" w:rsidP="002D1B81">
      <w:r w:rsidRPr="002D1B81">
        <w:t>standards, it followed them as loose guidelines, particularly noting the recommended</w:t>
      </w:r>
    </w:p>
    <w:p w14:paraId="1D5E904F" w14:textId="77777777" w:rsidR="004D0779" w:rsidRPr="002D1B81" w:rsidRDefault="004D0779" w:rsidP="002D1B81">
      <w:r w:rsidRPr="002D1B81">
        <w:t>amount of test points per region. As a result, it's confident to say that this test would be</w:t>
      </w:r>
    </w:p>
    <w:p w14:paraId="4FD2D993" w14:textId="77777777" w:rsidR="004D0779" w:rsidRPr="002D1B81" w:rsidRDefault="004D0779" w:rsidP="002D1B81">
      <w:r w:rsidRPr="002D1B81">
        <w:t>close enough to a similar test being carried out in an industrial setting.</w:t>
      </w:r>
    </w:p>
    <w:p w14:paraId="66F1C30D" w14:textId="77777777" w:rsidR="004D0779" w:rsidRPr="002D1B81" w:rsidRDefault="004D0779" w:rsidP="002D1B81">
      <w:r w:rsidRPr="002D1B81">
        <w:t>This experiment effectively demonstrates the impact welding has on mechanical</w:t>
      </w:r>
    </w:p>
    <w:p w14:paraId="3AFAB3C9" w14:textId="77777777" w:rsidR="00A811E5" w:rsidRDefault="004D0779" w:rsidP="002D1B81">
      <w:r w:rsidRPr="002D1B81">
        <w:t>properties of the two materials and portrays the drop in hardness in the area affected by</w:t>
      </w:r>
    </w:p>
    <w:p w14:paraId="019A20FC" w14:textId="5C155F6D" w:rsidR="00C03937" w:rsidRDefault="004D0779" w:rsidP="002D1B81">
      <w:r w:rsidRPr="002D1B81">
        <w:t>the process of welding.</w:t>
      </w:r>
    </w:p>
    <w:p w14:paraId="72FFFE3C" w14:textId="77777777" w:rsidR="00B44B6B" w:rsidRPr="002D1B81" w:rsidRDefault="00B44B6B" w:rsidP="002D1B81"/>
    <w:p w14:paraId="5AD87DA9" w14:textId="36E7C513" w:rsidR="00416AD7" w:rsidRPr="002D1B81" w:rsidRDefault="7D3D0C0B" w:rsidP="002D1B81">
      <w:pPr>
        <w:pStyle w:val="Heading1"/>
        <w:numPr>
          <w:ilvl w:val="0"/>
          <w:numId w:val="7"/>
        </w:numPr>
      </w:pPr>
      <w:bookmarkStart w:id="7" w:name="_Toc162389248"/>
      <w:r w:rsidRPr="002D1B81">
        <w:t>Conclusion</w:t>
      </w:r>
      <w:bookmarkEnd w:id="7"/>
    </w:p>
    <w:p w14:paraId="29AABA07" w14:textId="77777777" w:rsidR="00954FB0" w:rsidRPr="002D1B81" w:rsidRDefault="00954FB0" w:rsidP="00A811E5">
      <w:r w:rsidRPr="002D1B81">
        <w:t>To sum up, the performed experiment shows that there are big consequences for mechanical properties of materials particularly hardness due to welding processes such as when we weld S690 and S355 grade steels. By implementing the Vickers hardness testing method, we have been able to successfully detect different levels of hardening ranging from the base metals through the weld zone up to heat affected zones.</w:t>
      </w:r>
    </w:p>
    <w:p w14:paraId="15AF5FF5" w14:textId="77777777" w:rsidR="00954FB0" w:rsidRPr="002D1B81" w:rsidRDefault="00954FB0" w:rsidP="00A811E5"/>
    <w:p w14:paraId="35ED9377" w14:textId="591E2BFD" w:rsidR="00954FB0" w:rsidRPr="002D1B81" w:rsidRDefault="00954FB0" w:rsidP="00A811E5">
      <w:r w:rsidRPr="002D1B81">
        <w:lastRenderedPageBreak/>
        <w:t>The observed disparities in hardness between the parent metals and welded joints further demonstrates the complex microstructural changes induced by welding thus highlighting a need for a thorough comprehension of these variations to optimize procedures of welding while enhancing integrity and performance of weld structures.</w:t>
      </w:r>
    </w:p>
    <w:p w14:paraId="7988EF90" w14:textId="0032D7EA" w:rsidR="00020D7D" w:rsidRPr="002D1B81" w:rsidRDefault="00954FB0" w:rsidP="00A811E5">
      <w:r w:rsidRPr="002D1B81">
        <w:t>Additionally, this experiment highlights why robust test methodologies should be used in material characterization thereby providing useful data on how materials behave under certain manufacturing conditions. Although it did not strictly follow conventional protocols, it is a practical reflection of actual situations and is meant to drive decisions regarding engineering choices for firms in various industries.</w:t>
      </w:r>
    </w:p>
    <w:p w14:paraId="70093467" w14:textId="6FC1F2B9" w:rsidR="00020D7D" w:rsidRDefault="00020D7D" w:rsidP="00A811E5">
      <w:r w:rsidRPr="002D1B81">
        <w:t>However, to fully explore the wider impact of welding-induced microstructural changes on other mechanical properties apart from hardness, such as ductility, toughness and corrosion resistance, more research and analysis is required in the future. This will help us become better at developing new materials and welding technologies that address changing needs in engineering</w:t>
      </w:r>
      <w:r w:rsidR="00A811E5">
        <w:t xml:space="preserve"> </w:t>
      </w:r>
      <w:r w:rsidRPr="002D1B81">
        <w:t>fields across industries without compromising sustainability, productivity and safety.</w:t>
      </w:r>
    </w:p>
    <w:p w14:paraId="2DD2773A" w14:textId="77777777" w:rsidR="00B44B6B" w:rsidRPr="002D1B81" w:rsidRDefault="00B44B6B" w:rsidP="002D1B81"/>
    <w:p w14:paraId="778703F7" w14:textId="77777777" w:rsidR="00416AD7" w:rsidRPr="002D1B81" w:rsidRDefault="7D3D0C0B" w:rsidP="002D1B81">
      <w:pPr>
        <w:pStyle w:val="Heading1"/>
        <w:numPr>
          <w:ilvl w:val="0"/>
          <w:numId w:val="7"/>
        </w:numPr>
        <w:rPr>
          <w:lang w:val="nb-NO"/>
        </w:rPr>
      </w:pPr>
      <w:bookmarkStart w:id="8" w:name="_Toc162389249"/>
      <w:r w:rsidRPr="002D1B81">
        <w:rPr>
          <w:lang w:val="nb-NO"/>
        </w:rPr>
        <w:t>References</w:t>
      </w:r>
      <w:bookmarkEnd w:id="8"/>
    </w:p>
    <w:p w14:paraId="2F4BD694" w14:textId="77777777" w:rsidR="007E1B79" w:rsidRPr="002D1B81" w:rsidRDefault="7F933A6B" w:rsidP="0A19AC9F">
      <w:pPr>
        <w:rPr>
          <w:rFonts w:eastAsia="Times New Roman" w:cs="Times New Roman"/>
          <w:lang w:val="nb-NO"/>
        </w:rPr>
      </w:pPr>
      <w:r w:rsidRPr="002D1B81">
        <w:rPr>
          <w:rFonts w:eastAsia="Times New Roman" w:cs="Times New Roman"/>
          <w:lang w:val="nb-NO"/>
        </w:rPr>
        <w:t>[1] W. Fricke, H. Remes, O. Feltz, I. Lillemäe, D. Tchuindjang, T. Reinert, A. Nevierov, W. Sichermann, M. Brinkmann, T. Kontkanen, B.</w:t>
      </w:r>
    </w:p>
    <w:p w14:paraId="0B73C023" w14:textId="77777777" w:rsidR="007E1B79" w:rsidRPr="00A85D01" w:rsidRDefault="7F933A6B" w:rsidP="0A19AC9F">
      <w:pPr>
        <w:rPr>
          <w:rFonts w:eastAsia="Times New Roman" w:cs="Times New Roman"/>
        </w:rPr>
      </w:pPr>
      <w:r w:rsidRPr="0A19AC9F">
        <w:rPr>
          <w:rFonts w:eastAsia="Times New Roman" w:cs="Times New Roman"/>
        </w:rPr>
        <w:t>Bohlmann, L. Molter, Fatigue strength of laser-welded thin-plate ship structures based on nominal and structural hot-spot stress</w:t>
      </w:r>
    </w:p>
    <w:p w14:paraId="729EC66B" w14:textId="77777777" w:rsidR="007E1B79" w:rsidRPr="00A85D01" w:rsidRDefault="7F933A6B" w:rsidP="0A19AC9F">
      <w:pPr>
        <w:rPr>
          <w:rFonts w:eastAsia="Times New Roman" w:cs="Times New Roman"/>
        </w:rPr>
      </w:pPr>
      <w:r w:rsidRPr="0A19AC9F">
        <w:rPr>
          <w:rFonts w:eastAsia="Times New Roman" w:cs="Times New Roman"/>
        </w:rPr>
        <w:t>approach, Ships Offshore Struct. 10 (2015) 39–44. https://doi.org/10.1080/17445302.2013.850208.</w:t>
      </w:r>
    </w:p>
    <w:p w14:paraId="502EF08E" w14:textId="77777777" w:rsidR="007E1B79" w:rsidRPr="00A85D01" w:rsidRDefault="7F933A6B" w:rsidP="0A19AC9F">
      <w:pPr>
        <w:rPr>
          <w:rFonts w:eastAsia="Times New Roman" w:cs="Times New Roman"/>
        </w:rPr>
      </w:pPr>
      <w:r w:rsidRPr="0A19AC9F">
        <w:rPr>
          <w:rFonts w:eastAsia="Times New Roman" w:cs="Times New Roman"/>
        </w:rPr>
        <w:t xml:space="preserve">[2] H. Remes, P. Gallo, J. </w:t>
      </w:r>
      <w:proofErr w:type="spellStart"/>
      <w:r w:rsidRPr="0A19AC9F">
        <w:rPr>
          <w:rFonts w:eastAsia="Times New Roman" w:cs="Times New Roman"/>
        </w:rPr>
        <w:t>Jelovica</w:t>
      </w:r>
      <w:proofErr w:type="spellEnd"/>
      <w:r w:rsidRPr="0A19AC9F">
        <w:rPr>
          <w:rFonts w:eastAsia="Times New Roman" w:cs="Times New Roman"/>
        </w:rPr>
        <w:t>, J. Romanoff, P. Lehto, Fatigue strength modelling of high-performing welded joints, Int. J. Fatigue.</w:t>
      </w:r>
    </w:p>
    <w:p w14:paraId="33CF50D4" w14:textId="77777777" w:rsidR="007E1B79" w:rsidRPr="00A85D01" w:rsidRDefault="7F933A6B" w:rsidP="0A19AC9F">
      <w:pPr>
        <w:rPr>
          <w:rFonts w:eastAsia="Times New Roman" w:cs="Times New Roman"/>
        </w:rPr>
      </w:pPr>
      <w:r w:rsidRPr="0A19AC9F">
        <w:rPr>
          <w:rFonts w:eastAsia="Times New Roman" w:cs="Times New Roman"/>
        </w:rPr>
        <w:t>135 (2020) 105555. https://doi.org/10.1016/j.ijfatigue.2020.105555.</w:t>
      </w:r>
    </w:p>
    <w:p w14:paraId="335C954E" w14:textId="77777777" w:rsidR="007E1B79" w:rsidRPr="00A85D01" w:rsidRDefault="7F933A6B" w:rsidP="0A19AC9F">
      <w:pPr>
        <w:rPr>
          <w:rFonts w:eastAsia="Times New Roman" w:cs="Times New Roman"/>
          <w:lang w:val="fi-FI"/>
        </w:rPr>
      </w:pPr>
      <w:r w:rsidRPr="0A19AC9F">
        <w:rPr>
          <w:rFonts w:eastAsia="Times New Roman" w:cs="Times New Roman"/>
          <w:lang w:val="fi-FI"/>
        </w:rPr>
        <w:t>[3] H. Remes, E. Korhonen, P. Lehto, J. Romanoff, A. Niemelä, P. Hiltunen, T. Kontkanen, A. Niemel?, P. Hiltunen, T. Kontkanen,</w:t>
      </w:r>
    </w:p>
    <w:p w14:paraId="01D8A556" w14:textId="77777777" w:rsidR="007E1B79" w:rsidRPr="00A85D01" w:rsidRDefault="7F933A6B" w:rsidP="0A19AC9F">
      <w:pPr>
        <w:rPr>
          <w:rFonts w:eastAsia="Times New Roman" w:cs="Times New Roman"/>
        </w:rPr>
      </w:pPr>
      <w:r w:rsidRPr="0A19AC9F">
        <w:rPr>
          <w:rFonts w:eastAsia="Times New Roman" w:cs="Times New Roman"/>
        </w:rPr>
        <w:lastRenderedPageBreak/>
        <w:t>Influence of surface integrity on the fatigue strength of high-strength steels, J. Constr. Steel Res. 89 (2013) 21–29.</w:t>
      </w:r>
    </w:p>
    <w:p w14:paraId="6F4B791B" w14:textId="77777777" w:rsidR="007E1B79" w:rsidRPr="00A85D01" w:rsidRDefault="7F933A6B" w:rsidP="0A19AC9F">
      <w:pPr>
        <w:rPr>
          <w:rFonts w:eastAsia="Times New Roman" w:cs="Times New Roman"/>
        </w:rPr>
      </w:pPr>
      <w:r w:rsidRPr="0A19AC9F">
        <w:rPr>
          <w:rFonts w:eastAsia="Times New Roman" w:cs="Times New Roman"/>
        </w:rPr>
        <w:t>https://doi.org/10.1016/j.jcsr.2013.06.003.</w:t>
      </w:r>
    </w:p>
    <w:p w14:paraId="3D71E8BD" w14:textId="77777777" w:rsidR="007E1B79" w:rsidRPr="00A85D01" w:rsidRDefault="7F933A6B" w:rsidP="0A19AC9F">
      <w:pPr>
        <w:rPr>
          <w:rFonts w:eastAsia="Times New Roman" w:cs="Times New Roman"/>
        </w:rPr>
      </w:pPr>
      <w:r w:rsidRPr="0A19AC9F">
        <w:rPr>
          <w:rFonts w:eastAsia="Times New Roman" w:cs="Times New Roman"/>
        </w:rPr>
        <w:t xml:space="preserve">[4] I. </w:t>
      </w:r>
      <w:proofErr w:type="spellStart"/>
      <w:r w:rsidRPr="0A19AC9F">
        <w:rPr>
          <w:rFonts w:eastAsia="Times New Roman" w:cs="Times New Roman"/>
        </w:rPr>
        <w:t>Lillemäe</w:t>
      </w:r>
      <w:proofErr w:type="spellEnd"/>
      <w:r w:rsidRPr="0A19AC9F">
        <w:rPr>
          <w:rFonts w:eastAsia="Times New Roman" w:cs="Times New Roman"/>
        </w:rPr>
        <w:t xml:space="preserve">-Avi, S. </w:t>
      </w:r>
      <w:proofErr w:type="spellStart"/>
      <w:r w:rsidRPr="0A19AC9F">
        <w:rPr>
          <w:rFonts w:eastAsia="Times New Roman" w:cs="Times New Roman"/>
        </w:rPr>
        <w:t>Liinalampi</w:t>
      </w:r>
      <w:proofErr w:type="spellEnd"/>
      <w:r w:rsidRPr="0A19AC9F">
        <w:rPr>
          <w:rFonts w:eastAsia="Times New Roman" w:cs="Times New Roman"/>
        </w:rPr>
        <w:t xml:space="preserve">, E. Lehtimäki, H. Remes, P. Lehto, J. Romanoff, S. Ehlers, A. Niemelä, Fatigue strength of </w:t>
      </w:r>
      <w:proofErr w:type="spellStart"/>
      <w:r w:rsidRPr="0A19AC9F">
        <w:rPr>
          <w:rFonts w:eastAsia="Times New Roman" w:cs="Times New Roman"/>
        </w:rPr>
        <w:t>highstrength</w:t>
      </w:r>
      <w:proofErr w:type="spellEnd"/>
      <w:r w:rsidRPr="0A19AC9F">
        <w:rPr>
          <w:rFonts w:eastAsia="Times New Roman" w:cs="Times New Roman"/>
        </w:rPr>
        <w:t xml:space="preserve"> steel after shipyard production process of plasma cutting, grinding, and sandblasting, Weld. World. 62 (2018) 1273–</w:t>
      </w:r>
    </w:p>
    <w:p w14:paraId="55FA62AA" w14:textId="77777777" w:rsidR="007E1B79" w:rsidRPr="00A85D01" w:rsidRDefault="7F933A6B" w:rsidP="0A19AC9F">
      <w:pPr>
        <w:rPr>
          <w:rFonts w:eastAsia="Times New Roman" w:cs="Times New Roman"/>
        </w:rPr>
      </w:pPr>
      <w:r w:rsidRPr="0A19AC9F">
        <w:rPr>
          <w:rFonts w:eastAsia="Times New Roman" w:cs="Times New Roman"/>
        </w:rPr>
        <w:t>1284. https://doi.org/10.1007/s40194-018-0638-y.</w:t>
      </w:r>
    </w:p>
    <w:p w14:paraId="6882C5F8" w14:textId="23ABC1B6" w:rsidR="008E47BF" w:rsidRDefault="7F933A6B" w:rsidP="0A19AC9F">
      <w:pPr>
        <w:rPr>
          <w:rFonts w:eastAsia="Times New Roman" w:cs="Times New Roman"/>
        </w:rPr>
      </w:pPr>
      <w:r w:rsidRPr="0A19AC9F">
        <w:rPr>
          <w:rFonts w:eastAsia="Times New Roman" w:cs="Times New Roman"/>
        </w:rPr>
        <w:t xml:space="preserve">[5] H. Remes, J. Romanoff, I. </w:t>
      </w:r>
      <w:proofErr w:type="spellStart"/>
      <w:r w:rsidRPr="0A19AC9F">
        <w:rPr>
          <w:rFonts w:eastAsia="Times New Roman" w:cs="Times New Roman"/>
        </w:rPr>
        <w:t>Lillemäe</w:t>
      </w:r>
      <w:proofErr w:type="spellEnd"/>
      <w:r w:rsidRPr="0A19AC9F">
        <w:rPr>
          <w:rFonts w:eastAsia="Times New Roman" w:cs="Times New Roman"/>
        </w:rPr>
        <w:t xml:space="preserve">, D. Frank, S. </w:t>
      </w:r>
      <w:proofErr w:type="spellStart"/>
      <w:r w:rsidRPr="0A19AC9F">
        <w:rPr>
          <w:rFonts w:eastAsia="Times New Roman" w:cs="Times New Roman"/>
        </w:rPr>
        <w:t>Liinalampi</w:t>
      </w:r>
      <w:proofErr w:type="spellEnd"/>
      <w:r w:rsidRPr="0A19AC9F">
        <w:rPr>
          <w:rFonts w:eastAsia="Times New Roman" w:cs="Times New Roman"/>
        </w:rPr>
        <w:t xml:space="preserve">, P. Lehto, P. </w:t>
      </w:r>
      <w:proofErr w:type="spellStart"/>
      <w:r w:rsidRPr="0A19AC9F">
        <w:rPr>
          <w:rFonts w:eastAsia="Times New Roman" w:cs="Times New Roman"/>
        </w:rPr>
        <w:t>Varsta</w:t>
      </w:r>
      <w:proofErr w:type="spellEnd"/>
      <w:r w:rsidRPr="0A19AC9F">
        <w:rPr>
          <w:rFonts w:eastAsia="Times New Roman" w:cs="Times New Roman"/>
        </w:rPr>
        <w:t>, Factors affecting the fatigue strength of thin-plates</w:t>
      </w:r>
      <w:r w:rsidR="45BDA417" w:rsidRPr="0A19AC9F">
        <w:rPr>
          <w:rFonts w:eastAsia="Times New Roman" w:cs="Times New Roman"/>
        </w:rPr>
        <w:t xml:space="preserve"> </w:t>
      </w:r>
      <w:r w:rsidRPr="0A19AC9F">
        <w:rPr>
          <w:rFonts w:eastAsia="Times New Roman" w:cs="Times New Roman"/>
        </w:rPr>
        <w:t>in large structures, Int. J. Fatigue. 101 (2017) 397–407. https://doi.org/10.1016/j.ijfatigue.2016.11.019</w:t>
      </w:r>
    </w:p>
    <w:p w14:paraId="7E9A0421" w14:textId="77777777" w:rsidR="00A811E5" w:rsidRPr="00A85D01" w:rsidRDefault="00A811E5" w:rsidP="0A19AC9F">
      <w:pPr>
        <w:rPr>
          <w:rFonts w:eastAsia="Times New Roman" w:cs="Times New Roman"/>
        </w:rPr>
      </w:pPr>
    </w:p>
    <w:p w14:paraId="02105BCF" w14:textId="3AC064FE" w:rsidR="0001066C" w:rsidRPr="00A85D01" w:rsidRDefault="19856083" w:rsidP="0A19AC9F">
      <w:pPr>
        <w:pStyle w:val="Heading2"/>
        <w:rPr>
          <w:rFonts w:ascii="Times New Roman" w:eastAsia="Times New Roman" w:hAnsi="Times New Roman" w:cs="Times New Roman"/>
        </w:rPr>
      </w:pPr>
      <w:bookmarkStart w:id="9" w:name="_Toc162389250"/>
      <w:r w:rsidRPr="0A19AC9F">
        <w:rPr>
          <w:rFonts w:ascii="Times New Roman" w:eastAsia="Times New Roman" w:hAnsi="Times New Roman" w:cs="Times New Roman"/>
        </w:rPr>
        <w:t>Appendix</w:t>
      </w:r>
      <w:bookmarkEnd w:id="9"/>
      <w:r w:rsidRPr="0A19AC9F">
        <w:rPr>
          <w:rFonts w:ascii="Times New Roman" w:eastAsia="Times New Roman" w:hAnsi="Times New Roman" w:cs="Times New Roman"/>
        </w:rPr>
        <w:t xml:space="preserve"> </w:t>
      </w:r>
    </w:p>
    <w:p w14:paraId="1CC4653B" w14:textId="5FEF39BD" w:rsidR="53E49077" w:rsidRDefault="53E49077" w:rsidP="0A19AC9F">
      <w:pPr>
        <w:spacing w:line="257" w:lineRule="auto"/>
        <w:ind w:right="-20"/>
        <w:rPr>
          <w:rFonts w:eastAsia="Times New Roman" w:cs="Times New Roman"/>
        </w:rPr>
      </w:pPr>
      <w:r>
        <w:br/>
      </w:r>
    </w:p>
    <w:sectPr w:rsidR="53E49077" w:rsidSect="000F434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41D"/>
    <w:multiLevelType w:val="hybridMultilevel"/>
    <w:tmpl w:val="7E2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A129C"/>
    <w:multiLevelType w:val="hybridMultilevel"/>
    <w:tmpl w:val="FFFFFFFF"/>
    <w:lvl w:ilvl="0" w:tplc="31FCEC64">
      <w:start w:val="1"/>
      <w:numFmt w:val="bullet"/>
      <w:lvlText w:val=""/>
      <w:lvlJc w:val="left"/>
      <w:pPr>
        <w:ind w:left="720" w:hanging="360"/>
      </w:pPr>
      <w:rPr>
        <w:rFonts w:ascii="Symbol" w:hAnsi="Symbol" w:hint="default"/>
      </w:rPr>
    </w:lvl>
    <w:lvl w:ilvl="1" w:tplc="5258664A">
      <w:start w:val="1"/>
      <w:numFmt w:val="bullet"/>
      <w:lvlText w:val="o"/>
      <w:lvlJc w:val="left"/>
      <w:pPr>
        <w:ind w:left="1440" w:hanging="360"/>
      </w:pPr>
      <w:rPr>
        <w:rFonts w:ascii="Courier New" w:hAnsi="Courier New" w:hint="default"/>
      </w:rPr>
    </w:lvl>
    <w:lvl w:ilvl="2" w:tplc="C590AC8E">
      <w:start w:val="1"/>
      <w:numFmt w:val="bullet"/>
      <w:lvlText w:val=""/>
      <w:lvlJc w:val="left"/>
      <w:pPr>
        <w:ind w:left="2160" w:hanging="360"/>
      </w:pPr>
      <w:rPr>
        <w:rFonts w:ascii="Wingdings" w:hAnsi="Wingdings" w:hint="default"/>
      </w:rPr>
    </w:lvl>
    <w:lvl w:ilvl="3" w:tplc="7712520C">
      <w:start w:val="1"/>
      <w:numFmt w:val="bullet"/>
      <w:lvlText w:val=""/>
      <w:lvlJc w:val="left"/>
      <w:pPr>
        <w:ind w:left="2880" w:hanging="360"/>
      </w:pPr>
      <w:rPr>
        <w:rFonts w:ascii="Symbol" w:hAnsi="Symbol" w:hint="default"/>
      </w:rPr>
    </w:lvl>
    <w:lvl w:ilvl="4" w:tplc="01C8C562">
      <w:start w:val="1"/>
      <w:numFmt w:val="bullet"/>
      <w:lvlText w:val="o"/>
      <w:lvlJc w:val="left"/>
      <w:pPr>
        <w:ind w:left="3600" w:hanging="360"/>
      </w:pPr>
      <w:rPr>
        <w:rFonts w:ascii="Courier New" w:hAnsi="Courier New" w:hint="default"/>
      </w:rPr>
    </w:lvl>
    <w:lvl w:ilvl="5" w:tplc="B20A9FE8">
      <w:start w:val="1"/>
      <w:numFmt w:val="bullet"/>
      <w:lvlText w:val=""/>
      <w:lvlJc w:val="left"/>
      <w:pPr>
        <w:ind w:left="4320" w:hanging="360"/>
      </w:pPr>
      <w:rPr>
        <w:rFonts w:ascii="Wingdings" w:hAnsi="Wingdings" w:hint="default"/>
      </w:rPr>
    </w:lvl>
    <w:lvl w:ilvl="6" w:tplc="29227F46">
      <w:start w:val="1"/>
      <w:numFmt w:val="bullet"/>
      <w:lvlText w:val=""/>
      <w:lvlJc w:val="left"/>
      <w:pPr>
        <w:ind w:left="5040" w:hanging="360"/>
      </w:pPr>
      <w:rPr>
        <w:rFonts w:ascii="Symbol" w:hAnsi="Symbol" w:hint="default"/>
      </w:rPr>
    </w:lvl>
    <w:lvl w:ilvl="7" w:tplc="34E0D80A">
      <w:start w:val="1"/>
      <w:numFmt w:val="bullet"/>
      <w:lvlText w:val="o"/>
      <w:lvlJc w:val="left"/>
      <w:pPr>
        <w:ind w:left="5760" w:hanging="360"/>
      </w:pPr>
      <w:rPr>
        <w:rFonts w:ascii="Courier New" w:hAnsi="Courier New" w:hint="default"/>
      </w:rPr>
    </w:lvl>
    <w:lvl w:ilvl="8" w:tplc="A01AB55A">
      <w:start w:val="1"/>
      <w:numFmt w:val="bullet"/>
      <w:lvlText w:val=""/>
      <w:lvlJc w:val="left"/>
      <w:pPr>
        <w:ind w:left="6480" w:hanging="360"/>
      </w:pPr>
      <w:rPr>
        <w:rFonts w:ascii="Wingdings" w:hAnsi="Wingdings" w:hint="default"/>
      </w:rPr>
    </w:lvl>
  </w:abstractNum>
  <w:abstractNum w:abstractNumId="2" w15:restartNumberingAfterBreak="0">
    <w:nsid w:val="272B5194"/>
    <w:multiLevelType w:val="hybridMultilevel"/>
    <w:tmpl w:val="D5060702"/>
    <w:lvl w:ilvl="0" w:tplc="C9E2649A">
      <w:start w:val="1"/>
      <w:numFmt w:val="decimal"/>
      <w:lvlText w:val="%1."/>
      <w:lvlJc w:val="left"/>
      <w:pPr>
        <w:ind w:left="340" w:hanging="360"/>
      </w:pPr>
      <w:rPr>
        <w:rFonts w:ascii="Calibri" w:eastAsia="Calibri" w:hAnsi="Calibri" w:cs="Calibri" w:hint="default"/>
        <w:b/>
        <w:sz w:val="22"/>
      </w:rPr>
    </w:lvl>
    <w:lvl w:ilvl="1" w:tplc="20000019" w:tentative="1">
      <w:start w:val="1"/>
      <w:numFmt w:val="lowerLetter"/>
      <w:lvlText w:val="%2."/>
      <w:lvlJc w:val="left"/>
      <w:pPr>
        <w:ind w:left="1060" w:hanging="360"/>
      </w:pPr>
    </w:lvl>
    <w:lvl w:ilvl="2" w:tplc="2000001B" w:tentative="1">
      <w:start w:val="1"/>
      <w:numFmt w:val="lowerRoman"/>
      <w:lvlText w:val="%3."/>
      <w:lvlJc w:val="right"/>
      <w:pPr>
        <w:ind w:left="1780" w:hanging="180"/>
      </w:pPr>
    </w:lvl>
    <w:lvl w:ilvl="3" w:tplc="2000000F" w:tentative="1">
      <w:start w:val="1"/>
      <w:numFmt w:val="decimal"/>
      <w:lvlText w:val="%4."/>
      <w:lvlJc w:val="left"/>
      <w:pPr>
        <w:ind w:left="2500" w:hanging="360"/>
      </w:pPr>
    </w:lvl>
    <w:lvl w:ilvl="4" w:tplc="20000019" w:tentative="1">
      <w:start w:val="1"/>
      <w:numFmt w:val="lowerLetter"/>
      <w:lvlText w:val="%5."/>
      <w:lvlJc w:val="left"/>
      <w:pPr>
        <w:ind w:left="3220" w:hanging="360"/>
      </w:pPr>
    </w:lvl>
    <w:lvl w:ilvl="5" w:tplc="2000001B" w:tentative="1">
      <w:start w:val="1"/>
      <w:numFmt w:val="lowerRoman"/>
      <w:lvlText w:val="%6."/>
      <w:lvlJc w:val="right"/>
      <w:pPr>
        <w:ind w:left="3940" w:hanging="180"/>
      </w:pPr>
    </w:lvl>
    <w:lvl w:ilvl="6" w:tplc="2000000F" w:tentative="1">
      <w:start w:val="1"/>
      <w:numFmt w:val="decimal"/>
      <w:lvlText w:val="%7."/>
      <w:lvlJc w:val="left"/>
      <w:pPr>
        <w:ind w:left="4660" w:hanging="360"/>
      </w:pPr>
    </w:lvl>
    <w:lvl w:ilvl="7" w:tplc="20000019" w:tentative="1">
      <w:start w:val="1"/>
      <w:numFmt w:val="lowerLetter"/>
      <w:lvlText w:val="%8."/>
      <w:lvlJc w:val="left"/>
      <w:pPr>
        <w:ind w:left="5380" w:hanging="360"/>
      </w:pPr>
    </w:lvl>
    <w:lvl w:ilvl="8" w:tplc="2000001B" w:tentative="1">
      <w:start w:val="1"/>
      <w:numFmt w:val="lowerRoman"/>
      <w:lvlText w:val="%9."/>
      <w:lvlJc w:val="right"/>
      <w:pPr>
        <w:ind w:left="6100" w:hanging="180"/>
      </w:pPr>
    </w:lvl>
  </w:abstractNum>
  <w:abstractNum w:abstractNumId="3" w15:restartNumberingAfterBreak="0">
    <w:nsid w:val="2C770597"/>
    <w:multiLevelType w:val="hybridMultilevel"/>
    <w:tmpl w:val="92540B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A033AF"/>
    <w:multiLevelType w:val="hybridMultilevel"/>
    <w:tmpl w:val="FFFFFFFF"/>
    <w:lvl w:ilvl="0" w:tplc="EFD200FE">
      <w:start w:val="1"/>
      <w:numFmt w:val="bullet"/>
      <w:lvlText w:val=""/>
      <w:lvlJc w:val="left"/>
      <w:pPr>
        <w:ind w:left="720" w:hanging="360"/>
      </w:pPr>
      <w:rPr>
        <w:rFonts w:ascii="Symbol" w:hAnsi="Symbol" w:hint="default"/>
      </w:rPr>
    </w:lvl>
    <w:lvl w:ilvl="1" w:tplc="62221080">
      <w:start w:val="1"/>
      <w:numFmt w:val="bullet"/>
      <w:lvlText w:val="o"/>
      <w:lvlJc w:val="left"/>
      <w:pPr>
        <w:ind w:left="1440" w:hanging="360"/>
      </w:pPr>
      <w:rPr>
        <w:rFonts w:ascii="Courier New" w:hAnsi="Courier New" w:hint="default"/>
      </w:rPr>
    </w:lvl>
    <w:lvl w:ilvl="2" w:tplc="815C1E0A">
      <w:start w:val="1"/>
      <w:numFmt w:val="bullet"/>
      <w:lvlText w:val=""/>
      <w:lvlJc w:val="left"/>
      <w:pPr>
        <w:ind w:left="2160" w:hanging="360"/>
      </w:pPr>
      <w:rPr>
        <w:rFonts w:ascii="Wingdings" w:hAnsi="Wingdings" w:hint="default"/>
      </w:rPr>
    </w:lvl>
    <w:lvl w:ilvl="3" w:tplc="EC16C7DC">
      <w:start w:val="1"/>
      <w:numFmt w:val="bullet"/>
      <w:lvlText w:val=""/>
      <w:lvlJc w:val="left"/>
      <w:pPr>
        <w:ind w:left="2880" w:hanging="360"/>
      </w:pPr>
      <w:rPr>
        <w:rFonts w:ascii="Symbol" w:hAnsi="Symbol" w:hint="default"/>
      </w:rPr>
    </w:lvl>
    <w:lvl w:ilvl="4" w:tplc="DAFA286E">
      <w:start w:val="1"/>
      <w:numFmt w:val="bullet"/>
      <w:lvlText w:val="o"/>
      <w:lvlJc w:val="left"/>
      <w:pPr>
        <w:ind w:left="3600" w:hanging="360"/>
      </w:pPr>
      <w:rPr>
        <w:rFonts w:ascii="Courier New" w:hAnsi="Courier New" w:hint="default"/>
      </w:rPr>
    </w:lvl>
    <w:lvl w:ilvl="5" w:tplc="6E38FDBA">
      <w:start w:val="1"/>
      <w:numFmt w:val="bullet"/>
      <w:lvlText w:val=""/>
      <w:lvlJc w:val="left"/>
      <w:pPr>
        <w:ind w:left="4320" w:hanging="360"/>
      </w:pPr>
      <w:rPr>
        <w:rFonts w:ascii="Wingdings" w:hAnsi="Wingdings" w:hint="default"/>
      </w:rPr>
    </w:lvl>
    <w:lvl w:ilvl="6" w:tplc="6AD25D14">
      <w:start w:val="1"/>
      <w:numFmt w:val="bullet"/>
      <w:lvlText w:val=""/>
      <w:lvlJc w:val="left"/>
      <w:pPr>
        <w:ind w:left="5040" w:hanging="360"/>
      </w:pPr>
      <w:rPr>
        <w:rFonts w:ascii="Symbol" w:hAnsi="Symbol" w:hint="default"/>
      </w:rPr>
    </w:lvl>
    <w:lvl w:ilvl="7" w:tplc="1D6AC5C0">
      <w:start w:val="1"/>
      <w:numFmt w:val="bullet"/>
      <w:lvlText w:val="o"/>
      <w:lvlJc w:val="left"/>
      <w:pPr>
        <w:ind w:left="5760" w:hanging="360"/>
      </w:pPr>
      <w:rPr>
        <w:rFonts w:ascii="Courier New" w:hAnsi="Courier New" w:hint="default"/>
      </w:rPr>
    </w:lvl>
    <w:lvl w:ilvl="8" w:tplc="0540C0E0">
      <w:start w:val="1"/>
      <w:numFmt w:val="bullet"/>
      <w:lvlText w:val=""/>
      <w:lvlJc w:val="left"/>
      <w:pPr>
        <w:ind w:left="6480" w:hanging="360"/>
      </w:pPr>
      <w:rPr>
        <w:rFonts w:ascii="Wingdings" w:hAnsi="Wingdings" w:hint="default"/>
      </w:rPr>
    </w:lvl>
  </w:abstractNum>
  <w:abstractNum w:abstractNumId="5" w15:restartNumberingAfterBreak="0">
    <w:nsid w:val="54377CBE"/>
    <w:multiLevelType w:val="hybridMultilevel"/>
    <w:tmpl w:val="CAA8113C"/>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15:restartNumberingAfterBreak="0">
    <w:nsid w:val="719D743A"/>
    <w:multiLevelType w:val="hybridMultilevel"/>
    <w:tmpl w:val="52EA4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87D15"/>
    <w:multiLevelType w:val="hybridMultilevel"/>
    <w:tmpl w:val="C29EB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734406">
    <w:abstractNumId w:val="4"/>
  </w:num>
  <w:num w:numId="2" w16cid:durableId="1369794469">
    <w:abstractNumId w:val="1"/>
  </w:num>
  <w:num w:numId="3" w16cid:durableId="308555564">
    <w:abstractNumId w:val="2"/>
  </w:num>
  <w:num w:numId="4" w16cid:durableId="1119957824">
    <w:abstractNumId w:val="3"/>
  </w:num>
  <w:num w:numId="5" w16cid:durableId="1046368243">
    <w:abstractNumId w:val="5"/>
  </w:num>
  <w:num w:numId="6" w16cid:durableId="1819759387">
    <w:abstractNumId w:val="7"/>
  </w:num>
  <w:num w:numId="7" w16cid:durableId="1521771836">
    <w:abstractNumId w:val="6"/>
  </w:num>
  <w:num w:numId="8" w16cid:durableId="190625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E315D"/>
    <w:rsid w:val="0001066C"/>
    <w:rsid w:val="00013DCF"/>
    <w:rsid w:val="00020D7D"/>
    <w:rsid w:val="00022781"/>
    <w:rsid w:val="00026534"/>
    <w:rsid w:val="000362A3"/>
    <w:rsid w:val="00036975"/>
    <w:rsid w:val="00074568"/>
    <w:rsid w:val="000925B8"/>
    <w:rsid w:val="00095CDC"/>
    <w:rsid w:val="000B337F"/>
    <w:rsid w:val="000B6D1E"/>
    <w:rsid w:val="000C2F45"/>
    <w:rsid w:val="000C4F41"/>
    <w:rsid w:val="000E5387"/>
    <w:rsid w:val="000E712D"/>
    <w:rsid w:val="000F434F"/>
    <w:rsid w:val="000F700B"/>
    <w:rsid w:val="00102D3F"/>
    <w:rsid w:val="00121B3F"/>
    <w:rsid w:val="00137913"/>
    <w:rsid w:val="001460CF"/>
    <w:rsid w:val="00151003"/>
    <w:rsid w:val="001610C5"/>
    <w:rsid w:val="0017655D"/>
    <w:rsid w:val="00193B4C"/>
    <w:rsid w:val="001959D7"/>
    <w:rsid w:val="001A1EC1"/>
    <w:rsid w:val="001A5782"/>
    <w:rsid w:val="001A69B6"/>
    <w:rsid w:val="001D144D"/>
    <w:rsid w:val="001D15D9"/>
    <w:rsid w:val="001D2F07"/>
    <w:rsid w:val="001D784F"/>
    <w:rsid w:val="00201BB9"/>
    <w:rsid w:val="002065A3"/>
    <w:rsid w:val="0020661C"/>
    <w:rsid w:val="00207873"/>
    <w:rsid w:val="002176E7"/>
    <w:rsid w:val="0022421E"/>
    <w:rsid w:val="002416E3"/>
    <w:rsid w:val="00254DB4"/>
    <w:rsid w:val="00270CEE"/>
    <w:rsid w:val="002C2119"/>
    <w:rsid w:val="002C65AE"/>
    <w:rsid w:val="002D1B81"/>
    <w:rsid w:val="002E0AE0"/>
    <w:rsid w:val="002F39ED"/>
    <w:rsid w:val="002F6928"/>
    <w:rsid w:val="0030287E"/>
    <w:rsid w:val="00317B7C"/>
    <w:rsid w:val="00355632"/>
    <w:rsid w:val="003571E7"/>
    <w:rsid w:val="00363094"/>
    <w:rsid w:val="00376F90"/>
    <w:rsid w:val="00382E6A"/>
    <w:rsid w:val="003977BD"/>
    <w:rsid w:val="003A01D1"/>
    <w:rsid w:val="003A045E"/>
    <w:rsid w:val="003A0EFF"/>
    <w:rsid w:val="003E7CDB"/>
    <w:rsid w:val="00404994"/>
    <w:rsid w:val="00407761"/>
    <w:rsid w:val="00411AC3"/>
    <w:rsid w:val="00416AD7"/>
    <w:rsid w:val="00431303"/>
    <w:rsid w:val="00436785"/>
    <w:rsid w:val="00440558"/>
    <w:rsid w:val="00453A11"/>
    <w:rsid w:val="00472455"/>
    <w:rsid w:val="004756D1"/>
    <w:rsid w:val="00485861"/>
    <w:rsid w:val="0049103E"/>
    <w:rsid w:val="004C5166"/>
    <w:rsid w:val="004D0779"/>
    <w:rsid w:val="004E029E"/>
    <w:rsid w:val="0050140E"/>
    <w:rsid w:val="00507802"/>
    <w:rsid w:val="00513CAF"/>
    <w:rsid w:val="00515C82"/>
    <w:rsid w:val="005173E6"/>
    <w:rsid w:val="00535896"/>
    <w:rsid w:val="00545EAE"/>
    <w:rsid w:val="00565D2A"/>
    <w:rsid w:val="005711F8"/>
    <w:rsid w:val="005732BA"/>
    <w:rsid w:val="005833C4"/>
    <w:rsid w:val="00587662"/>
    <w:rsid w:val="005925B2"/>
    <w:rsid w:val="005B42B3"/>
    <w:rsid w:val="005B6CD2"/>
    <w:rsid w:val="005B7258"/>
    <w:rsid w:val="005C30C5"/>
    <w:rsid w:val="005D2A33"/>
    <w:rsid w:val="005D53D1"/>
    <w:rsid w:val="005F0DF9"/>
    <w:rsid w:val="005F429D"/>
    <w:rsid w:val="00605F81"/>
    <w:rsid w:val="00611F6A"/>
    <w:rsid w:val="0061636E"/>
    <w:rsid w:val="00635E04"/>
    <w:rsid w:val="00635F74"/>
    <w:rsid w:val="00654F54"/>
    <w:rsid w:val="00654FDC"/>
    <w:rsid w:val="006A2D80"/>
    <w:rsid w:val="006A6E14"/>
    <w:rsid w:val="006C09F1"/>
    <w:rsid w:val="006D0627"/>
    <w:rsid w:val="006E1F3C"/>
    <w:rsid w:val="006E66DF"/>
    <w:rsid w:val="00703646"/>
    <w:rsid w:val="007066C7"/>
    <w:rsid w:val="00712CCB"/>
    <w:rsid w:val="007130D7"/>
    <w:rsid w:val="00736DF5"/>
    <w:rsid w:val="007440EA"/>
    <w:rsid w:val="0074675F"/>
    <w:rsid w:val="00752F95"/>
    <w:rsid w:val="0077218A"/>
    <w:rsid w:val="007800FC"/>
    <w:rsid w:val="007C3C51"/>
    <w:rsid w:val="007C485C"/>
    <w:rsid w:val="007E1B79"/>
    <w:rsid w:val="007E5759"/>
    <w:rsid w:val="007E75AF"/>
    <w:rsid w:val="00804C4A"/>
    <w:rsid w:val="0081180C"/>
    <w:rsid w:val="00811B54"/>
    <w:rsid w:val="00817B7C"/>
    <w:rsid w:val="00821F68"/>
    <w:rsid w:val="00867FCA"/>
    <w:rsid w:val="008739C5"/>
    <w:rsid w:val="00874A28"/>
    <w:rsid w:val="00882093"/>
    <w:rsid w:val="008B79AC"/>
    <w:rsid w:val="008C3A64"/>
    <w:rsid w:val="008C4DAB"/>
    <w:rsid w:val="008E47BF"/>
    <w:rsid w:val="00905906"/>
    <w:rsid w:val="00906E0B"/>
    <w:rsid w:val="00930605"/>
    <w:rsid w:val="009442DC"/>
    <w:rsid w:val="00954FB0"/>
    <w:rsid w:val="009576A7"/>
    <w:rsid w:val="00960AFF"/>
    <w:rsid w:val="009624E0"/>
    <w:rsid w:val="00984100"/>
    <w:rsid w:val="009D427B"/>
    <w:rsid w:val="009D4E55"/>
    <w:rsid w:val="009E7E71"/>
    <w:rsid w:val="009F215D"/>
    <w:rsid w:val="009F75E9"/>
    <w:rsid w:val="00A010F5"/>
    <w:rsid w:val="00A05428"/>
    <w:rsid w:val="00A307A9"/>
    <w:rsid w:val="00A34F63"/>
    <w:rsid w:val="00A367B9"/>
    <w:rsid w:val="00A70CA0"/>
    <w:rsid w:val="00A76D43"/>
    <w:rsid w:val="00A811E5"/>
    <w:rsid w:val="00A85511"/>
    <w:rsid w:val="00A85D01"/>
    <w:rsid w:val="00AB396D"/>
    <w:rsid w:val="00AB62DE"/>
    <w:rsid w:val="00AE67FA"/>
    <w:rsid w:val="00B01211"/>
    <w:rsid w:val="00B40E6F"/>
    <w:rsid w:val="00B44B6B"/>
    <w:rsid w:val="00B53329"/>
    <w:rsid w:val="00B735D9"/>
    <w:rsid w:val="00B82F80"/>
    <w:rsid w:val="00B869B6"/>
    <w:rsid w:val="00B87CA9"/>
    <w:rsid w:val="00B91D5C"/>
    <w:rsid w:val="00BA0210"/>
    <w:rsid w:val="00BD5592"/>
    <w:rsid w:val="00BE7832"/>
    <w:rsid w:val="00BF0FAD"/>
    <w:rsid w:val="00BF6961"/>
    <w:rsid w:val="00C03937"/>
    <w:rsid w:val="00C15EBD"/>
    <w:rsid w:val="00C36F3F"/>
    <w:rsid w:val="00C5376C"/>
    <w:rsid w:val="00C730ED"/>
    <w:rsid w:val="00C85967"/>
    <w:rsid w:val="00C8612F"/>
    <w:rsid w:val="00C93DCF"/>
    <w:rsid w:val="00C961D3"/>
    <w:rsid w:val="00CA0C45"/>
    <w:rsid w:val="00CB2779"/>
    <w:rsid w:val="00CB67BF"/>
    <w:rsid w:val="00CC1325"/>
    <w:rsid w:val="00CC2594"/>
    <w:rsid w:val="00CF66AC"/>
    <w:rsid w:val="00D166E5"/>
    <w:rsid w:val="00D17E85"/>
    <w:rsid w:val="00D45C22"/>
    <w:rsid w:val="00D540D5"/>
    <w:rsid w:val="00D632C4"/>
    <w:rsid w:val="00D66DDE"/>
    <w:rsid w:val="00D747B3"/>
    <w:rsid w:val="00D77E90"/>
    <w:rsid w:val="00D85749"/>
    <w:rsid w:val="00D96DBF"/>
    <w:rsid w:val="00DA6BB1"/>
    <w:rsid w:val="00DD1234"/>
    <w:rsid w:val="00DE7A4B"/>
    <w:rsid w:val="00DF170B"/>
    <w:rsid w:val="00E279E1"/>
    <w:rsid w:val="00E324C5"/>
    <w:rsid w:val="00E40C17"/>
    <w:rsid w:val="00E417B5"/>
    <w:rsid w:val="00E44105"/>
    <w:rsid w:val="00E53879"/>
    <w:rsid w:val="00E62C44"/>
    <w:rsid w:val="00E820B2"/>
    <w:rsid w:val="00E84473"/>
    <w:rsid w:val="00E90E4F"/>
    <w:rsid w:val="00E9359B"/>
    <w:rsid w:val="00EA3314"/>
    <w:rsid w:val="00EB1986"/>
    <w:rsid w:val="00EB23F9"/>
    <w:rsid w:val="00EB3D0A"/>
    <w:rsid w:val="00EB65DD"/>
    <w:rsid w:val="00EC4D2C"/>
    <w:rsid w:val="00EE37C8"/>
    <w:rsid w:val="00EE6835"/>
    <w:rsid w:val="00F03EE5"/>
    <w:rsid w:val="00F1652A"/>
    <w:rsid w:val="00F17DD6"/>
    <w:rsid w:val="00F250B8"/>
    <w:rsid w:val="00F70107"/>
    <w:rsid w:val="00F76F8C"/>
    <w:rsid w:val="00F8572F"/>
    <w:rsid w:val="00F876C5"/>
    <w:rsid w:val="00FC5B6A"/>
    <w:rsid w:val="00FC5FA8"/>
    <w:rsid w:val="00FD33DB"/>
    <w:rsid w:val="00FE30FB"/>
    <w:rsid w:val="00FF47E8"/>
    <w:rsid w:val="022E671A"/>
    <w:rsid w:val="03F07F01"/>
    <w:rsid w:val="03F3DCA7"/>
    <w:rsid w:val="0494FA37"/>
    <w:rsid w:val="049D19BD"/>
    <w:rsid w:val="04A46FCB"/>
    <w:rsid w:val="052068D4"/>
    <w:rsid w:val="0603CD40"/>
    <w:rsid w:val="06713E9B"/>
    <w:rsid w:val="071D9D49"/>
    <w:rsid w:val="086E1DC7"/>
    <w:rsid w:val="0884E844"/>
    <w:rsid w:val="0A19AC9F"/>
    <w:rsid w:val="0A5CF8C0"/>
    <w:rsid w:val="0E328458"/>
    <w:rsid w:val="0E41DEB6"/>
    <w:rsid w:val="0F8A3363"/>
    <w:rsid w:val="11B8AA96"/>
    <w:rsid w:val="124C7AC5"/>
    <w:rsid w:val="14031093"/>
    <w:rsid w:val="15D301DD"/>
    <w:rsid w:val="165D8733"/>
    <w:rsid w:val="16DF55B5"/>
    <w:rsid w:val="17063681"/>
    <w:rsid w:val="18940320"/>
    <w:rsid w:val="1927F0F0"/>
    <w:rsid w:val="195B81A9"/>
    <w:rsid w:val="19856083"/>
    <w:rsid w:val="19A46A8E"/>
    <w:rsid w:val="1AAE2DB5"/>
    <w:rsid w:val="1E1DE460"/>
    <w:rsid w:val="1F7CD856"/>
    <w:rsid w:val="2139FB32"/>
    <w:rsid w:val="231A6A95"/>
    <w:rsid w:val="238E7D5B"/>
    <w:rsid w:val="23FEFCE6"/>
    <w:rsid w:val="25073FEC"/>
    <w:rsid w:val="260E118F"/>
    <w:rsid w:val="268B0CF2"/>
    <w:rsid w:val="27F685D2"/>
    <w:rsid w:val="2A8F47C8"/>
    <w:rsid w:val="2AF9A12E"/>
    <w:rsid w:val="2B3D365C"/>
    <w:rsid w:val="2C21B6B6"/>
    <w:rsid w:val="2C7DDC9F"/>
    <w:rsid w:val="2CAE65F6"/>
    <w:rsid w:val="2CB573F7"/>
    <w:rsid w:val="2CF06AFB"/>
    <w:rsid w:val="2DE39308"/>
    <w:rsid w:val="2E2CE09E"/>
    <w:rsid w:val="2F0DAF7C"/>
    <w:rsid w:val="2F0E0795"/>
    <w:rsid w:val="2F96C7CC"/>
    <w:rsid w:val="2FBEEEF0"/>
    <w:rsid w:val="3046267F"/>
    <w:rsid w:val="3073BDD4"/>
    <w:rsid w:val="30D06E04"/>
    <w:rsid w:val="30D44EB7"/>
    <w:rsid w:val="30E0930E"/>
    <w:rsid w:val="3177EBA3"/>
    <w:rsid w:val="31B4CA0D"/>
    <w:rsid w:val="31BE13C3"/>
    <w:rsid w:val="31F9D214"/>
    <w:rsid w:val="33031C85"/>
    <w:rsid w:val="343E315D"/>
    <w:rsid w:val="34810223"/>
    <w:rsid w:val="34CDE59D"/>
    <w:rsid w:val="34D22C2C"/>
    <w:rsid w:val="35274929"/>
    <w:rsid w:val="36066CAE"/>
    <w:rsid w:val="37841D7F"/>
    <w:rsid w:val="378E5C57"/>
    <w:rsid w:val="3B58E6E8"/>
    <w:rsid w:val="3C6B63C7"/>
    <w:rsid w:val="3D042C7F"/>
    <w:rsid w:val="3F297149"/>
    <w:rsid w:val="3F63DE08"/>
    <w:rsid w:val="403BCA20"/>
    <w:rsid w:val="40916AA7"/>
    <w:rsid w:val="4139451A"/>
    <w:rsid w:val="41D0E224"/>
    <w:rsid w:val="4272D671"/>
    <w:rsid w:val="438A6D6E"/>
    <w:rsid w:val="44D10828"/>
    <w:rsid w:val="456B666A"/>
    <w:rsid w:val="459FECF5"/>
    <w:rsid w:val="45BDA417"/>
    <w:rsid w:val="45E4B113"/>
    <w:rsid w:val="46886922"/>
    <w:rsid w:val="46E09362"/>
    <w:rsid w:val="47AD5433"/>
    <w:rsid w:val="48A63C14"/>
    <w:rsid w:val="49DD22F9"/>
    <w:rsid w:val="4DB75D1E"/>
    <w:rsid w:val="4E53D691"/>
    <w:rsid w:val="4E916026"/>
    <w:rsid w:val="4EF1FE3B"/>
    <w:rsid w:val="4F14939C"/>
    <w:rsid w:val="4F156682"/>
    <w:rsid w:val="50D251ED"/>
    <w:rsid w:val="522DBC13"/>
    <w:rsid w:val="52F8B69B"/>
    <w:rsid w:val="53E49077"/>
    <w:rsid w:val="5506EBB1"/>
    <w:rsid w:val="56D742F9"/>
    <w:rsid w:val="585D0608"/>
    <w:rsid w:val="59BA386E"/>
    <w:rsid w:val="5AA07F30"/>
    <w:rsid w:val="5B940F52"/>
    <w:rsid w:val="5C8F4ECD"/>
    <w:rsid w:val="5E017FC8"/>
    <w:rsid w:val="5E19EEB8"/>
    <w:rsid w:val="5FFCE0ED"/>
    <w:rsid w:val="60C8614D"/>
    <w:rsid w:val="6107A158"/>
    <w:rsid w:val="61C65380"/>
    <w:rsid w:val="62119050"/>
    <w:rsid w:val="623C7015"/>
    <w:rsid w:val="636773A8"/>
    <w:rsid w:val="63CB8741"/>
    <w:rsid w:val="645B6C9F"/>
    <w:rsid w:val="65215C08"/>
    <w:rsid w:val="65B41691"/>
    <w:rsid w:val="6692BCE7"/>
    <w:rsid w:val="68BD7D96"/>
    <w:rsid w:val="6B15B9CB"/>
    <w:rsid w:val="6BED9674"/>
    <w:rsid w:val="6C50157B"/>
    <w:rsid w:val="6CA555BC"/>
    <w:rsid w:val="6D496AC1"/>
    <w:rsid w:val="6D9CE8F1"/>
    <w:rsid w:val="6F1C2F84"/>
    <w:rsid w:val="6F871EC5"/>
    <w:rsid w:val="6F96D380"/>
    <w:rsid w:val="70A843E1"/>
    <w:rsid w:val="70D20F73"/>
    <w:rsid w:val="72076F80"/>
    <w:rsid w:val="73861C70"/>
    <w:rsid w:val="746CA21C"/>
    <w:rsid w:val="759A9EB3"/>
    <w:rsid w:val="75B5A889"/>
    <w:rsid w:val="76525486"/>
    <w:rsid w:val="771FD792"/>
    <w:rsid w:val="7831ECE6"/>
    <w:rsid w:val="788723DE"/>
    <w:rsid w:val="78AC9706"/>
    <w:rsid w:val="7A948193"/>
    <w:rsid w:val="7BCE05E8"/>
    <w:rsid w:val="7C2736A3"/>
    <w:rsid w:val="7D3D0C0B"/>
    <w:rsid w:val="7DE9AB92"/>
    <w:rsid w:val="7EBC7549"/>
    <w:rsid w:val="7F933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E315D"/>
  <w15:chartTrackingRefBased/>
  <w15:docId w15:val="{E355B43A-D737-4C08-888A-94935840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B81"/>
    <w:pPr>
      <w:spacing w:line="360" w:lineRule="auto"/>
    </w:pPr>
    <w:rPr>
      <w:rFonts w:ascii="Times New Roman" w:hAnsi="Times New Roman"/>
    </w:rPr>
  </w:style>
  <w:style w:type="paragraph" w:styleId="Heading1">
    <w:name w:val="heading 1"/>
    <w:basedOn w:val="Normal"/>
    <w:next w:val="Normal"/>
    <w:link w:val="Heading1Char"/>
    <w:uiPriority w:val="9"/>
    <w:qFormat/>
    <w:rsid w:val="002D1B81"/>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B81"/>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9442DC"/>
    <w:pPr>
      <w:spacing w:after="0" w:line="240" w:lineRule="auto"/>
    </w:pPr>
    <w:rPr>
      <w:rFonts w:eastAsiaTheme="minorHAnsi"/>
      <w:color w:val="0E2841" w:themeColor="text2"/>
      <w:sz w:val="20"/>
      <w:szCs w:val="20"/>
      <w:lang w:eastAsia="en-US"/>
    </w:rPr>
  </w:style>
  <w:style w:type="paragraph" w:styleId="TOCHeading">
    <w:name w:val="TOC Heading"/>
    <w:basedOn w:val="Heading1"/>
    <w:next w:val="Normal"/>
    <w:uiPriority w:val="39"/>
    <w:unhideWhenUsed/>
    <w:qFormat/>
    <w:rsid w:val="001D784F"/>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1D784F"/>
    <w:pPr>
      <w:spacing w:after="100"/>
    </w:pPr>
  </w:style>
  <w:style w:type="character" w:styleId="Hyperlink">
    <w:name w:val="Hyperlink"/>
    <w:basedOn w:val="DefaultParagraphFont"/>
    <w:uiPriority w:val="99"/>
    <w:unhideWhenUsed/>
    <w:rsid w:val="001D784F"/>
    <w:rPr>
      <w:color w:val="467886" w:themeColor="hyperlink"/>
      <w:u w:val="single"/>
    </w:rPr>
  </w:style>
  <w:style w:type="paragraph" w:styleId="TOC2">
    <w:name w:val="toc 2"/>
    <w:basedOn w:val="Normal"/>
    <w:next w:val="Normal"/>
    <w:autoRedefine/>
    <w:uiPriority w:val="39"/>
    <w:unhideWhenUsed/>
    <w:rsid w:val="002D1B81"/>
    <w:pPr>
      <w:spacing w:after="100"/>
      <w:ind w:left="240"/>
    </w:pPr>
  </w:style>
  <w:style w:type="character" w:styleId="UnresolvedMention">
    <w:name w:val="Unresolved Mention"/>
    <w:basedOn w:val="DefaultParagraphFont"/>
    <w:uiPriority w:val="99"/>
    <w:semiHidden/>
    <w:unhideWhenUsed/>
    <w:rsid w:val="00A81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g"/><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027FB5BB434DB8BDE38073E52D3C0F"/>
        <w:category>
          <w:name w:val="General"/>
          <w:gallery w:val="placeholder"/>
        </w:category>
        <w:types>
          <w:type w:val="bbPlcHdr"/>
        </w:types>
        <w:behaviors>
          <w:behavior w:val="content"/>
        </w:behaviors>
        <w:guid w:val="{A3867E5B-579D-407C-A883-EECE82721DFB}"/>
      </w:docPartPr>
      <w:docPartBody>
        <w:p w:rsidR="00F024F4" w:rsidRDefault="00507802" w:rsidP="00507802">
          <w:pPr>
            <w:pStyle w:val="EC027FB5BB434DB8BDE38073E52D3C0F"/>
          </w:pPr>
          <w:r>
            <w:rPr>
              <w:rFonts w:asciiTheme="majorHAnsi" w:hAnsiTheme="majorHAnsi"/>
              <w:color w:val="FFFFFF" w:themeColor="background1"/>
              <w:sz w:val="96"/>
              <w:szCs w:val="96"/>
            </w:rPr>
            <w:t>[Document title]</w:t>
          </w:r>
        </w:p>
      </w:docPartBody>
    </w:docPart>
    <w:docPart>
      <w:docPartPr>
        <w:name w:val="BCC0CD12C402437B97C76F44A463BF4D"/>
        <w:category>
          <w:name w:val="General"/>
          <w:gallery w:val="placeholder"/>
        </w:category>
        <w:types>
          <w:type w:val="bbPlcHdr"/>
        </w:types>
        <w:behaviors>
          <w:behavior w:val="content"/>
        </w:behaviors>
        <w:guid w:val="{2D17F15D-09B2-4483-A3FB-A5A6D2EDB314}"/>
      </w:docPartPr>
      <w:docPartBody>
        <w:p w:rsidR="00F024F4" w:rsidRDefault="00507802">
          <w:pPr>
            <w:pStyle w:val="BCC0CD12C402437B97C76F44A463BF4D"/>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02"/>
    <w:rsid w:val="0010485C"/>
    <w:rsid w:val="00476344"/>
    <w:rsid w:val="00507802"/>
    <w:rsid w:val="006D2384"/>
    <w:rsid w:val="007C485C"/>
    <w:rsid w:val="00A85511"/>
    <w:rsid w:val="00F024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27FB5BB434DB8BDE38073E52D3C0F">
    <w:name w:val="EC027FB5BB434DB8BDE38073E52D3C0F"/>
    <w:rsid w:val="00507802"/>
  </w:style>
  <w:style w:type="paragraph" w:customStyle="1" w:styleId="BCC0CD12C402437B97C76F44A463BF4D">
    <w:name w:val="BCC0CD12C402437B97C76F44A463B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004C86A4982994CB3164E99A2671682" ma:contentTypeVersion="4" ma:contentTypeDescription="Create a new document." ma:contentTypeScope="" ma:versionID="d96da06357d7dbf172d11d8c47229d1e">
  <xsd:schema xmlns:xsd="http://www.w3.org/2001/XMLSchema" xmlns:xs="http://www.w3.org/2001/XMLSchema" xmlns:p="http://schemas.microsoft.com/office/2006/metadata/properties" xmlns:ns2="643d7fe1-5cbd-4bc9-b95c-34c25f12584d" targetNamespace="http://schemas.microsoft.com/office/2006/metadata/properties" ma:root="true" ma:fieldsID="bc8125998d7017aaf96ace36472db0f0" ns2:_="">
    <xsd:import namespace="643d7fe1-5cbd-4bc9-b95c-34c25f1258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d7fe1-5cbd-4bc9-b95c-34c25f1258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EF05B-6AA7-47F8-AF49-32EC25774E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659CB3-6672-444E-900C-465F95D54833}">
  <ds:schemaRefs>
    <ds:schemaRef ds:uri="http://schemas.openxmlformats.org/officeDocument/2006/bibliography"/>
  </ds:schemaRefs>
</ds:datastoreItem>
</file>

<file path=customXml/itemProps4.xml><?xml version="1.0" encoding="utf-8"?>
<ds:datastoreItem xmlns:ds="http://schemas.openxmlformats.org/officeDocument/2006/customXml" ds:itemID="{9BD49691-56A4-406F-B15E-6D001265DB14}">
  <ds:schemaRefs>
    <ds:schemaRef ds:uri="http://schemas.microsoft.com/sharepoint/v3/contenttype/forms"/>
  </ds:schemaRefs>
</ds:datastoreItem>
</file>

<file path=customXml/itemProps5.xml><?xml version="1.0" encoding="utf-8"?>
<ds:datastoreItem xmlns:ds="http://schemas.openxmlformats.org/officeDocument/2006/customXml" ds:itemID="{9BB71381-DF99-423D-B2F5-2CAEC7DB3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d7fe1-5cbd-4bc9-b95c-34c25f1258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1: Hardness Mapping</dc:title>
  <dc:subject/>
  <dc:creator>Nguyen Xuan Binh (887799)</dc:creator>
  <cp:keywords/>
  <dc:description/>
  <cp:lastModifiedBy>Waqar Talha</cp:lastModifiedBy>
  <cp:revision>97</cp:revision>
  <dcterms:created xsi:type="dcterms:W3CDTF">2024-03-27T03:44:00Z</dcterms:created>
  <dcterms:modified xsi:type="dcterms:W3CDTF">2024-03-26T22:03:00Z</dcterms:modified>
  <cp:category>MEC-E6007 Mechanical Testing of Materials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0x0101002004C86A4982994CB3164E99A2671682</vt:lpwstr>
  </property>
</Properties>
</file>