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47D" w:rsidRDefault="00DD447D" w:rsidP="00DD447D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Answers for </w:t>
      </w:r>
      <w:r>
        <w:rPr>
          <w:b/>
          <w:sz w:val="28"/>
        </w:rPr>
        <w:t xml:space="preserve">the first </w:t>
      </w:r>
      <w:r>
        <w:rPr>
          <w:rFonts w:hint="eastAsia"/>
          <w:b/>
          <w:sz w:val="28"/>
        </w:rPr>
        <w:t xml:space="preserve">hands-on session </w:t>
      </w:r>
      <w:r>
        <w:rPr>
          <w:b/>
          <w:sz w:val="28"/>
        </w:rPr>
        <w:t>exercises</w:t>
      </w:r>
    </w:p>
    <w:p w:rsidR="00DD447D" w:rsidRDefault="00DD447D" w:rsidP="00DD447D">
      <w:pPr>
        <w:rPr>
          <w:sz w:val="28"/>
        </w:rPr>
      </w:pPr>
      <w:r w:rsidRPr="00DD447D">
        <w:rPr>
          <w:b/>
          <w:sz w:val="28"/>
        </w:rPr>
        <w:t>Task 5.1</w:t>
      </w:r>
      <w:r w:rsidRPr="00DD447D">
        <w:rPr>
          <w:rFonts w:hint="eastAsia"/>
          <w:b/>
          <w:sz w:val="28"/>
        </w:rPr>
        <w:t>:</w:t>
      </w:r>
      <w:r w:rsidRPr="00DD447D">
        <w:rPr>
          <w:rFonts w:hint="eastAsia"/>
          <w:sz w:val="28"/>
        </w:rPr>
        <w:t xml:space="preserve"> </w:t>
      </w:r>
      <w:r w:rsidRPr="00DD447D">
        <w:rPr>
          <w:sz w:val="28"/>
        </w:rPr>
        <w:t xml:space="preserve">where can you find the file size for the table </w:t>
      </w:r>
      <w:r w:rsidR="00AB68B1">
        <w:rPr>
          <w:sz w:val="28"/>
        </w:rPr>
        <w:t>‘</w:t>
      </w:r>
      <w:proofErr w:type="spellStart"/>
      <w:r w:rsidRPr="00DD447D">
        <w:rPr>
          <w:sz w:val="28"/>
        </w:rPr>
        <w:t>orderdetails</w:t>
      </w:r>
      <w:proofErr w:type="spellEnd"/>
      <w:r w:rsidR="00AB68B1">
        <w:rPr>
          <w:sz w:val="28"/>
        </w:rPr>
        <w:t>’</w:t>
      </w:r>
      <w:r w:rsidRPr="00DD447D">
        <w:rPr>
          <w:sz w:val="28"/>
        </w:rPr>
        <w:t>?</w:t>
      </w:r>
    </w:p>
    <w:p w:rsidR="00DD447D" w:rsidRPr="00DD447D" w:rsidRDefault="00DD447D" w:rsidP="00DD447D">
      <w:pPr>
        <w:rPr>
          <w:sz w:val="28"/>
        </w:rPr>
      </w:pPr>
      <w:r w:rsidRPr="00DD447D">
        <w:rPr>
          <w:rFonts w:hint="eastAsia"/>
          <w:b/>
          <w:sz w:val="28"/>
        </w:rPr>
        <w:t>Answer</w:t>
      </w:r>
      <w:r>
        <w:rPr>
          <w:rFonts w:hint="eastAsia"/>
          <w:sz w:val="28"/>
        </w:rPr>
        <w:t>:</w:t>
      </w:r>
      <w:r>
        <w:rPr>
          <w:sz w:val="28"/>
        </w:rPr>
        <w:t xml:space="preserve"> Please find the file size information from the ‘database and table’ interface.</w:t>
      </w:r>
    </w:p>
    <w:p w:rsidR="00DD447D" w:rsidRDefault="00DD447D" w:rsidP="00DD447D">
      <w:pPr>
        <w:widowControl/>
        <w:jc w:val="center"/>
        <w:rPr>
          <w:rFonts w:ascii="SimSun" w:eastAsia="SimSun" w:hAnsi="SimSun" w:cs="SimSun"/>
          <w:sz w:val="24"/>
          <w:szCs w:val="24"/>
        </w:rPr>
      </w:pPr>
      <w:r w:rsidRPr="00DD447D">
        <w:rPr>
          <w:rFonts w:ascii="SimSun" w:eastAsia="SimSun" w:hAnsi="SimSun" w:cs="SimSun"/>
          <w:noProof/>
          <w:sz w:val="24"/>
          <w:szCs w:val="24"/>
          <w:lang w:val="fi-FI"/>
        </w:rPr>
        <w:drawing>
          <wp:inline distT="0" distB="0" distL="0" distR="0">
            <wp:extent cx="2781300" cy="3467100"/>
            <wp:effectExtent l="19050" t="19050" r="19050" b="19050"/>
            <wp:docPr id="1" name="Picture 1" descr="C:\Users\liuy13\AppData\Roaming\Tencent\Users\37155891\QQ\WinTemp\RichOle\0PJV%}YQ`8GT28B@%V8[4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y13\AppData\Roaming\Tencent\Users\37155891\QQ\WinTemp\RichOle\0PJV%}YQ`8GT28B@%V8[4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467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447D" w:rsidRPr="002E5FBE" w:rsidRDefault="00DD447D" w:rsidP="00DD447D">
      <w:pPr>
        <w:rPr>
          <w:b/>
          <w:sz w:val="28"/>
        </w:rPr>
      </w:pPr>
      <w:r w:rsidRPr="002E5FBE">
        <w:rPr>
          <w:rFonts w:hint="eastAsia"/>
          <w:b/>
          <w:sz w:val="28"/>
        </w:rPr>
        <w:t xml:space="preserve">Task 5.3: </w:t>
      </w:r>
    </w:p>
    <w:p w:rsidR="00DD447D" w:rsidRDefault="00DD447D" w:rsidP="00DD447D">
      <w:pPr>
        <w:rPr>
          <w:sz w:val="28"/>
        </w:rPr>
      </w:pPr>
      <w:r w:rsidRPr="00DD447D">
        <w:rPr>
          <w:sz w:val="28"/>
        </w:rPr>
        <w:t>Please</w:t>
      </w:r>
      <w:r>
        <w:rPr>
          <w:sz w:val="28"/>
        </w:rPr>
        <w:t xml:space="preserve"> check the data of the table ‘</w:t>
      </w:r>
      <w:proofErr w:type="spellStart"/>
      <w:r>
        <w:rPr>
          <w:sz w:val="28"/>
        </w:rPr>
        <w:t>orderdetails</w:t>
      </w:r>
      <w:proofErr w:type="spellEnd"/>
      <w:r>
        <w:rPr>
          <w:sz w:val="28"/>
        </w:rPr>
        <w:t xml:space="preserve">’, you can see that only the </w:t>
      </w:r>
      <w:r w:rsidRPr="00E43877">
        <w:rPr>
          <w:b/>
          <w:i/>
          <w:sz w:val="28"/>
        </w:rPr>
        <w:t>first</w:t>
      </w:r>
      <w:r>
        <w:rPr>
          <w:sz w:val="28"/>
        </w:rPr>
        <w:t xml:space="preserve"> 1,000 rows of the data of this table are visible, as shown in the figure below.</w:t>
      </w:r>
    </w:p>
    <w:p w:rsidR="00DD447D" w:rsidRDefault="00DD447D" w:rsidP="00DD447D">
      <w:pPr>
        <w:rPr>
          <w:sz w:val="28"/>
        </w:rPr>
      </w:pPr>
      <w:r w:rsidRPr="00DD447D">
        <w:rPr>
          <w:rFonts w:hint="eastAsia"/>
          <w:b/>
          <w:sz w:val="28"/>
        </w:rPr>
        <w:t>Answer</w:t>
      </w:r>
      <w:r>
        <w:rPr>
          <w:rFonts w:hint="eastAsia"/>
          <w:sz w:val="28"/>
        </w:rPr>
        <w:t xml:space="preserve">: In the </w:t>
      </w:r>
      <w:r>
        <w:rPr>
          <w:sz w:val="28"/>
        </w:rPr>
        <w:t>‘</w:t>
      </w:r>
      <w:r>
        <w:rPr>
          <w:rFonts w:hint="eastAsia"/>
          <w:sz w:val="28"/>
        </w:rPr>
        <w:t>data</w:t>
      </w:r>
      <w:r>
        <w:rPr>
          <w:sz w:val="28"/>
        </w:rPr>
        <w:t>’</w:t>
      </w:r>
      <w:r>
        <w:rPr>
          <w:rFonts w:hint="eastAsia"/>
          <w:sz w:val="28"/>
        </w:rPr>
        <w:t xml:space="preserve"> view, please find the two buttons below. </w:t>
      </w:r>
      <w:r>
        <w:rPr>
          <w:sz w:val="28"/>
        </w:rPr>
        <w:t>These two buttons can satisfy</w:t>
      </w:r>
      <w:r w:rsidR="009505A2">
        <w:rPr>
          <w:sz w:val="28"/>
        </w:rPr>
        <w:t xml:space="preserve"> the needs</w:t>
      </w:r>
      <w:r>
        <w:rPr>
          <w:sz w:val="28"/>
        </w:rPr>
        <w:t>.</w:t>
      </w:r>
    </w:p>
    <w:p w:rsidR="00DD447D" w:rsidRPr="00DD447D" w:rsidRDefault="00DD447D" w:rsidP="00DD447D">
      <w:pPr>
        <w:widowControl/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val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D3559" wp14:editId="18849298">
                <wp:simplePos x="0" y="0"/>
                <wp:positionH relativeFrom="column">
                  <wp:posOffset>1022350</wp:posOffset>
                </wp:positionH>
                <wp:positionV relativeFrom="paragraph">
                  <wp:posOffset>290830</wp:posOffset>
                </wp:positionV>
                <wp:extent cx="1771650" cy="241300"/>
                <wp:effectExtent l="19050" t="19050" r="19050" b="2540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41300"/>
                        </a:xfrm>
                        <a:prstGeom prst="round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8A5FD2" id="Rounded Rectangle 55" o:spid="_x0000_s1026" style="position:absolute;left:0;text-align:left;margin-left:80.5pt;margin-top:22.9pt;width:139.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" fillcolor="white [3201]" strokecolor="#ed7d31 [3205]" strokeweight="3pt">
                <v:fill opacity="0"/>
                <v:stroke joinstyle="miter"/>
              </v:roundrect>
            </w:pict>
          </mc:Fallback>
        </mc:AlternateContent>
      </w:r>
      <w:r w:rsidRPr="00DD447D">
        <w:rPr>
          <w:rFonts w:ascii="SimSun" w:eastAsia="SimSun" w:hAnsi="SimSun" w:cs="SimSun"/>
          <w:noProof/>
          <w:sz w:val="24"/>
          <w:szCs w:val="24"/>
          <w:lang w:val="fi-FI"/>
        </w:rPr>
        <w:drawing>
          <wp:inline distT="0" distB="0" distL="0" distR="0">
            <wp:extent cx="4095750" cy="685800"/>
            <wp:effectExtent l="0" t="0" r="0" b="0"/>
            <wp:docPr id="2" name="Picture 2" descr="C:\Users\liuy13\AppData\Roaming\Tencent\Users\37155891\QQ\WinTemp\RichOle\A4WL8C`Y3N]~)SD_LG162@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uy13\AppData\Roaming\Tencent\Users\37155891\QQ\WinTemp\RichOle\A4WL8C`Y3N]~)SD_LG162@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47D" w:rsidRDefault="00DD447D" w:rsidP="00DD447D">
      <w:pPr>
        <w:rPr>
          <w:sz w:val="28"/>
        </w:rPr>
      </w:pPr>
    </w:p>
    <w:p w:rsidR="00DD447D" w:rsidRDefault="00DD447D" w:rsidP="00DD447D">
      <w:pPr>
        <w:rPr>
          <w:sz w:val="28"/>
        </w:rPr>
      </w:pPr>
    </w:p>
    <w:p w:rsidR="00DD447D" w:rsidRPr="00B743B8" w:rsidRDefault="00DD447D" w:rsidP="00DD447D">
      <w:pPr>
        <w:rPr>
          <w:b/>
          <w:sz w:val="28"/>
        </w:rPr>
      </w:pPr>
      <w:r w:rsidRPr="00B743B8">
        <w:rPr>
          <w:b/>
          <w:sz w:val="28"/>
        </w:rPr>
        <w:lastRenderedPageBreak/>
        <w:t>Task 5.4:</w:t>
      </w:r>
    </w:p>
    <w:p w:rsidR="00DD447D" w:rsidRDefault="00DD447D" w:rsidP="00DD447D">
      <w:pPr>
        <w:rPr>
          <w:sz w:val="28"/>
        </w:rPr>
      </w:pPr>
      <w:r>
        <w:rPr>
          <w:sz w:val="28"/>
        </w:rPr>
        <w:t xml:space="preserve">When </w:t>
      </w:r>
      <w:r w:rsidR="0019091A" w:rsidRPr="0019091A">
        <w:rPr>
          <w:sz w:val="28"/>
        </w:rPr>
        <w:t xml:space="preserve">browsing </w:t>
      </w:r>
      <w:bookmarkStart w:id="0" w:name="_GoBack"/>
      <w:bookmarkEnd w:id="0"/>
      <w:r>
        <w:rPr>
          <w:sz w:val="28"/>
        </w:rPr>
        <w:t>the data of tables, you feel the font size is small and do not like the font type. How can you change the font size and type of data?</w:t>
      </w:r>
    </w:p>
    <w:p w:rsidR="00DD447D" w:rsidRDefault="00DD447D" w:rsidP="00DD447D">
      <w:pPr>
        <w:rPr>
          <w:sz w:val="28"/>
        </w:rPr>
      </w:pPr>
      <w:r w:rsidRPr="00DD447D">
        <w:rPr>
          <w:b/>
          <w:sz w:val="28"/>
        </w:rPr>
        <w:t>Answer</w:t>
      </w:r>
      <w:r>
        <w:rPr>
          <w:sz w:val="28"/>
        </w:rPr>
        <w:t xml:space="preserve">: Please click the ‘tool’ menu </w:t>
      </w:r>
      <w:r w:rsidRPr="00DD447D">
        <w:rPr>
          <w:sz w:val="28"/>
        </w:rPr>
        <w:sym w:font="Wingdings" w:char="F0E0"/>
      </w:r>
      <w:r>
        <w:rPr>
          <w:sz w:val="28"/>
        </w:rPr>
        <w:t xml:space="preserve"> ‘Preferences’ </w:t>
      </w:r>
      <w:r w:rsidRPr="00DD447D">
        <w:rPr>
          <w:sz w:val="28"/>
        </w:rPr>
        <w:sym w:font="Wingdings" w:char="F0E0"/>
      </w:r>
      <w:r>
        <w:rPr>
          <w:sz w:val="28"/>
        </w:rPr>
        <w:t xml:space="preserve"> ‘Text formatting’ </w:t>
      </w:r>
      <w:r w:rsidRPr="00DD447D">
        <w:rPr>
          <w:sz w:val="28"/>
        </w:rPr>
        <w:sym w:font="Wingdings" w:char="F0E0"/>
      </w:r>
      <w:r>
        <w:rPr>
          <w:sz w:val="28"/>
        </w:rPr>
        <w:t xml:space="preserve"> ‘Font’.</w:t>
      </w:r>
    </w:p>
    <w:p w:rsidR="00DD447D" w:rsidRPr="00DD447D" w:rsidRDefault="00DD447D" w:rsidP="00DD447D">
      <w:pPr>
        <w:widowControl/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val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978B6" wp14:editId="0FF8D8DA">
                <wp:simplePos x="0" y="0"/>
                <wp:positionH relativeFrom="column">
                  <wp:posOffset>2997200</wp:posOffset>
                </wp:positionH>
                <wp:positionV relativeFrom="paragraph">
                  <wp:posOffset>1180465</wp:posOffset>
                </wp:positionV>
                <wp:extent cx="1771650" cy="241300"/>
                <wp:effectExtent l="19050" t="19050" r="19050" b="254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41300"/>
                        </a:xfrm>
                        <a:prstGeom prst="round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27CF87" id="Rounded Rectangle 4" o:spid="_x0000_s1026" style="position:absolute;left:0;text-align:left;margin-left:236pt;margin-top:92.95pt;width:139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" fillcolor="white [3201]" strokecolor="#ed7d31 [3205]" strokeweight="3pt">
                <v:fill opacity="0"/>
                <v:stroke joinstyle="miter"/>
              </v:roundrect>
            </w:pict>
          </mc:Fallback>
        </mc:AlternateContent>
      </w:r>
      <w:r w:rsidRPr="00DD447D">
        <w:rPr>
          <w:rFonts w:ascii="SimSun" w:eastAsia="SimSun" w:hAnsi="SimSun" w:cs="SimSun"/>
          <w:noProof/>
          <w:sz w:val="24"/>
          <w:szCs w:val="24"/>
          <w:lang w:val="fi-FI"/>
        </w:rPr>
        <w:drawing>
          <wp:inline distT="0" distB="0" distL="0" distR="0">
            <wp:extent cx="5007031" cy="3638550"/>
            <wp:effectExtent l="0" t="0" r="3175" b="0"/>
            <wp:docPr id="3" name="Picture 3" descr="C:\Users\liuy13\AppData\Roaming\Tencent\Users\37155891\QQ\WinTemp\RichOle\O]MJQC_AB1V(ABS]_6SDA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uy13\AppData\Roaming\Tencent\Users\37155891\QQ\WinTemp\RichOle\O]MJQC_AB1V(ABS]_6SDA8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375" cy="36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47D" w:rsidRDefault="00DD447D" w:rsidP="00DD447D">
      <w:pPr>
        <w:rPr>
          <w:sz w:val="28"/>
        </w:rPr>
      </w:pPr>
    </w:p>
    <w:p w:rsidR="00DD447D" w:rsidRPr="00DD447D" w:rsidRDefault="00DD447D" w:rsidP="00DD447D">
      <w:pPr>
        <w:rPr>
          <w:sz w:val="28"/>
        </w:rPr>
      </w:pPr>
    </w:p>
    <w:p w:rsidR="00DD447D" w:rsidRPr="00DD447D" w:rsidRDefault="00DD447D" w:rsidP="00DD447D">
      <w:pPr>
        <w:widowControl/>
        <w:jc w:val="center"/>
        <w:rPr>
          <w:rFonts w:ascii="SimSun" w:eastAsia="SimSun" w:hAnsi="SimSun" w:cs="SimSun"/>
          <w:sz w:val="24"/>
          <w:szCs w:val="24"/>
        </w:rPr>
      </w:pPr>
    </w:p>
    <w:p w:rsidR="003D7D26" w:rsidRPr="00DD447D" w:rsidRDefault="003D7D26"/>
    <w:sectPr w:rsidR="003D7D26" w:rsidRPr="00DD447D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AD2"/>
    <w:rsid w:val="00003301"/>
    <w:rsid w:val="0000677A"/>
    <w:rsid w:val="00007179"/>
    <w:rsid w:val="00016F02"/>
    <w:rsid w:val="000262FF"/>
    <w:rsid w:val="00041115"/>
    <w:rsid w:val="00044FEB"/>
    <w:rsid w:val="00055CEC"/>
    <w:rsid w:val="0006050D"/>
    <w:rsid w:val="00082FD9"/>
    <w:rsid w:val="000863F0"/>
    <w:rsid w:val="000A58A9"/>
    <w:rsid w:val="000B3732"/>
    <w:rsid w:val="000C22BA"/>
    <w:rsid w:val="000C7411"/>
    <w:rsid w:val="000E19CA"/>
    <w:rsid w:val="000F629F"/>
    <w:rsid w:val="000F7724"/>
    <w:rsid w:val="00107A5C"/>
    <w:rsid w:val="00164F08"/>
    <w:rsid w:val="001903FD"/>
    <w:rsid w:val="0019091A"/>
    <w:rsid w:val="001B3285"/>
    <w:rsid w:val="001C246A"/>
    <w:rsid w:val="001D3864"/>
    <w:rsid w:val="001D4C35"/>
    <w:rsid w:val="001E0584"/>
    <w:rsid w:val="001E35E2"/>
    <w:rsid w:val="001E7ABB"/>
    <w:rsid w:val="002162CF"/>
    <w:rsid w:val="002200FD"/>
    <w:rsid w:val="00231554"/>
    <w:rsid w:val="0024101E"/>
    <w:rsid w:val="00246F31"/>
    <w:rsid w:val="0025301E"/>
    <w:rsid w:val="00255DDE"/>
    <w:rsid w:val="002620E7"/>
    <w:rsid w:val="00266E41"/>
    <w:rsid w:val="0026796A"/>
    <w:rsid w:val="002873D2"/>
    <w:rsid w:val="002959E6"/>
    <w:rsid w:val="002A3A18"/>
    <w:rsid w:val="002A7F98"/>
    <w:rsid w:val="002C29E8"/>
    <w:rsid w:val="002D4945"/>
    <w:rsid w:val="002F16A7"/>
    <w:rsid w:val="002F1F2C"/>
    <w:rsid w:val="002F33EE"/>
    <w:rsid w:val="003166EF"/>
    <w:rsid w:val="00317B08"/>
    <w:rsid w:val="00340DD8"/>
    <w:rsid w:val="003546CD"/>
    <w:rsid w:val="0035538B"/>
    <w:rsid w:val="003A768A"/>
    <w:rsid w:val="003C0711"/>
    <w:rsid w:val="003C4704"/>
    <w:rsid w:val="003D0848"/>
    <w:rsid w:val="003D61BE"/>
    <w:rsid w:val="003D752B"/>
    <w:rsid w:val="003D7D26"/>
    <w:rsid w:val="003E7956"/>
    <w:rsid w:val="003F0BCF"/>
    <w:rsid w:val="003F302F"/>
    <w:rsid w:val="0041763F"/>
    <w:rsid w:val="00420C1A"/>
    <w:rsid w:val="00433AC4"/>
    <w:rsid w:val="0044346A"/>
    <w:rsid w:val="00444272"/>
    <w:rsid w:val="004518C8"/>
    <w:rsid w:val="0046068B"/>
    <w:rsid w:val="00462D7C"/>
    <w:rsid w:val="00466438"/>
    <w:rsid w:val="00472E91"/>
    <w:rsid w:val="00476C45"/>
    <w:rsid w:val="00486C89"/>
    <w:rsid w:val="004951FA"/>
    <w:rsid w:val="004A139A"/>
    <w:rsid w:val="004B068E"/>
    <w:rsid w:val="004B0F1A"/>
    <w:rsid w:val="004B1780"/>
    <w:rsid w:val="004C0E95"/>
    <w:rsid w:val="004C4888"/>
    <w:rsid w:val="004C5356"/>
    <w:rsid w:val="004C54B4"/>
    <w:rsid w:val="0050611F"/>
    <w:rsid w:val="00511F4F"/>
    <w:rsid w:val="00517588"/>
    <w:rsid w:val="00521CBD"/>
    <w:rsid w:val="00527564"/>
    <w:rsid w:val="00547071"/>
    <w:rsid w:val="00556361"/>
    <w:rsid w:val="005610AE"/>
    <w:rsid w:val="005636FB"/>
    <w:rsid w:val="00571231"/>
    <w:rsid w:val="00575EB1"/>
    <w:rsid w:val="00580412"/>
    <w:rsid w:val="005D56C4"/>
    <w:rsid w:val="005E2201"/>
    <w:rsid w:val="005F1750"/>
    <w:rsid w:val="00602536"/>
    <w:rsid w:val="00602AF7"/>
    <w:rsid w:val="00617A25"/>
    <w:rsid w:val="006304FA"/>
    <w:rsid w:val="0064290B"/>
    <w:rsid w:val="00656B0D"/>
    <w:rsid w:val="006757C7"/>
    <w:rsid w:val="00677B5E"/>
    <w:rsid w:val="006910AA"/>
    <w:rsid w:val="00693CE3"/>
    <w:rsid w:val="006A07F3"/>
    <w:rsid w:val="006A3653"/>
    <w:rsid w:val="006B663E"/>
    <w:rsid w:val="006C4772"/>
    <w:rsid w:val="006C4A49"/>
    <w:rsid w:val="006D2999"/>
    <w:rsid w:val="006D4CB3"/>
    <w:rsid w:val="006E7CE5"/>
    <w:rsid w:val="007212AF"/>
    <w:rsid w:val="00733E5E"/>
    <w:rsid w:val="0073560D"/>
    <w:rsid w:val="00740149"/>
    <w:rsid w:val="00765A54"/>
    <w:rsid w:val="00766A45"/>
    <w:rsid w:val="0079544D"/>
    <w:rsid w:val="007A62CF"/>
    <w:rsid w:val="007A797A"/>
    <w:rsid w:val="007B7B89"/>
    <w:rsid w:val="007C5B93"/>
    <w:rsid w:val="007D4A55"/>
    <w:rsid w:val="007D6693"/>
    <w:rsid w:val="007D744C"/>
    <w:rsid w:val="007D7AA2"/>
    <w:rsid w:val="007F6E26"/>
    <w:rsid w:val="00807C3B"/>
    <w:rsid w:val="0082430A"/>
    <w:rsid w:val="00850D59"/>
    <w:rsid w:val="00852DC8"/>
    <w:rsid w:val="0085340C"/>
    <w:rsid w:val="00862257"/>
    <w:rsid w:val="00865A14"/>
    <w:rsid w:val="008738E5"/>
    <w:rsid w:val="00894975"/>
    <w:rsid w:val="008A39F9"/>
    <w:rsid w:val="008C0EF0"/>
    <w:rsid w:val="008C7940"/>
    <w:rsid w:val="008D6FEE"/>
    <w:rsid w:val="00930E1F"/>
    <w:rsid w:val="009359C2"/>
    <w:rsid w:val="00940223"/>
    <w:rsid w:val="00943008"/>
    <w:rsid w:val="0095031C"/>
    <w:rsid w:val="009505A2"/>
    <w:rsid w:val="0095273D"/>
    <w:rsid w:val="009551D9"/>
    <w:rsid w:val="00963935"/>
    <w:rsid w:val="00975F2E"/>
    <w:rsid w:val="00980410"/>
    <w:rsid w:val="009902C3"/>
    <w:rsid w:val="009A7EA3"/>
    <w:rsid w:val="009A7F31"/>
    <w:rsid w:val="009C3E87"/>
    <w:rsid w:val="009E010C"/>
    <w:rsid w:val="009E129E"/>
    <w:rsid w:val="009E79DD"/>
    <w:rsid w:val="009F5FAF"/>
    <w:rsid w:val="00A00B4B"/>
    <w:rsid w:val="00A22DC5"/>
    <w:rsid w:val="00A35954"/>
    <w:rsid w:val="00A643AC"/>
    <w:rsid w:val="00AA504B"/>
    <w:rsid w:val="00AB68B1"/>
    <w:rsid w:val="00AE4A8F"/>
    <w:rsid w:val="00AF6F49"/>
    <w:rsid w:val="00B059DB"/>
    <w:rsid w:val="00B166E6"/>
    <w:rsid w:val="00B6459D"/>
    <w:rsid w:val="00BA03E7"/>
    <w:rsid w:val="00BA47D0"/>
    <w:rsid w:val="00BC7C60"/>
    <w:rsid w:val="00BE4BCF"/>
    <w:rsid w:val="00C17F05"/>
    <w:rsid w:val="00C26719"/>
    <w:rsid w:val="00C36416"/>
    <w:rsid w:val="00C42B2E"/>
    <w:rsid w:val="00C76C4C"/>
    <w:rsid w:val="00C84C44"/>
    <w:rsid w:val="00C92600"/>
    <w:rsid w:val="00CA6882"/>
    <w:rsid w:val="00CE4BF9"/>
    <w:rsid w:val="00CF6CEF"/>
    <w:rsid w:val="00D04CAE"/>
    <w:rsid w:val="00D27604"/>
    <w:rsid w:val="00D46D4F"/>
    <w:rsid w:val="00D51DD6"/>
    <w:rsid w:val="00D63DBE"/>
    <w:rsid w:val="00D64504"/>
    <w:rsid w:val="00D64E60"/>
    <w:rsid w:val="00D725CA"/>
    <w:rsid w:val="00D75F4A"/>
    <w:rsid w:val="00D82A72"/>
    <w:rsid w:val="00D84D2B"/>
    <w:rsid w:val="00D856A2"/>
    <w:rsid w:val="00D90208"/>
    <w:rsid w:val="00DA3D22"/>
    <w:rsid w:val="00DB31F5"/>
    <w:rsid w:val="00DC5A20"/>
    <w:rsid w:val="00DD447D"/>
    <w:rsid w:val="00DD6568"/>
    <w:rsid w:val="00DE6444"/>
    <w:rsid w:val="00E10A4F"/>
    <w:rsid w:val="00E318BD"/>
    <w:rsid w:val="00E40004"/>
    <w:rsid w:val="00E40ADF"/>
    <w:rsid w:val="00E4636E"/>
    <w:rsid w:val="00E620DA"/>
    <w:rsid w:val="00E66ADE"/>
    <w:rsid w:val="00E727E9"/>
    <w:rsid w:val="00E7449E"/>
    <w:rsid w:val="00E74DFB"/>
    <w:rsid w:val="00E80201"/>
    <w:rsid w:val="00E85365"/>
    <w:rsid w:val="00EA34A2"/>
    <w:rsid w:val="00EB1B2B"/>
    <w:rsid w:val="00EB2EB3"/>
    <w:rsid w:val="00EB7AD2"/>
    <w:rsid w:val="00EC2320"/>
    <w:rsid w:val="00EE5930"/>
    <w:rsid w:val="00F00AB1"/>
    <w:rsid w:val="00F21F9A"/>
    <w:rsid w:val="00F2450C"/>
    <w:rsid w:val="00F26B42"/>
    <w:rsid w:val="00F4714B"/>
    <w:rsid w:val="00F7096C"/>
    <w:rsid w:val="00F81971"/>
    <w:rsid w:val="00F91D19"/>
    <w:rsid w:val="00FB76AE"/>
    <w:rsid w:val="00FC238B"/>
    <w:rsid w:val="00FC7708"/>
    <w:rsid w:val="00FF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099728-67AC-4D08-9D4D-2335F247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47D"/>
    <w:pPr>
      <w:widowControl/>
      <w:spacing w:after="200" w:line="276" w:lineRule="auto"/>
      <w:ind w:left="720"/>
      <w:contextualSpacing/>
      <w:jc w:val="left"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7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81</Words>
  <Characters>661</Characters>
  <Application>Microsoft Office Word</Application>
  <DocSecurity>0</DocSecurity>
  <Lines>5</Lines>
  <Paragraphs>1</Paragraphs>
  <ScaleCrop>false</ScaleCrop>
  <Company>Aalto University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Yong</dc:creator>
  <cp:keywords/>
  <dc:description/>
  <cp:lastModifiedBy>Liu Yong</cp:lastModifiedBy>
  <cp:revision>5</cp:revision>
  <dcterms:created xsi:type="dcterms:W3CDTF">2019-01-15T10:12:00Z</dcterms:created>
  <dcterms:modified xsi:type="dcterms:W3CDTF">2019-09-12T10:47:00Z</dcterms:modified>
</cp:coreProperties>
</file>